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rPr>
        <w:id w:val="-1859808767"/>
        <w:docPartObj>
          <w:docPartGallery w:val="Cover Pages"/>
          <w:docPartUnique/>
        </w:docPartObj>
      </w:sdtPr>
      <w:sdtEndPr>
        <w:rPr>
          <w:color w:val="FFFFFF" w:themeColor="background1"/>
          <w:sz w:val="21"/>
          <w:szCs w:val="21"/>
        </w:rPr>
      </w:sdtEndPr>
      <w:sdtContent>
        <w:p w14:paraId="1AE6E045" w14:textId="0DA5195C" w:rsidR="00666593" w:rsidRPr="009166B9" w:rsidRDefault="00666593" w:rsidP="009166B9">
          <w:pPr>
            <w:jc w:val="both"/>
            <w:rPr>
              <w:rFonts w:ascii="Times New Roman" w:hAnsi="Times New Roman" w:cs="Times New Roman"/>
            </w:rPr>
          </w:pPr>
        </w:p>
        <w:p w14:paraId="12F3085E" w14:textId="11CAA322" w:rsidR="00666593" w:rsidRPr="009166B9" w:rsidRDefault="009166B9" w:rsidP="009166B9">
          <w:pPr>
            <w:jc w:val="both"/>
            <w:rPr>
              <w:rFonts w:ascii="Times New Roman" w:hAnsi="Times New Roman" w:cs="Times New Roman"/>
              <w:color w:val="FFFFFF" w:themeColor="background1"/>
              <w:sz w:val="21"/>
              <w:szCs w:val="21"/>
            </w:rPr>
          </w:pPr>
          <w:r w:rsidRPr="009166B9">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5C1DF83" wp14:editId="7237BE6B">
                    <wp:simplePos x="0" y="0"/>
                    <wp:positionH relativeFrom="page">
                      <wp:posOffset>3327991</wp:posOffset>
                    </wp:positionH>
                    <wp:positionV relativeFrom="page">
                      <wp:posOffset>3423684</wp:posOffset>
                    </wp:positionV>
                    <wp:extent cx="3079676" cy="3785190"/>
                    <wp:effectExtent l="0" t="0" r="6985" b="12700"/>
                    <wp:wrapNone/>
                    <wp:docPr id="468" name="Rectangle 468"/>
                    <wp:cNvGraphicFramePr/>
                    <a:graphic xmlns:a="http://schemas.openxmlformats.org/drawingml/2006/main">
                      <a:graphicData uri="http://schemas.microsoft.com/office/word/2010/wordprocessingShape">
                        <wps:wsp>
                          <wps:cNvSpPr/>
                          <wps:spPr>
                            <a:xfrm>
                              <a:off x="0" y="0"/>
                              <a:ext cx="3079676" cy="378519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42C00892" id="Rectangle 468" o:spid="_x0000_s1026" style="position:absolute;margin-left:262.05pt;margin-top:269.6pt;width:242.5pt;height:298.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" fillcolor="white [3212]" strokecolor="#747070 [1614]" strokeweight="1.25pt">
                    <w10:wrap anchorx="page" anchory="page"/>
                  </v:rect>
                </w:pict>
              </mc:Fallback>
            </mc:AlternateContent>
          </w:r>
          <w:r w:rsidR="001C7192" w:rsidRPr="009166B9">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0EC24240" wp14:editId="1DA8F2C2">
                    <wp:simplePos x="0" y="0"/>
                    <wp:positionH relativeFrom="page">
                      <wp:posOffset>3441065</wp:posOffset>
                    </wp:positionH>
                    <wp:positionV relativeFrom="page">
                      <wp:posOffset>6950075</wp:posOffset>
                    </wp:positionV>
                    <wp:extent cx="2875915" cy="118745"/>
                    <wp:effectExtent l="0" t="0" r="635" b="0"/>
                    <wp:wrapNone/>
                    <wp:docPr id="469" name="Rectangle 469"/>
                    <wp:cNvGraphicFramePr/>
                    <a:graphic xmlns:a="http://schemas.openxmlformats.org/drawingml/2006/main">
                      <a:graphicData uri="http://schemas.microsoft.com/office/word/2010/wordprocessingShape">
                        <wps:wsp>
                          <wps:cNvSpPr/>
                          <wps:spPr>
                            <a:xfrm>
                              <a:off x="0" y="0"/>
                              <a:ext cx="2875915" cy="118745"/>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xmlns:oel="http://schemas.microsoft.com/office/2019/extlst">
                <w:pict>
                  <v:rect w14:anchorId="381F506B" id="Rectangle 469" o:spid="_x0000_s1026" style="position:absolute;margin-left:270.95pt;margin-top:547.25pt;width:226.45pt;height:9.35pt;z-index:251662336;visibility:visible;mso-wrap-style:square;mso-width-percent:370;mso-height-percent:0;mso-wrap-distance-left:9pt;mso-wrap-distance-top:0;mso-wrap-distance-right:9pt;mso-wrap-distance-bottom:0;mso-position-horizontal:absolute;mso-position-horizontal-relative:page;mso-position-vertical:absolute;mso-position-vertical-relative:page;mso-width-percent:37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" fillcolor="#375623 [1609]" stroked="f" strokeweight="1pt">
                    <w10:wrap anchorx="page" anchory="page"/>
                  </v:rect>
                </w:pict>
              </mc:Fallback>
            </mc:AlternateContent>
          </w:r>
          <w:r w:rsidR="00C94FAB" w:rsidRPr="009166B9">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26366A65" wp14:editId="29A2523F">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66000</wp14:pctPosVOffset>
                        </wp:positionV>
                      </mc:Choice>
                      <mc:Fallback>
                        <wp:positionV relativeFrom="page">
                          <wp:posOffset>6638290</wp:posOffset>
                        </wp:positionV>
                      </mc:Fallback>
                    </mc:AlternateContent>
                    <wp:extent cx="2867025" cy="268605"/>
                    <wp:effectExtent l="0" t="0" r="0" b="0"/>
                    <wp:wrapSquare wrapText="bothSides"/>
                    <wp:docPr id="465" name="Text Box 465"/>
                    <wp:cNvGraphicFramePr/>
                    <a:graphic xmlns:a="http://schemas.openxmlformats.org/drawingml/2006/main">
                      <a:graphicData uri="http://schemas.microsoft.com/office/word/2010/wordprocessingShape">
                        <wps:wsp>
                          <wps:cNvSpPr txBox="1"/>
                          <wps:spPr>
                            <a:xfrm>
                              <a:off x="0" y="0"/>
                              <a:ext cx="2867025" cy="268605"/>
                            </a:xfrm>
                            <a:prstGeom prst="rect">
                              <a:avLst/>
                            </a:prstGeom>
                            <a:noFill/>
                            <a:ln w="6350">
                              <a:noFill/>
                            </a:ln>
                            <a:effectLst/>
                          </wps:spPr>
                          <wps:txbx>
                            <w:txbxContent>
                              <w:p w14:paraId="1094B5C0" w14:textId="1896BD47" w:rsidR="00666593" w:rsidRDefault="00832C79">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r w:rsidR="00666593">
                                      <w:rPr>
                                        <w:noProof/>
                                        <w:color w:val="44546A" w:themeColor="text2"/>
                                      </w:rPr>
                                      <w:t>Bureau of Public Procurement</w:t>
                                    </w:r>
                                  </w:sdtContent>
                                </w:sdt>
                                <w:r w:rsidR="00B17D5D">
                                  <w:rPr>
                                    <w:noProof/>
                                    <w:color w:val="44546A" w:themeColor="text2"/>
                                  </w:rPr>
                                  <w:t xml:space="preserve"> (January 2023)</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26366A65" id="_x0000_t202" coordsize="21600,21600" o:spt="202" path="m,l,21600r21600,l21600,xe">
                    <v:stroke joinstyle="miter"/>
                    <v:path gradientshapeok="t" o:connecttype="rect"/>
                  </v:shapetype>
                  <v:shape id="Text Box 465" o:spid="_x0000_s1026" type="#_x0000_t202" style="position:absolute;left:0;text-align:left;margin-left:0;margin-top:0;width:225.75pt;height:21.15pt;z-index:251664384;visibility:visible;mso-wrap-style:square;mso-width-percent:0;mso-height-percent:0;mso-left-percent:455;mso-top-percent:660;mso-wrap-distance-left:9pt;mso-wrap-distance-top:0;mso-wrap-distance-right:9pt;mso-wrap-distance-bottom:0;mso-position-horizontal-relative:page;mso-position-vertical-relative:page;mso-width-percent: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" filled="f" stroked="f" strokeweight=".5pt">
                    <v:textbox style="mso-fit-shape-to-text:t">
                      <w:txbxContent>
                        <w:p w14:paraId="1094B5C0" w14:textId="1896BD47" w:rsidR="00666593" w:rsidRDefault="002E30D5">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r w:rsidR="00666593">
                                <w:rPr>
                                  <w:noProof/>
                                  <w:color w:val="44546A" w:themeColor="text2"/>
                                </w:rPr>
                                <w:t>Bureau of Public Procurement</w:t>
                              </w:r>
                            </w:sdtContent>
                          </w:sdt>
                          <w:r w:rsidR="00B17D5D">
                            <w:rPr>
                              <w:noProof/>
                              <w:color w:val="44546A" w:themeColor="text2"/>
                            </w:rPr>
                            <w:t xml:space="preserve"> (January 2023)</w:t>
                          </w:r>
                        </w:p>
                      </w:txbxContent>
                    </v:textbox>
                    <w10:wrap type="square" anchorx="page" anchory="page"/>
                  </v:shape>
                </w:pict>
              </mc:Fallback>
            </mc:AlternateContent>
          </w:r>
          <w:r w:rsidR="00A7360D" w:rsidRPr="009166B9">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1383CD7" wp14:editId="0F9CC198">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35000</wp14:pctPosVOffset>
                        </wp:positionV>
                      </mc:Choice>
                      <mc:Fallback>
                        <wp:positionV relativeFrom="page">
                          <wp:posOffset>3520440</wp:posOffset>
                        </wp:positionV>
                      </mc:Fallback>
                    </mc:AlternateContent>
                    <wp:extent cx="2457450" cy="2475230"/>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2457450" cy="2475230"/>
                            </a:xfrm>
                            <a:prstGeom prst="rect">
                              <a:avLst/>
                            </a:prstGeom>
                            <a:noFill/>
                            <a:ln w="6350">
                              <a:noFill/>
                            </a:ln>
                            <a:effectLst/>
                          </wps:spPr>
                          <wps:txbx>
                            <w:txbxContent>
                              <w:sdt>
                                <w:sdtPr>
                                  <w:rPr>
                                    <w:rFonts w:ascii="Times New Roman" w:eastAsiaTheme="majorEastAsia" w:hAnsi="Times New Roman" w:cs="Times New Roman"/>
                                    <w:b/>
                                    <w:bCs/>
                                    <w:noProof/>
                                    <w:color w:val="385623" w:themeColor="accent6" w:themeShade="80"/>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EndPr/>
                                <w:sdtContent>
                                  <w:p w14:paraId="6DBEF7B1" w14:textId="1C1A680A" w:rsidR="00666593" w:rsidRPr="009166B9" w:rsidRDefault="00666593" w:rsidP="009166B9">
                                    <w:pPr>
                                      <w:spacing w:line="240" w:lineRule="auto"/>
                                      <w:jc w:val="center"/>
                                      <w:rPr>
                                        <w:rFonts w:ascii="Times New Roman" w:eastAsiaTheme="majorEastAsia" w:hAnsi="Times New Roman" w:cs="Times New Roman"/>
                                        <w:b/>
                                        <w:bCs/>
                                        <w:noProof/>
                                        <w:color w:val="4472C4" w:themeColor="accent1"/>
                                        <w:sz w:val="72"/>
                                        <w:szCs w:val="144"/>
                                      </w:rPr>
                                    </w:pPr>
                                    <w:r w:rsidRPr="009166B9">
                                      <w:rPr>
                                        <w:rFonts w:ascii="Times New Roman" w:eastAsiaTheme="majorEastAsia" w:hAnsi="Times New Roman" w:cs="Times New Roman"/>
                                        <w:b/>
                                        <w:bCs/>
                                        <w:noProof/>
                                        <w:color w:val="385623" w:themeColor="accent6" w:themeShade="80"/>
                                        <w:sz w:val="40"/>
                                        <w:szCs w:val="40"/>
                                      </w:rPr>
                                      <w:t>Standard Bidding Document</w:t>
                                    </w:r>
                                  </w:p>
                                </w:sdtContent>
                              </w:sdt>
                              <w:sdt>
                                <w:sdtPr>
                                  <w:rPr>
                                    <w:rFonts w:ascii="Times New Roman" w:eastAsiaTheme="majorEastAsia" w:hAnsi="Times New Roman" w:cs="Times New Roman"/>
                                    <w:b/>
                                    <w:bCs/>
                                    <w:noProof/>
                                    <w:color w:val="385623" w:themeColor="accent6" w:themeShade="80"/>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p w14:paraId="523125EE" w14:textId="189D6F19" w:rsidR="00666593" w:rsidRPr="009166B9" w:rsidRDefault="00666593" w:rsidP="009166B9">
                                    <w:pPr>
                                      <w:jc w:val="center"/>
                                      <w:rPr>
                                        <w:rFonts w:ascii="Times New Roman" w:eastAsiaTheme="majorEastAsia" w:hAnsi="Times New Roman" w:cs="Times New Roman"/>
                                        <w:b/>
                                        <w:bCs/>
                                        <w:noProof/>
                                        <w:color w:val="385623" w:themeColor="accent6" w:themeShade="80"/>
                                        <w:sz w:val="32"/>
                                        <w:szCs w:val="32"/>
                                      </w:rPr>
                                    </w:pPr>
                                    <w:r w:rsidRPr="009166B9">
                                      <w:rPr>
                                        <w:rFonts w:ascii="Times New Roman" w:eastAsiaTheme="majorEastAsia" w:hAnsi="Times New Roman" w:cs="Times New Roman"/>
                                        <w:b/>
                                        <w:bCs/>
                                        <w:noProof/>
                                        <w:color w:val="385623" w:themeColor="accent6" w:themeShade="80"/>
                                        <w:sz w:val="32"/>
                                        <w:szCs w:val="32"/>
                                      </w:rPr>
                                      <w:t>Procurement of Works (Large - Building)</w:t>
                                    </w:r>
                                  </w:p>
                                </w:sdtContent>
                              </w:sdt>
                              <w:p w14:paraId="6ABBD225" w14:textId="5E5B52B4" w:rsidR="00891466" w:rsidRPr="009166B9" w:rsidRDefault="00891466" w:rsidP="009166B9">
                                <w:pPr>
                                  <w:jc w:val="center"/>
                                  <w:rPr>
                                    <w:rFonts w:ascii="Times New Roman" w:eastAsiaTheme="majorEastAsia" w:hAnsi="Times New Roman" w:cs="Times New Roman"/>
                                    <w:b/>
                                    <w:bCs/>
                                    <w:noProof/>
                                    <w:color w:val="44546A" w:themeColor="text2"/>
                                    <w:sz w:val="32"/>
                                    <w:szCs w:val="40"/>
                                  </w:rPr>
                                </w:pPr>
                                <w:r w:rsidRPr="009166B9">
                                  <w:rPr>
                                    <w:rFonts w:ascii="Times New Roman" w:eastAsiaTheme="majorEastAsia" w:hAnsi="Times New Roman" w:cs="Times New Roman"/>
                                    <w:b/>
                                    <w:bCs/>
                                    <w:noProof/>
                                    <w:color w:val="385623" w:themeColor="accent6" w:themeShade="80"/>
                                    <w:sz w:val="32"/>
                                    <w:szCs w:val="32"/>
                                  </w:rPr>
                                  <w:t xml:space="preserve">Insert Number:  </w:t>
                                </w:r>
                                <w:sdt>
                                  <w:sdtPr>
                                    <w:rPr>
                                      <w:rFonts w:ascii="Times New Roman" w:eastAsiaTheme="majorEastAsia" w:hAnsi="Times New Roman" w:cs="Times New Roman"/>
                                      <w:b/>
                                      <w:bCs/>
                                      <w:noProof/>
                                      <w:color w:val="385623" w:themeColor="accent6" w:themeShade="80"/>
                                      <w:sz w:val="32"/>
                                      <w:szCs w:val="32"/>
                                    </w:rPr>
                                    <w:id w:val="917908526"/>
                                    <w:showingPlcHdr/>
                                  </w:sdtPr>
                                  <w:sdtEndPr/>
                                  <w:sdtContent>
                                    <w:r w:rsidRPr="009166B9">
                                      <w:rPr>
                                        <w:rFonts w:ascii="Times New Roman" w:eastAsiaTheme="majorEastAsia" w:hAnsi="Times New Roman" w:cs="Times New Roman"/>
                                        <w:b/>
                                        <w:bCs/>
                                        <w:noProof/>
                                        <w:color w:val="FF0000"/>
                                        <w:sz w:val="32"/>
                                        <w:szCs w:val="32"/>
                                      </w:rPr>
                                      <w:t>Insert No.</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w:pict>
                  <v:shape w14:anchorId="01383CD7" id="Text Box 470" o:spid="_x0000_s1027" type="#_x0000_t202" style="position:absolute;left:0;text-align:left;margin-left:0;margin-top:0;width:193.5pt;height:194.9pt;z-index:251661312;visibility:visible;mso-wrap-style:square;mso-width-percent:0;mso-height-percent:280;mso-left-percent:455;mso-top-percent:350;mso-wrap-distance-left:9pt;mso-wrap-distance-top:0;mso-wrap-distance-right:9pt;mso-wrap-distance-bottom:0;mso-position-horizontal-relative:page;mso-position-vertical-relative:page;mso-width-percent: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" filled="f" stroked="f" strokeweight=".5pt">
                    <v:textbox style="mso-fit-shape-to-text:t">
                      <w:txbxContent>
                        <w:sdt>
                          <w:sdtPr>
                            <w:rPr>
                              <w:rFonts w:ascii="Times New Roman" w:eastAsiaTheme="majorEastAsia" w:hAnsi="Times New Roman" w:cs="Times New Roman"/>
                              <w:b/>
                              <w:bCs/>
                              <w:noProof/>
                              <w:color w:val="385623" w:themeColor="accent6" w:themeShade="80"/>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EndPr/>
                          <w:sdtContent>
                            <w:p w14:paraId="6DBEF7B1" w14:textId="1C1A680A" w:rsidR="00666593" w:rsidRPr="009166B9" w:rsidRDefault="00666593" w:rsidP="009166B9">
                              <w:pPr>
                                <w:spacing w:line="240" w:lineRule="auto"/>
                                <w:jc w:val="center"/>
                                <w:rPr>
                                  <w:rFonts w:ascii="Times New Roman" w:eastAsiaTheme="majorEastAsia" w:hAnsi="Times New Roman" w:cs="Times New Roman"/>
                                  <w:b/>
                                  <w:bCs/>
                                  <w:noProof/>
                                  <w:color w:val="4472C4" w:themeColor="accent1"/>
                                  <w:sz w:val="72"/>
                                  <w:szCs w:val="144"/>
                                </w:rPr>
                              </w:pPr>
                              <w:r w:rsidRPr="009166B9">
                                <w:rPr>
                                  <w:rFonts w:ascii="Times New Roman" w:eastAsiaTheme="majorEastAsia" w:hAnsi="Times New Roman" w:cs="Times New Roman"/>
                                  <w:b/>
                                  <w:bCs/>
                                  <w:noProof/>
                                  <w:color w:val="385623" w:themeColor="accent6" w:themeShade="80"/>
                                  <w:sz w:val="40"/>
                                  <w:szCs w:val="40"/>
                                </w:rPr>
                                <w:t>Standard Bidding Document</w:t>
                              </w:r>
                            </w:p>
                          </w:sdtContent>
                        </w:sdt>
                        <w:sdt>
                          <w:sdtPr>
                            <w:rPr>
                              <w:rFonts w:ascii="Times New Roman" w:eastAsiaTheme="majorEastAsia" w:hAnsi="Times New Roman" w:cs="Times New Roman"/>
                              <w:b/>
                              <w:bCs/>
                              <w:noProof/>
                              <w:color w:val="385623" w:themeColor="accent6" w:themeShade="80"/>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p w14:paraId="523125EE" w14:textId="189D6F19" w:rsidR="00666593" w:rsidRPr="009166B9" w:rsidRDefault="00666593" w:rsidP="009166B9">
                              <w:pPr>
                                <w:jc w:val="center"/>
                                <w:rPr>
                                  <w:rFonts w:ascii="Times New Roman" w:eastAsiaTheme="majorEastAsia" w:hAnsi="Times New Roman" w:cs="Times New Roman"/>
                                  <w:b/>
                                  <w:bCs/>
                                  <w:noProof/>
                                  <w:color w:val="385623" w:themeColor="accent6" w:themeShade="80"/>
                                  <w:sz w:val="32"/>
                                  <w:szCs w:val="32"/>
                                </w:rPr>
                              </w:pPr>
                              <w:r w:rsidRPr="009166B9">
                                <w:rPr>
                                  <w:rFonts w:ascii="Times New Roman" w:eastAsiaTheme="majorEastAsia" w:hAnsi="Times New Roman" w:cs="Times New Roman"/>
                                  <w:b/>
                                  <w:bCs/>
                                  <w:noProof/>
                                  <w:color w:val="385623" w:themeColor="accent6" w:themeShade="80"/>
                                  <w:sz w:val="32"/>
                                  <w:szCs w:val="32"/>
                                </w:rPr>
                                <w:t>Procurement of Works (Large - Building)</w:t>
                              </w:r>
                            </w:p>
                          </w:sdtContent>
                        </w:sdt>
                        <w:p w14:paraId="6ABBD225" w14:textId="5E5B52B4" w:rsidR="00891466" w:rsidRPr="009166B9" w:rsidRDefault="00891466" w:rsidP="009166B9">
                          <w:pPr>
                            <w:jc w:val="center"/>
                            <w:rPr>
                              <w:rFonts w:ascii="Times New Roman" w:eastAsiaTheme="majorEastAsia" w:hAnsi="Times New Roman" w:cs="Times New Roman"/>
                              <w:b/>
                              <w:bCs/>
                              <w:noProof/>
                              <w:color w:val="44546A" w:themeColor="text2"/>
                              <w:sz w:val="32"/>
                              <w:szCs w:val="40"/>
                            </w:rPr>
                          </w:pPr>
                          <w:r w:rsidRPr="009166B9">
                            <w:rPr>
                              <w:rFonts w:ascii="Times New Roman" w:eastAsiaTheme="majorEastAsia" w:hAnsi="Times New Roman" w:cs="Times New Roman"/>
                              <w:b/>
                              <w:bCs/>
                              <w:noProof/>
                              <w:color w:val="385623" w:themeColor="accent6" w:themeShade="80"/>
                              <w:sz w:val="32"/>
                              <w:szCs w:val="32"/>
                            </w:rPr>
                            <w:t xml:space="preserve">Insert Number:  </w:t>
                          </w:r>
                          <w:sdt>
                            <w:sdtPr>
                              <w:rPr>
                                <w:rFonts w:ascii="Times New Roman" w:eastAsiaTheme="majorEastAsia" w:hAnsi="Times New Roman" w:cs="Times New Roman"/>
                                <w:b/>
                                <w:bCs/>
                                <w:noProof/>
                                <w:color w:val="385623" w:themeColor="accent6" w:themeShade="80"/>
                                <w:sz w:val="32"/>
                                <w:szCs w:val="32"/>
                              </w:rPr>
                              <w:id w:val="917908526"/>
                              <w:showingPlcHdr/>
                            </w:sdtPr>
                            <w:sdtEndPr/>
                            <w:sdtContent>
                              <w:r w:rsidRPr="009166B9">
                                <w:rPr>
                                  <w:rFonts w:ascii="Times New Roman" w:eastAsiaTheme="majorEastAsia" w:hAnsi="Times New Roman" w:cs="Times New Roman"/>
                                  <w:b/>
                                  <w:bCs/>
                                  <w:noProof/>
                                  <w:color w:val="FF0000"/>
                                  <w:sz w:val="32"/>
                                  <w:szCs w:val="32"/>
                                </w:rPr>
                                <w:t>Insert No.</w:t>
                              </w:r>
                            </w:sdtContent>
                          </w:sdt>
                        </w:p>
                      </w:txbxContent>
                    </v:textbox>
                    <w10:wrap type="square" anchorx="page" anchory="page"/>
                  </v:shape>
                </w:pict>
              </mc:Fallback>
            </mc:AlternateContent>
          </w:r>
          <w:r w:rsidR="00666593" w:rsidRPr="009166B9">
            <w:rPr>
              <w:rFonts w:ascii="Times New Roman" w:hAnsi="Times New Roman" w:cs="Times New Roman"/>
              <w:color w:val="FFFFFF" w:themeColor="background1"/>
              <w:sz w:val="21"/>
              <w:szCs w:val="21"/>
            </w:rPr>
            <w:br w:type="page"/>
          </w:r>
        </w:p>
      </w:sdtContent>
    </w:sdt>
    <w:sdt>
      <w:sdtPr>
        <w:rPr>
          <w:rFonts w:ascii="Times New Roman" w:eastAsiaTheme="minorHAnsi" w:hAnsi="Times New Roman" w:cs="Times New Roman"/>
          <w:color w:val="auto"/>
          <w:sz w:val="22"/>
          <w:szCs w:val="22"/>
        </w:rPr>
        <w:id w:val="-261451874"/>
        <w:docPartObj>
          <w:docPartGallery w:val="Table of Contents"/>
          <w:docPartUnique/>
        </w:docPartObj>
      </w:sdtPr>
      <w:sdtEndPr>
        <w:rPr>
          <w:b/>
          <w:bCs/>
          <w:noProof/>
        </w:rPr>
      </w:sdtEndPr>
      <w:sdtContent>
        <w:p w14:paraId="7B06127D" w14:textId="04923633" w:rsidR="002B7207" w:rsidRPr="009166B9" w:rsidRDefault="002B7207" w:rsidP="009166B9">
          <w:pPr>
            <w:pStyle w:val="TOCHeading"/>
            <w:jc w:val="both"/>
            <w:rPr>
              <w:rFonts w:ascii="Times New Roman" w:hAnsi="Times New Roman" w:cs="Times New Roman"/>
            </w:rPr>
          </w:pPr>
          <w:r w:rsidRPr="009166B9">
            <w:rPr>
              <w:rFonts w:ascii="Times New Roman" w:hAnsi="Times New Roman" w:cs="Times New Roman"/>
            </w:rPr>
            <w:t>Contents</w:t>
          </w:r>
        </w:p>
        <w:p w14:paraId="40585B7C" w14:textId="0914C894" w:rsidR="00950B93" w:rsidRPr="009166B9" w:rsidRDefault="002B7207" w:rsidP="009166B9">
          <w:pPr>
            <w:pStyle w:val="TOC1"/>
            <w:tabs>
              <w:tab w:val="right" w:leader="dot" w:pos="9860"/>
            </w:tabs>
            <w:jc w:val="both"/>
            <w:rPr>
              <w:rFonts w:ascii="Times New Roman" w:eastAsiaTheme="minorEastAsia" w:hAnsi="Times New Roman" w:cs="Times New Roman"/>
              <w:noProof/>
            </w:rPr>
          </w:pPr>
          <w:r w:rsidRPr="009166B9">
            <w:rPr>
              <w:rFonts w:ascii="Times New Roman" w:hAnsi="Times New Roman" w:cs="Times New Roman"/>
            </w:rPr>
            <w:fldChar w:fldCharType="begin"/>
          </w:r>
          <w:r w:rsidRPr="009166B9">
            <w:rPr>
              <w:rFonts w:ascii="Times New Roman" w:hAnsi="Times New Roman" w:cs="Times New Roman"/>
            </w:rPr>
            <w:instrText xml:space="preserve"> TOC \o "1-3" \h \z \u </w:instrText>
          </w:r>
          <w:r w:rsidRPr="009166B9">
            <w:rPr>
              <w:rFonts w:ascii="Times New Roman" w:hAnsi="Times New Roman" w:cs="Times New Roman"/>
            </w:rPr>
            <w:fldChar w:fldCharType="separate"/>
          </w:r>
          <w:hyperlink w:anchor="_Toc124433716" w:history="1">
            <w:r w:rsidR="00950B93" w:rsidRPr="009166B9">
              <w:rPr>
                <w:rStyle w:val="Hyperlink"/>
                <w:rFonts w:ascii="Times New Roman" w:hAnsi="Times New Roman" w:cs="Times New Roman"/>
                <w:noProof/>
              </w:rPr>
              <w:t>I</w:t>
            </w:r>
            <w:r w:rsidR="00950B93" w:rsidRPr="009166B9">
              <w:rPr>
                <w:rStyle w:val="Hyperlink"/>
                <w:rFonts w:ascii="Times New Roman" w:eastAsia="Times New Roman" w:hAnsi="Times New Roman" w:cs="Times New Roman"/>
                <w:noProof/>
              </w:rPr>
              <w:t>NVITATION TO TENDER</w:t>
            </w:r>
            <w:r w:rsidR="00950B93" w:rsidRPr="009166B9">
              <w:rPr>
                <w:rFonts w:ascii="Times New Roman" w:hAnsi="Times New Roman" w:cs="Times New Roman"/>
                <w:noProof/>
                <w:webHidden/>
              </w:rPr>
              <w:tab/>
            </w:r>
            <w:r w:rsidR="00950B93" w:rsidRPr="009166B9">
              <w:rPr>
                <w:rFonts w:ascii="Times New Roman" w:hAnsi="Times New Roman" w:cs="Times New Roman"/>
                <w:noProof/>
                <w:webHidden/>
              </w:rPr>
              <w:fldChar w:fldCharType="begin"/>
            </w:r>
            <w:r w:rsidR="00950B93" w:rsidRPr="009166B9">
              <w:rPr>
                <w:rFonts w:ascii="Times New Roman" w:hAnsi="Times New Roman" w:cs="Times New Roman"/>
                <w:noProof/>
                <w:webHidden/>
              </w:rPr>
              <w:instrText xml:space="preserve"> PAGEREF _Toc124433716 \h </w:instrText>
            </w:r>
            <w:r w:rsidR="00950B93" w:rsidRPr="009166B9">
              <w:rPr>
                <w:rFonts w:ascii="Times New Roman" w:hAnsi="Times New Roman" w:cs="Times New Roman"/>
                <w:noProof/>
                <w:webHidden/>
              </w:rPr>
            </w:r>
            <w:r w:rsidR="00950B93" w:rsidRPr="009166B9">
              <w:rPr>
                <w:rFonts w:ascii="Times New Roman" w:hAnsi="Times New Roman" w:cs="Times New Roman"/>
                <w:noProof/>
                <w:webHidden/>
              </w:rPr>
              <w:fldChar w:fldCharType="separate"/>
            </w:r>
            <w:r w:rsidR="00950B93" w:rsidRPr="009166B9">
              <w:rPr>
                <w:rFonts w:ascii="Times New Roman" w:hAnsi="Times New Roman" w:cs="Times New Roman"/>
                <w:noProof/>
                <w:webHidden/>
              </w:rPr>
              <w:t>2</w:t>
            </w:r>
            <w:r w:rsidR="00950B93" w:rsidRPr="009166B9">
              <w:rPr>
                <w:rFonts w:ascii="Times New Roman" w:hAnsi="Times New Roman" w:cs="Times New Roman"/>
                <w:noProof/>
                <w:webHidden/>
              </w:rPr>
              <w:fldChar w:fldCharType="end"/>
            </w:r>
          </w:hyperlink>
        </w:p>
        <w:p w14:paraId="18BA8D53" w14:textId="791FA9A4" w:rsidR="00950B93" w:rsidRPr="009166B9" w:rsidRDefault="00832C79" w:rsidP="009166B9">
          <w:pPr>
            <w:pStyle w:val="TOC1"/>
            <w:tabs>
              <w:tab w:val="right" w:leader="dot" w:pos="9860"/>
            </w:tabs>
            <w:jc w:val="both"/>
            <w:rPr>
              <w:rFonts w:ascii="Times New Roman" w:eastAsiaTheme="minorEastAsia" w:hAnsi="Times New Roman" w:cs="Times New Roman"/>
              <w:noProof/>
            </w:rPr>
          </w:pPr>
          <w:hyperlink w:anchor="_Toc124433717" w:history="1">
            <w:r w:rsidR="00950B93" w:rsidRPr="009166B9">
              <w:rPr>
                <w:rStyle w:val="Hyperlink"/>
                <w:rFonts w:ascii="Times New Roman" w:hAnsi="Times New Roman" w:cs="Times New Roman"/>
                <w:noProof/>
              </w:rPr>
              <w:t>PART 1 - PROCEDURES</w:t>
            </w:r>
            <w:r w:rsidR="00950B93" w:rsidRPr="009166B9">
              <w:rPr>
                <w:rFonts w:ascii="Times New Roman" w:hAnsi="Times New Roman" w:cs="Times New Roman"/>
                <w:noProof/>
                <w:webHidden/>
              </w:rPr>
              <w:tab/>
            </w:r>
            <w:r w:rsidR="00950B93" w:rsidRPr="009166B9">
              <w:rPr>
                <w:rFonts w:ascii="Times New Roman" w:hAnsi="Times New Roman" w:cs="Times New Roman"/>
                <w:noProof/>
                <w:webHidden/>
              </w:rPr>
              <w:fldChar w:fldCharType="begin"/>
            </w:r>
            <w:r w:rsidR="00950B93" w:rsidRPr="009166B9">
              <w:rPr>
                <w:rFonts w:ascii="Times New Roman" w:hAnsi="Times New Roman" w:cs="Times New Roman"/>
                <w:noProof/>
                <w:webHidden/>
              </w:rPr>
              <w:instrText xml:space="preserve"> PAGEREF _Toc124433717 \h </w:instrText>
            </w:r>
            <w:r w:rsidR="00950B93" w:rsidRPr="009166B9">
              <w:rPr>
                <w:rFonts w:ascii="Times New Roman" w:hAnsi="Times New Roman" w:cs="Times New Roman"/>
                <w:noProof/>
                <w:webHidden/>
              </w:rPr>
            </w:r>
            <w:r w:rsidR="00950B93" w:rsidRPr="009166B9">
              <w:rPr>
                <w:rFonts w:ascii="Times New Roman" w:hAnsi="Times New Roman" w:cs="Times New Roman"/>
                <w:noProof/>
                <w:webHidden/>
              </w:rPr>
              <w:fldChar w:fldCharType="separate"/>
            </w:r>
            <w:r w:rsidR="00950B93" w:rsidRPr="009166B9">
              <w:rPr>
                <w:rFonts w:ascii="Times New Roman" w:hAnsi="Times New Roman" w:cs="Times New Roman"/>
                <w:noProof/>
                <w:webHidden/>
              </w:rPr>
              <w:t>5</w:t>
            </w:r>
            <w:r w:rsidR="00950B93" w:rsidRPr="009166B9">
              <w:rPr>
                <w:rFonts w:ascii="Times New Roman" w:hAnsi="Times New Roman" w:cs="Times New Roman"/>
                <w:noProof/>
                <w:webHidden/>
              </w:rPr>
              <w:fldChar w:fldCharType="end"/>
            </w:r>
          </w:hyperlink>
        </w:p>
        <w:p w14:paraId="47CC647F" w14:textId="0F893CEF" w:rsidR="00950B93" w:rsidRPr="009166B9" w:rsidRDefault="00832C79" w:rsidP="009166B9">
          <w:pPr>
            <w:pStyle w:val="TOC1"/>
            <w:tabs>
              <w:tab w:val="right" w:leader="dot" w:pos="9860"/>
            </w:tabs>
            <w:jc w:val="both"/>
            <w:rPr>
              <w:rFonts w:ascii="Times New Roman" w:eastAsiaTheme="minorEastAsia" w:hAnsi="Times New Roman" w:cs="Times New Roman"/>
              <w:noProof/>
            </w:rPr>
          </w:pPr>
          <w:hyperlink w:anchor="_Toc124433718" w:history="1">
            <w:r w:rsidR="00950B93" w:rsidRPr="009166B9">
              <w:rPr>
                <w:rStyle w:val="Hyperlink"/>
                <w:rFonts w:ascii="Times New Roman" w:hAnsi="Times New Roman" w:cs="Times New Roman"/>
                <w:noProof/>
              </w:rPr>
              <w:t>SECTION I: INSTRUCTIONS TO TENDERERS</w:t>
            </w:r>
            <w:r w:rsidR="00950B93" w:rsidRPr="009166B9">
              <w:rPr>
                <w:rFonts w:ascii="Times New Roman" w:hAnsi="Times New Roman" w:cs="Times New Roman"/>
                <w:noProof/>
                <w:webHidden/>
              </w:rPr>
              <w:tab/>
            </w:r>
            <w:r w:rsidR="00950B93" w:rsidRPr="009166B9">
              <w:rPr>
                <w:rFonts w:ascii="Times New Roman" w:hAnsi="Times New Roman" w:cs="Times New Roman"/>
                <w:noProof/>
                <w:webHidden/>
              </w:rPr>
              <w:fldChar w:fldCharType="begin"/>
            </w:r>
            <w:r w:rsidR="00950B93" w:rsidRPr="009166B9">
              <w:rPr>
                <w:rFonts w:ascii="Times New Roman" w:hAnsi="Times New Roman" w:cs="Times New Roman"/>
                <w:noProof/>
                <w:webHidden/>
              </w:rPr>
              <w:instrText xml:space="preserve"> PAGEREF _Toc124433718 \h </w:instrText>
            </w:r>
            <w:r w:rsidR="00950B93" w:rsidRPr="009166B9">
              <w:rPr>
                <w:rFonts w:ascii="Times New Roman" w:hAnsi="Times New Roman" w:cs="Times New Roman"/>
                <w:noProof/>
                <w:webHidden/>
              </w:rPr>
            </w:r>
            <w:r w:rsidR="00950B93" w:rsidRPr="009166B9">
              <w:rPr>
                <w:rFonts w:ascii="Times New Roman" w:hAnsi="Times New Roman" w:cs="Times New Roman"/>
                <w:noProof/>
                <w:webHidden/>
              </w:rPr>
              <w:fldChar w:fldCharType="separate"/>
            </w:r>
            <w:r w:rsidR="00950B93" w:rsidRPr="009166B9">
              <w:rPr>
                <w:rFonts w:ascii="Times New Roman" w:hAnsi="Times New Roman" w:cs="Times New Roman"/>
                <w:noProof/>
                <w:webHidden/>
              </w:rPr>
              <w:t>6</w:t>
            </w:r>
            <w:r w:rsidR="00950B93" w:rsidRPr="009166B9">
              <w:rPr>
                <w:rFonts w:ascii="Times New Roman" w:hAnsi="Times New Roman" w:cs="Times New Roman"/>
                <w:noProof/>
                <w:webHidden/>
              </w:rPr>
              <w:fldChar w:fldCharType="end"/>
            </w:r>
          </w:hyperlink>
        </w:p>
        <w:p w14:paraId="07383096" w14:textId="490EB5CD" w:rsidR="00950B93" w:rsidRPr="009166B9" w:rsidRDefault="00832C79" w:rsidP="009166B9">
          <w:pPr>
            <w:pStyle w:val="TOC1"/>
            <w:tabs>
              <w:tab w:val="right" w:leader="dot" w:pos="9860"/>
            </w:tabs>
            <w:jc w:val="both"/>
            <w:rPr>
              <w:rFonts w:ascii="Times New Roman" w:eastAsiaTheme="minorEastAsia" w:hAnsi="Times New Roman" w:cs="Times New Roman"/>
              <w:noProof/>
            </w:rPr>
          </w:pPr>
          <w:hyperlink w:anchor="_Toc124433719" w:history="1">
            <w:r w:rsidR="00950B93" w:rsidRPr="009166B9">
              <w:rPr>
                <w:rStyle w:val="Hyperlink"/>
                <w:rFonts w:ascii="Times New Roman" w:hAnsi="Times New Roman" w:cs="Times New Roman"/>
                <w:noProof/>
              </w:rPr>
              <w:t>SECTION II:  TENDER DATA SHEET (TDS)</w:t>
            </w:r>
            <w:r w:rsidR="00950B93" w:rsidRPr="009166B9">
              <w:rPr>
                <w:rFonts w:ascii="Times New Roman" w:hAnsi="Times New Roman" w:cs="Times New Roman"/>
                <w:noProof/>
                <w:webHidden/>
              </w:rPr>
              <w:tab/>
            </w:r>
            <w:r w:rsidR="00950B93" w:rsidRPr="009166B9">
              <w:rPr>
                <w:rFonts w:ascii="Times New Roman" w:hAnsi="Times New Roman" w:cs="Times New Roman"/>
                <w:noProof/>
                <w:webHidden/>
              </w:rPr>
              <w:fldChar w:fldCharType="begin"/>
            </w:r>
            <w:r w:rsidR="00950B93" w:rsidRPr="009166B9">
              <w:rPr>
                <w:rFonts w:ascii="Times New Roman" w:hAnsi="Times New Roman" w:cs="Times New Roman"/>
                <w:noProof/>
                <w:webHidden/>
              </w:rPr>
              <w:instrText xml:space="preserve"> PAGEREF _Toc124433719 \h </w:instrText>
            </w:r>
            <w:r w:rsidR="00950B93" w:rsidRPr="009166B9">
              <w:rPr>
                <w:rFonts w:ascii="Times New Roman" w:hAnsi="Times New Roman" w:cs="Times New Roman"/>
                <w:noProof/>
                <w:webHidden/>
              </w:rPr>
            </w:r>
            <w:r w:rsidR="00950B93" w:rsidRPr="009166B9">
              <w:rPr>
                <w:rFonts w:ascii="Times New Roman" w:hAnsi="Times New Roman" w:cs="Times New Roman"/>
                <w:noProof/>
                <w:webHidden/>
              </w:rPr>
              <w:fldChar w:fldCharType="separate"/>
            </w:r>
            <w:r w:rsidR="00950B93" w:rsidRPr="009166B9">
              <w:rPr>
                <w:rFonts w:ascii="Times New Roman" w:hAnsi="Times New Roman" w:cs="Times New Roman"/>
                <w:noProof/>
                <w:webHidden/>
              </w:rPr>
              <w:t>32</w:t>
            </w:r>
            <w:r w:rsidR="00950B93" w:rsidRPr="009166B9">
              <w:rPr>
                <w:rFonts w:ascii="Times New Roman" w:hAnsi="Times New Roman" w:cs="Times New Roman"/>
                <w:noProof/>
                <w:webHidden/>
              </w:rPr>
              <w:fldChar w:fldCharType="end"/>
            </w:r>
          </w:hyperlink>
        </w:p>
        <w:p w14:paraId="11AC92CF" w14:textId="525AA4E2" w:rsidR="00950B93" w:rsidRPr="009166B9" w:rsidRDefault="00832C79" w:rsidP="009166B9">
          <w:pPr>
            <w:pStyle w:val="TOC1"/>
            <w:tabs>
              <w:tab w:val="right" w:leader="dot" w:pos="9860"/>
            </w:tabs>
            <w:jc w:val="both"/>
            <w:rPr>
              <w:rFonts w:ascii="Times New Roman" w:eastAsiaTheme="minorEastAsia" w:hAnsi="Times New Roman" w:cs="Times New Roman"/>
              <w:noProof/>
            </w:rPr>
          </w:pPr>
          <w:hyperlink w:anchor="_Toc124433720" w:history="1">
            <w:r w:rsidR="00950B93" w:rsidRPr="009166B9">
              <w:rPr>
                <w:rStyle w:val="Hyperlink"/>
                <w:rFonts w:ascii="Times New Roman" w:hAnsi="Times New Roman" w:cs="Times New Roman"/>
                <w:noProof/>
              </w:rPr>
              <w:t>SECTION III: EVALUATION AND QUALIFICATION CRITERIA</w:t>
            </w:r>
            <w:r w:rsidR="00950B93" w:rsidRPr="009166B9">
              <w:rPr>
                <w:rFonts w:ascii="Times New Roman" w:hAnsi="Times New Roman" w:cs="Times New Roman"/>
                <w:noProof/>
                <w:webHidden/>
              </w:rPr>
              <w:tab/>
            </w:r>
            <w:r w:rsidR="00950B93" w:rsidRPr="009166B9">
              <w:rPr>
                <w:rFonts w:ascii="Times New Roman" w:hAnsi="Times New Roman" w:cs="Times New Roman"/>
                <w:noProof/>
                <w:webHidden/>
              </w:rPr>
              <w:fldChar w:fldCharType="begin"/>
            </w:r>
            <w:r w:rsidR="00950B93" w:rsidRPr="009166B9">
              <w:rPr>
                <w:rFonts w:ascii="Times New Roman" w:hAnsi="Times New Roman" w:cs="Times New Roman"/>
                <w:noProof/>
                <w:webHidden/>
              </w:rPr>
              <w:instrText xml:space="preserve"> PAGEREF _Toc124433720 \h </w:instrText>
            </w:r>
            <w:r w:rsidR="00950B93" w:rsidRPr="009166B9">
              <w:rPr>
                <w:rFonts w:ascii="Times New Roman" w:hAnsi="Times New Roman" w:cs="Times New Roman"/>
                <w:noProof/>
                <w:webHidden/>
              </w:rPr>
            </w:r>
            <w:r w:rsidR="00950B93" w:rsidRPr="009166B9">
              <w:rPr>
                <w:rFonts w:ascii="Times New Roman" w:hAnsi="Times New Roman" w:cs="Times New Roman"/>
                <w:noProof/>
                <w:webHidden/>
              </w:rPr>
              <w:fldChar w:fldCharType="separate"/>
            </w:r>
            <w:r w:rsidR="00950B93" w:rsidRPr="009166B9">
              <w:rPr>
                <w:rFonts w:ascii="Times New Roman" w:hAnsi="Times New Roman" w:cs="Times New Roman"/>
                <w:noProof/>
                <w:webHidden/>
              </w:rPr>
              <w:t>33</w:t>
            </w:r>
            <w:r w:rsidR="00950B93" w:rsidRPr="009166B9">
              <w:rPr>
                <w:rFonts w:ascii="Times New Roman" w:hAnsi="Times New Roman" w:cs="Times New Roman"/>
                <w:noProof/>
                <w:webHidden/>
              </w:rPr>
              <w:fldChar w:fldCharType="end"/>
            </w:r>
          </w:hyperlink>
        </w:p>
        <w:p w14:paraId="2488B80A" w14:textId="234A8410" w:rsidR="00950B93" w:rsidRPr="009166B9" w:rsidRDefault="00832C79" w:rsidP="009166B9">
          <w:pPr>
            <w:pStyle w:val="TOC1"/>
            <w:tabs>
              <w:tab w:val="right" w:leader="dot" w:pos="9860"/>
            </w:tabs>
            <w:jc w:val="both"/>
            <w:rPr>
              <w:rFonts w:ascii="Times New Roman" w:eastAsiaTheme="minorEastAsia" w:hAnsi="Times New Roman" w:cs="Times New Roman"/>
              <w:noProof/>
            </w:rPr>
          </w:pPr>
          <w:hyperlink w:anchor="_Toc124433721" w:history="1">
            <w:r w:rsidR="00950B93" w:rsidRPr="009166B9">
              <w:rPr>
                <w:rStyle w:val="Hyperlink"/>
                <w:rFonts w:ascii="Times New Roman" w:hAnsi="Times New Roman" w:cs="Times New Roman"/>
                <w:noProof/>
                <w:color w:val="023160" w:themeColor="hyperlink" w:themeShade="80"/>
              </w:rPr>
              <w:t>TENDERING FORMS</w:t>
            </w:r>
            <w:r w:rsidR="00950B93" w:rsidRPr="009166B9">
              <w:rPr>
                <w:rFonts w:ascii="Times New Roman" w:hAnsi="Times New Roman" w:cs="Times New Roman"/>
                <w:noProof/>
                <w:webHidden/>
              </w:rPr>
              <w:tab/>
            </w:r>
            <w:r w:rsidR="00950B93" w:rsidRPr="009166B9">
              <w:rPr>
                <w:rFonts w:ascii="Times New Roman" w:hAnsi="Times New Roman" w:cs="Times New Roman"/>
                <w:noProof/>
                <w:webHidden/>
              </w:rPr>
              <w:fldChar w:fldCharType="begin"/>
            </w:r>
            <w:r w:rsidR="00950B93" w:rsidRPr="009166B9">
              <w:rPr>
                <w:rFonts w:ascii="Times New Roman" w:hAnsi="Times New Roman" w:cs="Times New Roman"/>
                <w:noProof/>
                <w:webHidden/>
              </w:rPr>
              <w:instrText xml:space="preserve"> PAGEREF _Toc124433721 \h </w:instrText>
            </w:r>
            <w:r w:rsidR="00950B93" w:rsidRPr="009166B9">
              <w:rPr>
                <w:rFonts w:ascii="Times New Roman" w:hAnsi="Times New Roman" w:cs="Times New Roman"/>
                <w:noProof/>
                <w:webHidden/>
              </w:rPr>
            </w:r>
            <w:r w:rsidR="00950B93" w:rsidRPr="009166B9">
              <w:rPr>
                <w:rFonts w:ascii="Times New Roman" w:hAnsi="Times New Roman" w:cs="Times New Roman"/>
                <w:noProof/>
                <w:webHidden/>
              </w:rPr>
              <w:fldChar w:fldCharType="separate"/>
            </w:r>
            <w:r w:rsidR="00950B93" w:rsidRPr="009166B9">
              <w:rPr>
                <w:rFonts w:ascii="Times New Roman" w:hAnsi="Times New Roman" w:cs="Times New Roman"/>
                <w:noProof/>
                <w:webHidden/>
              </w:rPr>
              <w:t>41</w:t>
            </w:r>
            <w:r w:rsidR="00950B93" w:rsidRPr="009166B9">
              <w:rPr>
                <w:rFonts w:ascii="Times New Roman" w:hAnsi="Times New Roman" w:cs="Times New Roman"/>
                <w:noProof/>
                <w:webHidden/>
              </w:rPr>
              <w:fldChar w:fldCharType="end"/>
            </w:r>
          </w:hyperlink>
        </w:p>
        <w:p w14:paraId="2C090AE3" w14:textId="3D4BD24D" w:rsidR="00950B93" w:rsidRPr="009166B9" w:rsidRDefault="00832C79" w:rsidP="009166B9">
          <w:pPr>
            <w:pStyle w:val="TOC1"/>
            <w:tabs>
              <w:tab w:val="right" w:leader="dot" w:pos="9860"/>
            </w:tabs>
            <w:jc w:val="both"/>
            <w:rPr>
              <w:rFonts w:ascii="Times New Roman" w:eastAsiaTheme="minorEastAsia" w:hAnsi="Times New Roman" w:cs="Times New Roman"/>
              <w:noProof/>
            </w:rPr>
          </w:pPr>
          <w:hyperlink w:anchor="_Toc124433722" w:history="1">
            <w:r w:rsidR="00950B93" w:rsidRPr="009166B9">
              <w:rPr>
                <w:rStyle w:val="Hyperlink"/>
                <w:rFonts w:ascii="Times New Roman" w:hAnsi="Times New Roman" w:cs="Times New Roman"/>
                <w:noProof/>
              </w:rPr>
              <w:t>PART 2 - REQUIREMENTS</w:t>
            </w:r>
            <w:r w:rsidR="00950B93" w:rsidRPr="009166B9">
              <w:rPr>
                <w:rFonts w:ascii="Times New Roman" w:hAnsi="Times New Roman" w:cs="Times New Roman"/>
                <w:noProof/>
                <w:webHidden/>
              </w:rPr>
              <w:tab/>
            </w:r>
            <w:r w:rsidR="00950B93" w:rsidRPr="009166B9">
              <w:rPr>
                <w:rFonts w:ascii="Times New Roman" w:hAnsi="Times New Roman" w:cs="Times New Roman"/>
                <w:noProof/>
                <w:webHidden/>
              </w:rPr>
              <w:fldChar w:fldCharType="begin"/>
            </w:r>
            <w:r w:rsidR="00950B93" w:rsidRPr="009166B9">
              <w:rPr>
                <w:rFonts w:ascii="Times New Roman" w:hAnsi="Times New Roman" w:cs="Times New Roman"/>
                <w:noProof/>
                <w:webHidden/>
              </w:rPr>
              <w:instrText xml:space="preserve"> PAGEREF _Toc124433722 \h </w:instrText>
            </w:r>
            <w:r w:rsidR="00950B93" w:rsidRPr="009166B9">
              <w:rPr>
                <w:rFonts w:ascii="Times New Roman" w:hAnsi="Times New Roman" w:cs="Times New Roman"/>
                <w:noProof/>
                <w:webHidden/>
              </w:rPr>
            </w:r>
            <w:r w:rsidR="00950B93" w:rsidRPr="009166B9">
              <w:rPr>
                <w:rFonts w:ascii="Times New Roman" w:hAnsi="Times New Roman" w:cs="Times New Roman"/>
                <w:noProof/>
                <w:webHidden/>
              </w:rPr>
              <w:fldChar w:fldCharType="separate"/>
            </w:r>
            <w:r w:rsidR="00950B93" w:rsidRPr="009166B9">
              <w:rPr>
                <w:rFonts w:ascii="Times New Roman" w:hAnsi="Times New Roman" w:cs="Times New Roman"/>
                <w:noProof/>
                <w:webHidden/>
              </w:rPr>
              <w:t>42</w:t>
            </w:r>
            <w:r w:rsidR="00950B93" w:rsidRPr="009166B9">
              <w:rPr>
                <w:rFonts w:ascii="Times New Roman" w:hAnsi="Times New Roman" w:cs="Times New Roman"/>
                <w:noProof/>
                <w:webHidden/>
              </w:rPr>
              <w:fldChar w:fldCharType="end"/>
            </w:r>
          </w:hyperlink>
        </w:p>
        <w:p w14:paraId="71F3633B" w14:textId="3DC8D525" w:rsidR="00950B93" w:rsidRPr="009166B9" w:rsidRDefault="00832C79" w:rsidP="009166B9">
          <w:pPr>
            <w:pStyle w:val="TOC1"/>
            <w:tabs>
              <w:tab w:val="right" w:leader="dot" w:pos="9860"/>
            </w:tabs>
            <w:jc w:val="both"/>
            <w:rPr>
              <w:rFonts w:ascii="Times New Roman" w:eastAsiaTheme="minorEastAsia" w:hAnsi="Times New Roman" w:cs="Times New Roman"/>
              <w:noProof/>
            </w:rPr>
          </w:pPr>
          <w:hyperlink w:anchor="_Toc124433723" w:history="1">
            <w:r w:rsidR="00950B93" w:rsidRPr="009166B9">
              <w:rPr>
                <w:rStyle w:val="Hyperlink"/>
                <w:rFonts w:ascii="Times New Roman" w:hAnsi="Times New Roman" w:cs="Times New Roman"/>
                <w:noProof/>
              </w:rPr>
              <w:t>SECTION V: SCHEDULE OF REQUIREMENTS</w:t>
            </w:r>
            <w:r w:rsidR="00950B93" w:rsidRPr="009166B9">
              <w:rPr>
                <w:rFonts w:ascii="Times New Roman" w:hAnsi="Times New Roman" w:cs="Times New Roman"/>
                <w:noProof/>
                <w:webHidden/>
              </w:rPr>
              <w:tab/>
            </w:r>
            <w:r w:rsidR="00950B93" w:rsidRPr="009166B9">
              <w:rPr>
                <w:rFonts w:ascii="Times New Roman" w:hAnsi="Times New Roman" w:cs="Times New Roman"/>
                <w:noProof/>
                <w:webHidden/>
              </w:rPr>
              <w:fldChar w:fldCharType="begin"/>
            </w:r>
            <w:r w:rsidR="00950B93" w:rsidRPr="009166B9">
              <w:rPr>
                <w:rFonts w:ascii="Times New Roman" w:hAnsi="Times New Roman" w:cs="Times New Roman"/>
                <w:noProof/>
                <w:webHidden/>
              </w:rPr>
              <w:instrText xml:space="preserve"> PAGEREF _Toc124433723 \h </w:instrText>
            </w:r>
            <w:r w:rsidR="00950B93" w:rsidRPr="009166B9">
              <w:rPr>
                <w:rFonts w:ascii="Times New Roman" w:hAnsi="Times New Roman" w:cs="Times New Roman"/>
                <w:noProof/>
                <w:webHidden/>
              </w:rPr>
            </w:r>
            <w:r w:rsidR="00950B93" w:rsidRPr="009166B9">
              <w:rPr>
                <w:rFonts w:ascii="Times New Roman" w:hAnsi="Times New Roman" w:cs="Times New Roman"/>
                <w:noProof/>
                <w:webHidden/>
              </w:rPr>
              <w:fldChar w:fldCharType="separate"/>
            </w:r>
            <w:r w:rsidR="00950B93" w:rsidRPr="009166B9">
              <w:rPr>
                <w:rFonts w:ascii="Times New Roman" w:hAnsi="Times New Roman" w:cs="Times New Roman"/>
                <w:noProof/>
                <w:webHidden/>
              </w:rPr>
              <w:t>43</w:t>
            </w:r>
            <w:r w:rsidR="00950B93" w:rsidRPr="009166B9">
              <w:rPr>
                <w:rFonts w:ascii="Times New Roman" w:hAnsi="Times New Roman" w:cs="Times New Roman"/>
                <w:noProof/>
                <w:webHidden/>
              </w:rPr>
              <w:fldChar w:fldCharType="end"/>
            </w:r>
          </w:hyperlink>
        </w:p>
        <w:p w14:paraId="2132B430" w14:textId="5E8DBE21" w:rsidR="00950B93" w:rsidRPr="009166B9" w:rsidRDefault="00832C79" w:rsidP="009166B9">
          <w:pPr>
            <w:pStyle w:val="TOC1"/>
            <w:tabs>
              <w:tab w:val="right" w:leader="dot" w:pos="9860"/>
            </w:tabs>
            <w:jc w:val="both"/>
            <w:rPr>
              <w:rFonts w:ascii="Times New Roman" w:eastAsiaTheme="minorEastAsia" w:hAnsi="Times New Roman" w:cs="Times New Roman"/>
              <w:noProof/>
            </w:rPr>
          </w:pPr>
          <w:hyperlink w:anchor="_Toc124433724" w:history="1">
            <w:r w:rsidR="00950B93" w:rsidRPr="009166B9">
              <w:rPr>
                <w:rStyle w:val="Hyperlink"/>
                <w:rFonts w:ascii="Times New Roman" w:hAnsi="Times New Roman" w:cs="Times New Roman"/>
                <w:noProof/>
              </w:rPr>
              <w:t>PART 3 – CONTRACT</w:t>
            </w:r>
            <w:r w:rsidR="00950B93" w:rsidRPr="009166B9">
              <w:rPr>
                <w:rFonts w:ascii="Times New Roman" w:hAnsi="Times New Roman" w:cs="Times New Roman"/>
                <w:noProof/>
                <w:webHidden/>
              </w:rPr>
              <w:tab/>
            </w:r>
            <w:r w:rsidR="00950B93" w:rsidRPr="009166B9">
              <w:rPr>
                <w:rFonts w:ascii="Times New Roman" w:hAnsi="Times New Roman" w:cs="Times New Roman"/>
                <w:noProof/>
                <w:webHidden/>
              </w:rPr>
              <w:fldChar w:fldCharType="begin"/>
            </w:r>
            <w:r w:rsidR="00950B93" w:rsidRPr="009166B9">
              <w:rPr>
                <w:rFonts w:ascii="Times New Roman" w:hAnsi="Times New Roman" w:cs="Times New Roman"/>
                <w:noProof/>
                <w:webHidden/>
              </w:rPr>
              <w:instrText xml:space="preserve"> PAGEREF _Toc124433724 \h </w:instrText>
            </w:r>
            <w:r w:rsidR="00950B93" w:rsidRPr="009166B9">
              <w:rPr>
                <w:rFonts w:ascii="Times New Roman" w:hAnsi="Times New Roman" w:cs="Times New Roman"/>
                <w:noProof/>
                <w:webHidden/>
              </w:rPr>
            </w:r>
            <w:r w:rsidR="00950B93" w:rsidRPr="009166B9">
              <w:rPr>
                <w:rFonts w:ascii="Times New Roman" w:hAnsi="Times New Roman" w:cs="Times New Roman"/>
                <w:noProof/>
                <w:webHidden/>
              </w:rPr>
              <w:fldChar w:fldCharType="separate"/>
            </w:r>
            <w:r w:rsidR="00950B93" w:rsidRPr="009166B9">
              <w:rPr>
                <w:rFonts w:ascii="Times New Roman" w:hAnsi="Times New Roman" w:cs="Times New Roman"/>
                <w:noProof/>
                <w:webHidden/>
              </w:rPr>
              <w:t>58</w:t>
            </w:r>
            <w:r w:rsidR="00950B93" w:rsidRPr="009166B9">
              <w:rPr>
                <w:rFonts w:ascii="Times New Roman" w:hAnsi="Times New Roman" w:cs="Times New Roman"/>
                <w:noProof/>
                <w:webHidden/>
              </w:rPr>
              <w:fldChar w:fldCharType="end"/>
            </w:r>
          </w:hyperlink>
        </w:p>
        <w:p w14:paraId="313762B1" w14:textId="1C7EB0F5" w:rsidR="00950B93" w:rsidRPr="009166B9" w:rsidRDefault="00832C79" w:rsidP="009166B9">
          <w:pPr>
            <w:pStyle w:val="TOC1"/>
            <w:tabs>
              <w:tab w:val="right" w:leader="dot" w:pos="9860"/>
            </w:tabs>
            <w:jc w:val="both"/>
            <w:rPr>
              <w:rFonts w:ascii="Times New Roman" w:eastAsiaTheme="minorEastAsia" w:hAnsi="Times New Roman" w:cs="Times New Roman"/>
              <w:noProof/>
            </w:rPr>
          </w:pPr>
          <w:hyperlink w:anchor="_Toc124433725" w:history="1">
            <w:r w:rsidR="00950B93" w:rsidRPr="009166B9">
              <w:rPr>
                <w:rStyle w:val="Hyperlink"/>
                <w:rFonts w:ascii="Times New Roman" w:eastAsia="Times New Roman" w:hAnsi="Times New Roman" w:cs="Times New Roman"/>
                <w:noProof/>
              </w:rPr>
              <w:t>SECTION VI: GENERAL CONDITIONS OF CONTRACT (GCC)</w:t>
            </w:r>
            <w:r w:rsidR="00950B93" w:rsidRPr="009166B9">
              <w:rPr>
                <w:rFonts w:ascii="Times New Roman" w:hAnsi="Times New Roman" w:cs="Times New Roman"/>
                <w:noProof/>
                <w:webHidden/>
              </w:rPr>
              <w:tab/>
            </w:r>
            <w:r w:rsidR="00950B93" w:rsidRPr="009166B9">
              <w:rPr>
                <w:rFonts w:ascii="Times New Roman" w:hAnsi="Times New Roman" w:cs="Times New Roman"/>
                <w:noProof/>
                <w:webHidden/>
              </w:rPr>
              <w:fldChar w:fldCharType="begin"/>
            </w:r>
            <w:r w:rsidR="00950B93" w:rsidRPr="009166B9">
              <w:rPr>
                <w:rFonts w:ascii="Times New Roman" w:hAnsi="Times New Roman" w:cs="Times New Roman"/>
                <w:noProof/>
                <w:webHidden/>
              </w:rPr>
              <w:instrText xml:space="preserve"> PAGEREF _Toc124433725 \h </w:instrText>
            </w:r>
            <w:r w:rsidR="00950B93" w:rsidRPr="009166B9">
              <w:rPr>
                <w:rFonts w:ascii="Times New Roman" w:hAnsi="Times New Roman" w:cs="Times New Roman"/>
                <w:noProof/>
                <w:webHidden/>
              </w:rPr>
            </w:r>
            <w:r w:rsidR="00950B93" w:rsidRPr="009166B9">
              <w:rPr>
                <w:rFonts w:ascii="Times New Roman" w:hAnsi="Times New Roman" w:cs="Times New Roman"/>
                <w:noProof/>
                <w:webHidden/>
              </w:rPr>
              <w:fldChar w:fldCharType="separate"/>
            </w:r>
            <w:r w:rsidR="00950B93" w:rsidRPr="009166B9">
              <w:rPr>
                <w:rFonts w:ascii="Times New Roman" w:hAnsi="Times New Roman" w:cs="Times New Roman"/>
                <w:noProof/>
                <w:webHidden/>
              </w:rPr>
              <w:t>59</w:t>
            </w:r>
            <w:r w:rsidR="00950B93" w:rsidRPr="009166B9">
              <w:rPr>
                <w:rFonts w:ascii="Times New Roman" w:hAnsi="Times New Roman" w:cs="Times New Roman"/>
                <w:noProof/>
                <w:webHidden/>
              </w:rPr>
              <w:fldChar w:fldCharType="end"/>
            </w:r>
          </w:hyperlink>
        </w:p>
        <w:p w14:paraId="34D1DE31" w14:textId="45435BF7" w:rsidR="00950B93" w:rsidRPr="009166B9" w:rsidRDefault="00832C79" w:rsidP="009166B9">
          <w:pPr>
            <w:pStyle w:val="TOC1"/>
            <w:tabs>
              <w:tab w:val="right" w:leader="dot" w:pos="9860"/>
            </w:tabs>
            <w:jc w:val="both"/>
            <w:rPr>
              <w:rFonts w:ascii="Times New Roman" w:eastAsiaTheme="minorEastAsia" w:hAnsi="Times New Roman" w:cs="Times New Roman"/>
              <w:noProof/>
            </w:rPr>
          </w:pPr>
          <w:hyperlink w:anchor="_Toc124433726" w:history="1">
            <w:r w:rsidR="00950B93" w:rsidRPr="009166B9">
              <w:rPr>
                <w:rStyle w:val="Hyperlink"/>
                <w:rFonts w:ascii="Times New Roman" w:eastAsia="Times New Roman" w:hAnsi="Times New Roman" w:cs="Times New Roman"/>
                <w:noProof/>
              </w:rPr>
              <w:t>SECTION VII: SPECIAL CONDITIONS OF CONTRACT (SCC)</w:t>
            </w:r>
            <w:r w:rsidR="00950B93" w:rsidRPr="009166B9">
              <w:rPr>
                <w:rFonts w:ascii="Times New Roman" w:hAnsi="Times New Roman" w:cs="Times New Roman"/>
                <w:noProof/>
                <w:webHidden/>
              </w:rPr>
              <w:tab/>
            </w:r>
            <w:r w:rsidR="00950B93" w:rsidRPr="009166B9">
              <w:rPr>
                <w:rFonts w:ascii="Times New Roman" w:hAnsi="Times New Roman" w:cs="Times New Roman"/>
                <w:noProof/>
                <w:webHidden/>
              </w:rPr>
              <w:fldChar w:fldCharType="begin"/>
            </w:r>
            <w:r w:rsidR="00950B93" w:rsidRPr="009166B9">
              <w:rPr>
                <w:rFonts w:ascii="Times New Roman" w:hAnsi="Times New Roman" w:cs="Times New Roman"/>
                <w:noProof/>
                <w:webHidden/>
              </w:rPr>
              <w:instrText xml:space="preserve"> PAGEREF _Toc124433726 \h </w:instrText>
            </w:r>
            <w:r w:rsidR="00950B93" w:rsidRPr="009166B9">
              <w:rPr>
                <w:rFonts w:ascii="Times New Roman" w:hAnsi="Times New Roman" w:cs="Times New Roman"/>
                <w:noProof/>
                <w:webHidden/>
              </w:rPr>
            </w:r>
            <w:r w:rsidR="00950B93" w:rsidRPr="009166B9">
              <w:rPr>
                <w:rFonts w:ascii="Times New Roman" w:hAnsi="Times New Roman" w:cs="Times New Roman"/>
                <w:noProof/>
                <w:webHidden/>
              </w:rPr>
              <w:fldChar w:fldCharType="separate"/>
            </w:r>
            <w:r w:rsidR="00950B93" w:rsidRPr="009166B9">
              <w:rPr>
                <w:rFonts w:ascii="Times New Roman" w:hAnsi="Times New Roman" w:cs="Times New Roman"/>
                <w:noProof/>
                <w:webHidden/>
              </w:rPr>
              <w:t>141</w:t>
            </w:r>
            <w:r w:rsidR="00950B93" w:rsidRPr="009166B9">
              <w:rPr>
                <w:rFonts w:ascii="Times New Roman" w:hAnsi="Times New Roman" w:cs="Times New Roman"/>
                <w:noProof/>
                <w:webHidden/>
              </w:rPr>
              <w:fldChar w:fldCharType="end"/>
            </w:r>
          </w:hyperlink>
        </w:p>
        <w:p w14:paraId="7245D8FC" w14:textId="2EA7C40B" w:rsidR="00950B93" w:rsidRPr="009166B9" w:rsidRDefault="00832C79" w:rsidP="009166B9">
          <w:pPr>
            <w:pStyle w:val="TOC1"/>
            <w:tabs>
              <w:tab w:val="right" w:leader="dot" w:pos="9860"/>
            </w:tabs>
            <w:jc w:val="both"/>
            <w:rPr>
              <w:rFonts w:ascii="Times New Roman" w:eastAsiaTheme="minorEastAsia" w:hAnsi="Times New Roman" w:cs="Times New Roman"/>
              <w:noProof/>
            </w:rPr>
          </w:pPr>
          <w:hyperlink w:anchor="_Toc124433727" w:history="1">
            <w:r w:rsidR="00950B93" w:rsidRPr="009166B9">
              <w:rPr>
                <w:rStyle w:val="Hyperlink"/>
                <w:rFonts w:ascii="Times New Roman" w:hAnsi="Times New Roman" w:cs="Times New Roman"/>
                <w:noProof/>
                <w:color w:val="023160" w:themeColor="hyperlink" w:themeShade="80"/>
              </w:rPr>
              <w:t>CONTRACT FORMS</w:t>
            </w:r>
            <w:r w:rsidR="00950B93" w:rsidRPr="009166B9">
              <w:rPr>
                <w:rFonts w:ascii="Times New Roman" w:hAnsi="Times New Roman" w:cs="Times New Roman"/>
                <w:noProof/>
                <w:webHidden/>
              </w:rPr>
              <w:tab/>
            </w:r>
            <w:r w:rsidR="00950B93" w:rsidRPr="009166B9">
              <w:rPr>
                <w:rFonts w:ascii="Times New Roman" w:hAnsi="Times New Roman" w:cs="Times New Roman"/>
                <w:noProof/>
                <w:webHidden/>
              </w:rPr>
              <w:fldChar w:fldCharType="begin"/>
            </w:r>
            <w:r w:rsidR="00950B93" w:rsidRPr="009166B9">
              <w:rPr>
                <w:rFonts w:ascii="Times New Roman" w:hAnsi="Times New Roman" w:cs="Times New Roman"/>
                <w:noProof/>
                <w:webHidden/>
              </w:rPr>
              <w:instrText xml:space="preserve"> PAGEREF _Toc124433727 \h </w:instrText>
            </w:r>
            <w:r w:rsidR="00950B93" w:rsidRPr="009166B9">
              <w:rPr>
                <w:rFonts w:ascii="Times New Roman" w:hAnsi="Times New Roman" w:cs="Times New Roman"/>
                <w:noProof/>
                <w:webHidden/>
              </w:rPr>
            </w:r>
            <w:r w:rsidR="00950B93" w:rsidRPr="009166B9">
              <w:rPr>
                <w:rFonts w:ascii="Times New Roman" w:hAnsi="Times New Roman" w:cs="Times New Roman"/>
                <w:noProof/>
                <w:webHidden/>
              </w:rPr>
              <w:fldChar w:fldCharType="separate"/>
            </w:r>
            <w:r w:rsidR="00950B93" w:rsidRPr="009166B9">
              <w:rPr>
                <w:rFonts w:ascii="Times New Roman" w:hAnsi="Times New Roman" w:cs="Times New Roman"/>
                <w:noProof/>
                <w:webHidden/>
              </w:rPr>
              <w:t>151</w:t>
            </w:r>
            <w:r w:rsidR="00950B93" w:rsidRPr="009166B9">
              <w:rPr>
                <w:rFonts w:ascii="Times New Roman" w:hAnsi="Times New Roman" w:cs="Times New Roman"/>
                <w:noProof/>
                <w:webHidden/>
              </w:rPr>
              <w:fldChar w:fldCharType="end"/>
            </w:r>
          </w:hyperlink>
        </w:p>
        <w:p w14:paraId="33002DA3" w14:textId="7CA23DEB" w:rsidR="002B7207" w:rsidRPr="009166B9" w:rsidRDefault="002B7207" w:rsidP="009166B9">
          <w:pPr>
            <w:jc w:val="both"/>
            <w:rPr>
              <w:rFonts w:ascii="Times New Roman" w:hAnsi="Times New Roman" w:cs="Times New Roman"/>
            </w:rPr>
          </w:pPr>
          <w:r w:rsidRPr="009166B9">
            <w:rPr>
              <w:rFonts w:ascii="Times New Roman" w:hAnsi="Times New Roman" w:cs="Times New Roman"/>
              <w:b/>
              <w:bCs/>
              <w:noProof/>
            </w:rPr>
            <w:fldChar w:fldCharType="end"/>
          </w:r>
        </w:p>
      </w:sdtContent>
    </w:sdt>
    <w:p w14:paraId="244C7DEA" w14:textId="5E39AC19" w:rsidR="006667EA" w:rsidRPr="009166B9" w:rsidRDefault="006667EA" w:rsidP="009166B9">
      <w:pPr>
        <w:jc w:val="both"/>
        <w:rPr>
          <w:rFonts w:ascii="Times New Roman" w:eastAsiaTheme="majorEastAsia" w:hAnsi="Times New Roman" w:cs="Times New Roman"/>
          <w:color w:val="385623" w:themeColor="accent6" w:themeShade="80"/>
          <w:sz w:val="32"/>
          <w:szCs w:val="32"/>
        </w:rPr>
      </w:pPr>
      <w:r w:rsidRPr="009166B9">
        <w:rPr>
          <w:rFonts w:ascii="Times New Roman" w:hAnsi="Times New Roman" w:cs="Times New Roman"/>
          <w:color w:val="385623" w:themeColor="accent6" w:themeShade="80"/>
        </w:rPr>
        <w:br w:type="page"/>
      </w:r>
    </w:p>
    <w:p w14:paraId="64E8BCAF" w14:textId="1F3D2AC2" w:rsidR="008A3D71" w:rsidRPr="009166B9" w:rsidRDefault="008A3D71" w:rsidP="009166B9">
      <w:pPr>
        <w:pStyle w:val="Heading1"/>
        <w:ind w:right="720"/>
        <w:jc w:val="both"/>
        <w:rPr>
          <w:rFonts w:ascii="Times New Roman" w:hAnsi="Times New Roman" w:cs="Times New Roman"/>
        </w:rPr>
      </w:pPr>
      <w:bookmarkStart w:id="0" w:name="_Toc122163545"/>
      <w:bookmarkStart w:id="1" w:name="_Toc123547960"/>
      <w:bookmarkStart w:id="2" w:name="_Toc124433716"/>
      <w:bookmarkStart w:id="3" w:name="_Hlk117278325"/>
      <w:r w:rsidRPr="009166B9">
        <w:rPr>
          <w:rFonts w:ascii="Times New Roman" w:hAnsi="Times New Roman" w:cs="Times New Roman"/>
        </w:rPr>
        <w:t>I</w:t>
      </w:r>
      <w:r w:rsidRPr="009166B9">
        <w:rPr>
          <w:rFonts w:ascii="Times New Roman" w:eastAsia="Times New Roman" w:hAnsi="Times New Roman" w:cs="Times New Roman"/>
        </w:rPr>
        <w:t>NVITATION TO TENDER</w:t>
      </w:r>
      <w:bookmarkEnd w:id="0"/>
      <w:bookmarkEnd w:id="1"/>
      <w:bookmarkEnd w:id="2"/>
    </w:p>
    <w:p w14:paraId="4F9B8241" w14:textId="77777777" w:rsidR="008A3D71" w:rsidRPr="009166B9" w:rsidRDefault="008A3D71" w:rsidP="009166B9">
      <w:pPr>
        <w:widowControl w:val="0"/>
        <w:tabs>
          <w:tab w:val="left" w:pos="7560"/>
        </w:tabs>
        <w:autoSpaceDE w:val="0"/>
        <w:autoSpaceDN w:val="0"/>
        <w:spacing w:before="185" w:line="463" w:lineRule="auto"/>
        <w:ind w:left="1440" w:right="720" w:hanging="720"/>
        <w:jc w:val="both"/>
        <w:outlineLvl w:val="5"/>
        <w:rPr>
          <w:rFonts w:ascii="Times New Roman" w:hAnsi="Times New Roman" w:cs="Times New Roman"/>
          <w:iCs/>
          <w:sz w:val="24"/>
          <w:szCs w:val="24"/>
        </w:rPr>
      </w:pPr>
      <w:r w:rsidRPr="009166B9">
        <w:rPr>
          <w:rFonts w:ascii="Times New Roman" w:hAnsi="Times New Roman" w:cs="Times New Roman"/>
          <w:iCs/>
          <w:sz w:val="24"/>
          <w:szCs w:val="24"/>
        </w:rPr>
        <w:t xml:space="preserve">Name and Contact Addresses of Procuring Entity  </w:t>
      </w:r>
      <w:sdt>
        <w:sdtPr>
          <w:rPr>
            <w:rFonts w:ascii="Times New Roman" w:hAnsi="Times New Roman" w:cs="Times New Roman"/>
            <w:iCs/>
            <w:sz w:val="24"/>
            <w:szCs w:val="24"/>
          </w:rPr>
          <w:id w:val="-145898040"/>
          <w:placeholder>
            <w:docPart w:val="8BCBCD272B914579942A12ABC73E6628"/>
          </w:placeholder>
          <w:showingPlcHdr/>
          <w:text/>
        </w:sdtPr>
        <w:sdtEndPr/>
        <w:sdtContent>
          <w:r w:rsidRPr="009166B9">
            <w:rPr>
              <w:rFonts w:ascii="Times New Roman" w:hAnsi="Times New Roman" w:cs="Times New Roman"/>
              <w:b/>
              <w:bCs/>
              <w:color w:val="385623" w:themeColor="accent6" w:themeShade="80"/>
              <w:sz w:val="24"/>
              <w:szCs w:val="24"/>
            </w:rPr>
            <w:t>Click or tap here to enter text.</w:t>
          </w:r>
        </w:sdtContent>
      </w:sdt>
    </w:p>
    <w:p w14:paraId="1BE0DB0C" w14:textId="77777777" w:rsidR="008A3D71" w:rsidRPr="009166B9" w:rsidRDefault="008A3D71" w:rsidP="009166B9">
      <w:pPr>
        <w:widowControl w:val="0"/>
        <w:tabs>
          <w:tab w:val="left" w:pos="7560"/>
        </w:tabs>
        <w:autoSpaceDE w:val="0"/>
        <w:autoSpaceDN w:val="0"/>
        <w:spacing w:line="463" w:lineRule="auto"/>
        <w:ind w:left="1440" w:right="720" w:hanging="720"/>
        <w:jc w:val="both"/>
        <w:rPr>
          <w:rFonts w:ascii="Times New Roman" w:eastAsia="Times New Roman" w:hAnsi="Times New Roman" w:cs="Times New Roman"/>
          <w:iCs/>
          <w:sz w:val="24"/>
          <w:szCs w:val="24"/>
        </w:rPr>
      </w:pPr>
      <w:r w:rsidRPr="009166B9">
        <w:rPr>
          <w:rFonts w:ascii="Times New Roman" w:eastAsia="Times New Roman" w:hAnsi="Times New Roman" w:cs="Times New Roman"/>
          <w:iCs/>
          <w:sz w:val="24"/>
          <w:szCs w:val="24"/>
        </w:rPr>
        <w:t xml:space="preserve">Procuring Entity Name:  </w:t>
      </w:r>
      <w:sdt>
        <w:sdtPr>
          <w:rPr>
            <w:rFonts w:ascii="Times New Roman" w:eastAsia="Times New Roman" w:hAnsi="Times New Roman" w:cs="Times New Roman"/>
            <w:iCs/>
            <w:sz w:val="24"/>
            <w:szCs w:val="24"/>
          </w:rPr>
          <w:id w:val="-1514606816"/>
          <w:placeholder>
            <w:docPart w:val="9E8AD25C7CA340BFA992DEEE2CA6A62D"/>
          </w:placeholder>
          <w:showingPlcHdr/>
          <w:text/>
        </w:sdtPr>
        <w:sdtEndPr/>
        <w:sdtContent>
          <w:r w:rsidRPr="009166B9">
            <w:rPr>
              <w:rFonts w:ascii="Times New Roman" w:eastAsia="Times New Roman" w:hAnsi="Times New Roman" w:cs="Times New Roman"/>
              <w:b/>
              <w:bCs/>
              <w:color w:val="385623" w:themeColor="accent6" w:themeShade="80"/>
              <w:sz w:val="24"/>
              <w:szCs w:val="24"/>
            </w:rPr>
            <w:t>Click or tap here to enter text.</w:t>
          </w:r>
        </w:sdtContent>
      </w:sdt>
    </w:p>
    <w:p w14:paraId="1C401043" w14:textId="77777777" w:rsidR="008A3D71" w:rsidRPr="009166B9" w:rsidRDefault="008A3D71" w:rsidP="009166B9">
      <w:pPr>
        <w:widowControl w:val="0"/>
        <w:tabs>
          <w:tab w:val="left" w:pos="7560"/>
        </w:tabs>
        <w:autoSpaceDE w:val="0"/>
        <w:autoSpaceDN w:val="0"/>
        <w:spacing w:line="463" w:lineRule="auto"/>
        <w:ind w:left="1440" w:right="720" w:hanging="720"/>
        <w:jc w:val="both"/>
        <w:rPr>
          <w:rFonts w:ascii="Times New Roman" w:eastAsia="Times New Roman" w:hAnsi="Times New Roman" w:cs="Times New Roman"/>
          <w:iCs/>
          <w:sz w:val="24"/>
          <w:szCs w:val="24"/>
        </w:rPr>
      </w:pPr>
      <w:r w:rsidRPr="009166B9">
        <w:rPr>
          <w:rFonts w:ascii="Times New Roman" w:eastAsia="Times New Roman" w:hAnsi="Times New Roman" w:cs="Times New Roman"/>
          <w:iCs/>
          <w:sz w:val="24"/>
          <w:szCs w:val="24"/>
        </w:rPr>
        <w:t xml:space="preserve">Contact Name:  </w:t>
      </w:r>
      <w:sdt>
        <w:sdtPr>
          <w:rPr>
            <w:rFonts w:ascii="Times New Roman" w:eastAsia="Times New Roman" w:hAnsi="Times New Roman" w:cs="Times New Roman"/>
            <w:iCs/>
            <w:sz w:val="24"/>
            <w:szCs w:val="24"/>
          </w:rPr>
          <w:id w:val="-765303699"/>
          <w:placeholder>
            <w:docPart w:val="A7E64157D1F64440AA3EE00F425F6F07"/>
          </w:placeholder>
          <w:showingPlcHdr/>
          <w:text/>
        </w:sdtPr>
        <w:sdtEndPr/>
        <w:sdtContent>
          <w:r w:rsidRPr="009166B9">
            <w:rPr>
              <w:rFonts w:ascii="Times New Roman" w:eastAsia="Times New Roman" w:hAnsi="Times New Roman" w:cs="Times New Roman"/>
              <w:b/>
              <w:bCs/>
              <w:color w:val="385623" w:themeColor="accent6" w:themeShade="80"/>
              <w:sz w:val="24"/>
              <w:szCs w:val="24"/>
            </w:rPr>
            <w:t>Click or tap here to enter text.</w:t>
          </w:r>
        </w:sdtContent>
      </w:sdt>
    </w:p>
    <w:p w14:paraId="60BC96F5" w14:textId="77777777" w:rsidR="008A3D71" w:rsidRPr="009166B9" w:rsidRDefault="008A3D71" w:rsidP="009166B9">
      <w:pPr>
        <w:widowControl w:val="0"/>
        <w:tabs>
          <w:tab w:val="left" w:pos="7560"/>
        </w:tabs>
        <w:autoSpaceDE w:val="0"/>
        <w:autoSpaceDN w:val="0"/>
        <w:spacing w:line="463" w:lineRule="auto"/>
        <w:ind w:left="1440" w:right="720" w:hanging="720"/>
        <w:jc w:val="both"/>
        <w:rPr>
          <w:rFonts w:ascii="Times New Roman" w:eastAsia="Times New Roman" w:hAnsi="Times New Roman" w:cs="Times New Roman"/>
          <w:iCs/>
          <w:sz w:val="24"/>
          <w:szCs w:val="24"/>
        </w:rPr>
      </w:pPr>
      <w:r w:rsidRPr="009166B9">
        <w:rPr>
          <w:rFonts w:ascii="Times New Roman" w:eastAsia="Times New Roman" w:hAnsi="Times New Roman" w:cs="Times New Roman"/>
          <w:iCs/>
          <w:sz w:val="24"/>
          <w:szCs w:val="24"/>
        </w:rPr>
        <w:t xml:space="preserve">Contact Address:  </w:t>
      </w:r>
      <w:sdt>
        <w:sdtPr>
          <w:rPr>
            <w:rFonts w:ascii="Times New Roman" w:eastAsia="Times New Roman" w:hAnsi="Times New Roman" w:cs="Times New Roman"/>
            <w:iCs/>
            <w:sz w:val="24"/>
            <w:szCs w:val="24"/>
          </w:rPr>
          <w:id w:val="527222184"/>
          <w:placeholder>
            <w:docPart w:val="D654988EC5D64BD1A58252390881FAFD"/>
          </w:placeholder>
          <w:showingPlcHdr/>
          <w:text/>
        </w:sdtPr>
        <w:sdtEndPr/>
        <w:sdtContent>
          <w:r w:rsidRPr="009166B9">
            <w:rPr>
              <w:rFonts w:ascii="Times New Roman" w:hAnsi="Times New Roman" w:cs="Times New Roman"/>
              <w:b/>
              <w:bCs/>
              <w:color w:val="385623" w:themeColor="accent6" w:themeShade="80"/>
              <w:sz w:val="24"/>
              <w:szCs w:val="24"/>
            </w:rPr>
            <w:t>Click or tap here to enter text.</w:t>
          </w:r>
        </w:sdtContent>
      </w:sdt>
    </w:p>
    <w:p w14:paraId="3DF80CD2" w14:textId="77777777" w:rsidR="008A3D71" w:rsidRPr="009166B9" w:rsidRDefault="008A3D71" w:rsidP="009166B9">
      <w:pPr>
        <w:widowControl w:val="0"/>
        <w:tabs>
          <w:tab w:val="left" w:pos="7560"/>
        </w:tabs>
        <w:autoSpaceDE w:val="0"/>
        <w:autoSpaceDN w:val="0"/>
        <w:spacing w:line="463" w:lineRule="auto"/>
        <w:ind w:left="1440" w:right="720" w:hanging="720"/>
        <w:jc w:val="both"/>
        <w:rPr>
          <w:rFonts w:ascii="Times New Roman" w:eastAsia="Times New Roman" w:hAnsi="Times New Roman" w:cs="Times New Roman"/>
          <w:iCs/>
          <w:sz w:val="24"/>
          <w:szCs w:val="24"/>
        </w:rPr>
      </w:pPr>
      <w:r w:rsidRPr="009166B9">
        <w:rPr>
          <w:rFonts w:ascii="Times New Roman" w:eastAsia="Times New Roman" w:hAnsi="Times New Roman" w:cs="Times New Roman"/>
          <w:iCs/>
          <w:sz w:val="24"/>
          <w:szCs w:val="24"/>
        </w:rPr>
        <w:t xml:space="preserve">Contact Email Address:  </w:t>
      </w:r>
      <w:sdt>
        <w:sdtPr>
          <w:rPr>
            <w:rFonts w:ascii="Times New Roman" w:eastAsia="Times New Roman" w:hAnsi="Times New Roman" w:cs="Times New Roman"/>
            <w:iCs/>
            <w:sz w:val="24"/>
            <w:szCs w:val="24"/>
          </w:rPr>
          <w:id w:val="1387453514"/>
          <w:placeholder>
            <w:docPart w:val="38DA878CC29A4BD790C00008CE60C030"/>
          </w:placeholder>
          <w:showingPlcHdr/>
          <w:text/>
        </w:sdtPr>
        <w:sdtEndPr/>
        <w:sdtContent>
          <w:r w:rsidRPr="009166B9">
            <w:rPr>
              <w:rFonts w:ascii="Times New Roman" w:hAnsi="Times New Roman" w:cs="Times New Roman"/>
              <w:b/>
              <w:bCs/>
              <w:color w:val="385623" w:themeColor="accent6" w:themeShade="80"/>
              <w:sz w:val="24"/>
              <w:szCs w:val="24"/>
            </w:rPr>
            <w:t>Click or tap here to enter text.</w:t>
          </w:r>
        </w:sdtContent>
      </w:sdt>
    </w:p>
    <w:p w14:paraId="7010A9A1" w14:textId="77777777" w:rsidR="008A3D71" w:rsidRPr="009166B9" w:rsidRDefault="008A3D71" w:rsidP="009166B9">
      <w:pPr>
        <w:widowControl w:val="0"/>
        <w:tabs>
          <w:tab w:val="left" w:pos="7560"/>
        </w:tabs>
        <w:autoSpaceDE w:val="0"/>
        <w:autoSpaceDN w:val="0"/>
        <w:spacing w:line="463" w:lineRule="auto"/>
        <w:ind w:left="1440" w:right="720" w:hanging="720"/>
        <w:jc w:val="both"/>
        <w:rPr>
          <w:rFonts w:ascii="Times New Roman" w:eastAsia="Times New Roman" w:hAnsi="Times New Roman" w:cs="Times New Roman"/>
          <w:iCs/>
          <w:sz w:val="24"/>
          <w:szCs w:val="24"/>
        </w:rPr>
      </w:pPr>
      <w:r w:rsidRPr="009166B9">
        <w:rPr>
          <w:rFonts w:ascii="Times New Roman" w:eastAsia="Times New Roman" w:hAnsi="Times New Roman" w:cs="Times New Roman"/>
          <w:iCs/>
          <w:sz w:val="24"/>
          <w:szCs w:val="24"/>
        </w:rPr>
        <w:t xml:space="preserve">Invitation to Tender (ITT) No.:  </w:t>
      </w:r>
      <w:sdt>
        <w:sdtPr>
          <w:rPr>
            <w:rFonts w:ascii="Times New Roman" w:eastAsia="Times New Roman" w:hAnsi="Times New Roman" w:cs="Times New Roman"/>
            <w:iCs/>
            <w:sz w:val="24"/>
            <w:szCs w:val="24"/>
          </w:rPr>
          <w:id w:val="-1122612702"/>
          <w:placeholder>
            <w:docPart w:val="182E665A053C4F768B649376DE703C3D"/>
          </w:placeholder>
          <w:showingPlcHdr/>
          <w:text/>
        </w:sdtPr>
        <w:sdtEndPr/>
        <w:sdtContent>
          <w:r w:rsidRPr="009166B9">
            <w:rPr>
              <w:rFonts w:ascii="Times New Roman" w:hAnsi="Times New Roman" w:cs="Times New Roman"/>
              <w:b/>
              <w:bCs/>
              <w:color w:val="385623" w:themeColor="accent6" w:themeShade="80"/>
              <w:sz w:val="24"/>
              <w:szCs w:val="24"/>
            </w:rPr>
            <w:t>Click or tap here to enter text.</w:t>
          </w:r>
        </w:sdtContent>
      </w:sdt>
    </w:p>
    <w:p w14:paraId="4A48816B" w14:textId="77777777" w:rsidR="008A3D71" w:rsidRPr="009166B9" w:rsidRDefault="008A3D71" w:rsidP="009166B9">
      <w:pPr>
        <w:widowControl w:val="0"/>
        <w:tabs>
          <w:tab w:val="left" w:pos="7560"/>
        </w:tabs>
        <w:autoSpaceDE w:val="0"/>
        <w:autoSpaceDN w:val="0"/>
        <w:spacing w:line="463" w:lineRule="auto"/>
        <w:ind w:left="1440" w:right="720" w:hanging="720"/>
        <w:jc w:val="both"/>
        <w:rPr>
          <w:rFonts w:ascii="Times New Roman" w:eastAsia="Times New Roman" w:hAnsi="Times New Roman" w:cs="Times New Roman"/>
          <w:iCs/>
          <w:sz w:val="24"/>
          <w:szCs w:val="24"/>
        </w:rPr>
      </w:pPr>
      <w:r w:rsidRPr="009166B9">
        <w:rPr>
          <w:rFonts w:ascii="Times New Roman" w:eastAsia="Times New Roman" w:hAnsi="Times New Roman" w:cs="Times New Roman"/>
          <w:iCs/>
          <w:sz w:val="24"/>
          <w:szCs w:val="24"/>
        </w:rPr>
        <w:t xml:space="preserve">Tender Name:  </w:t>
      </w:r>
      <w:sdt>
        <w:sdtPr>
          <w:rPr>
            <w:rFonts w:ascii="Times New Roman" w:eastAsia="Times New Roman" w:hAnsi="Times New Roman" w:cs="Times New Roman"/>
            <w:iCs/>
            <w:sz w:val="24"/>
            <w:szCs w:val="24"/>
          </w:rPr>
          <w:id w:val="-224923442"/>
          <w:placeholder>
            <w:docPart w:val="6030C27D5AC44183B9B76039C69D17A6"/>
          </w:placeholder>
          <w:showingPlcHdr/>
          <w:text/>
        </w:sdtPr>
        <w:sdtEndPr/>
        <w:sdtContent>
          <w:r w:rsidRPr="009166B9">
            <w:rPr>
              <w:rFonts w:ascii="Times New Roman" w:hAnsi="Times New Roman" w:cs="Times New Roman"/>
              <w:b/>
              <w:bCs/>
              <w:color w:val="385623" w:themeColor="accent6" w:themeShade="80"/>
              <w:sz w:val="24"/>
              <w:szCs w:val="24"/>
            </w:rPr>
            <w:t>Click or tap here to enter text.</w:t>
          </w:r>
        </w:sdtContent>
      </w:sdt>
    </w:p>
    <w:p w14:paraId="5A99D07E" w14:textId="77777777" w:rsidR="008A3D71" w:rsidRPr="009166B9" w:rsidRDefault="008A3D71" w:rsidP="009166B9">
      <w:pPr>
        <w:tabs>
          <w:tab w:val="left" w:pos="7560"/>
        </w:tabs>
        <w:ind w:left="1440" w:right="720" w:hanging="720"/>
        <w:jc w:val="both"/>
        <w:rPr>
          <w:rFonts w:ascii="Times New Roman" w:hAnsi="Times New Roman" w:cs="Times New Roman"/>
          <w:sz w:val="24"/>
          <w:szCs w:val="24"/>
        </w:rPr>
      </w:pPr>
      <w:bookmarkStart w:id="4" w:name="_Toc115967877"/>
      <w:r w:rsidRPr="009166B9">
        <w:rPr>
          <w:rFonts w:ascii="Times New Roman" w:hAnsi="Times New Roman" w:cs="Times New Roman"/>
          <w:sz w:val="24"/>
          <w:szCs w:val="24"/>
        </w:rPr>
        <w:t>Invitation to Tender</w:t>
      </w:r>
      <w:bookmarkEnd w:id="4"/>
    </w:p>
    <w:p w14:paraId="59E05DD2" w14:textId="77777777" w:rsidR="008A3D71" w:rsidRPr="009166B9" w:rsidRDefault="008A3D71" w:rsidP="009166B9">
      <w:pPr>
        <w:widowControl w:val="0"/>
        <w:numPr>
          <w:ilvl w:val="0"/>
          <w:numId w:val="121"/>
        </w:numPr>
        <w:tabs>
          <w:tab w:val="left" w:pos="7560"/>
        </w:tabs>
        <w:autoSpaceDE w:val="0"/>
        <w:autoSpaceDN w:val="0"/>
        <w:spacing w:before="3" w:line="230" w:lineRule="auto"/>
        <w:ind w:left="1440" w:right="720" w:hanging="720"/>
        <w:jc w:val="both"/>
        <w:rPr>
          <w:rFonts w:ascii="Times New Roman" w:eastAsia="Times New Roman" w:hAnsi="Times New Roman" w:cs="Times New Roman"/>
          <w:iCs/>
          <w:sz w:val="24"/>
          <w:szCs w:val="24"/>
        </w:rPr>
      </w:pPr>
      <w:r w:rsidRPr="009166B9">
        <w:rPr>
          <w:rFonts w:ascii="Times New Roman" w:eastAsia="Times New Roman" w:hAnsi="Times New Roman" w:cs="Times New Roman"/>
          <w:iCs/>
          <w:sz w:val="24"/>
          <w:szCs w:val="24"/>
        </w:rPr>
        <w:t xml:space="preserve">The </w:t>
      </w:r>
      <w:sdt>
        <w:sdtPr>
          <w:rPr>
            <w:rFonts w:ascii="Times New Roman" w:eastAsia="Times New Roman" w:hAnsi="Times New Roman" w:cs="Times New Roman"/>
            <w:iCs/>
            <w:sz w:val="24"/>
            <w:szCs w:val="24"/>
          </w:rPr>
          <w:id w:val="904726508"/>
          <w:placeholder>
            <w:docPart w:val="E985560E78564C5D9100B065C13F3208"/>
          </w:placeholder>
          <w:showingPlcHdr/>
          <w:text/>
        </w:sdtPr>
        <w:sdtEndPr/>
        <w:sdtContent>
          <w:r w:rsidRPr="009166B9">
            <w:rPr>
              <w:rFonts w:ascii="Times New Roman" w:eastAsia="Times New Roman" w:hAnsi="Times New Roman" w:cs="Times New Roman"/>
              <w:b/>
              <w:bCs/>
              <w:iCs/>
              <w:color w:val="385623" w:themeColor="accent6" w:themeShade="80"/>
              <w:sz w:val="24"/>
              <w:szCs w:val="24"/>
            </w:rPr>
            <w:t>Enter name of Procuring Entity</w:t>
          </w:r>
        </w:sdtContent>
      </w:sdt>
      <w:r w:rsidRPr="009166B9">
        <w:rPr>
          <w:rFonts w:ascii="Times New Roman" w:eastAsia="Times New Roman" w:hAnsi="Times New Roman" w:cs="Times New Roman"/>
          <w:iCs/>
          <w:sz w:val="24"/>
          <w:szCs w:val="24"/>
        </w:rPr>
        <w:t xml:space="preserve"> invites sealed tenders for the supply of </w:t>
      </w:r>
      <w:sdt>
        <w:sdtPr>
          <w:rPr>
            <w:rFonts w:ascii="Times New Roman" w:eastAsia="Times New Roman" w:hAnsi="Times New Roman" w:cs="Times New Roman"/>
            <w:iCs/>
            <w:sz w:val="24"/>
            <w:szCs w:val="24"/>
          </w:rPr>
          <w:id w:val="-1483532914"/>
          <w:placeholder>
            <w:docPart w:val="128994140B9F46F082E3556EAEFAB4A6"/>
          </w:placeholder>
          <w:showingPlcHdr/>
          <w:text/>
        </w:sdtPr>
        <w:sdtEndPr/>
        <w:sdtContent>
          <w:r w:rsidRPr="009166B9">
            <w:rPr>
              <w:rFonts w:ascii="Times New Roman" w:eastAsia="Times New Roman" w:hAnsi="Times New Roman" w:cs="Times New Roman"/>
              <w:b/>
              <w:bCs/>
              <w:iCs/>
              <w:color w:val="385623" w:themeColor="accent6" w:themeShade="80"/>
              <w:sz w:val="24"/>
              <w:szCs w:val="24"/>
            </w:rPr>
            <w:t>Enter brief description of goods, services, works, technology, or other products required, delivery timing and delivery location, lots, etc.</w:t>
          </w:r>
        </w:sdtContent>
      </w:sdt>
      <w:r w:rsidRPr="009166B9">
        <w:rPr>
          <w:rFonts w:ascii="Times New Roman" w:eastAsia="Times New Roman" w:hAnsi="Times New Roman" w:cs="Times New Roman"/>
          <w:iCs/>
          <w:sz w:val="24"/>
          <w:szCs w:val="24"/>
        </w:rPr>
        <w:t>.</w:t>
      </w:r>
    </w:p>
    <w:p w14:paraId="0F7C1849" w14:textId="77777777" w:rsidR="008A3D71" w:rsidRPr="009166B9" w:rsidRDefault="008A3D71" w:rsidP="009166B9">
      <w:pPr>
        <w:widowControl w:val="0"/>
        <w:numPr>
          <w:ilvl w:val="0"/>
          <w:numId w:val="121"/>
        </w:numPr>
        <w:tabs>
          <w:tab w:val="left" w:pos="7560"/>
        </w:tabs>
        <w:autoSpaceDE w:val="0"/>
        <w:autoSpaceDN w:val="0"/>
        <w:spacing w:before="245" w:line="230" w:lineRule="auto"/>
        <w:ind w:left="1440" w:right="720" w:hanging="720"/>
        <w:jc w:val="both"/>
        <w:rPr>
          <w:rFonts w:ascii="Times New Roman" w:eastAsia="Times New Roman" w:hAnsi="Times New Roman" w:cs="Times New Roman"/>
          <w:iCs/>
          <w:sz w:val="24"/>
          <w:szCs w:val="24"/>
        </w:rPr>
      </w:pPr>
      <w:r w:rsidRPr="009166B9">
        <w:rPr>
          <w:rFonts w:ascii="Times New Roman" w:eastAsia="Times New Roman" w:hAnsi="Times New Roman" w:cs="Times New Roman"/>
          <w:iCs/>
          <w:sz w:val="24"/>
          <w:szCs w:val="24"/>
        </w:rPr>
        <w:t xml:space="preserve">Tendering will be conducted under the open competitive method </w:t>
      </w:r>
      <w:sdt>
        <w:sdtPr>
          <w:rPr>
            <w:rFonts w:ascii="Times New Roman" w:eastAsia="Times New Roman" w:hAnsi="Times New Roman" w:cs="Times New Roman"/>
            <w:iCs/>
            <w:sz w:val="24"/>
            <w:szCs w:val="24"/>
          </w:rPr>
          <w:id w:val="-948620293"/>
          <w:placeholder>
            <w:docPart w:val="4BA35771FBA5408CBC1FD47D45F0E7AD"/>
          </w:placeholder>
          <w:showingPlcHdr/>
          <w:text/>
        </w:sdtPr>
        <w:sdtEndPr/>
        <w:sdtContent>
          <w:r w:rsidRPr="009166B9">
            <w:rPr>
              <w:rFonts w:ascii="Times New Roman" w:eastAsia="Times New Roman" w:hAnsi="Times New Roman" w:cs="Times New Roman"/>
              <w:b/>
              <w:bCs/>
              <w:iCs/>
              <w:color w:val="385623" w:themeColor="accent6" w:themeShade="80"/>
              <w:sz w:val="24"/>
              <w:szCs w:val="24"/>
            </w:rPr>
            <w:t>Enter either “National” or “International”</w:t>
          </w:r>
        </w:sdtContent>
      </w:sdt>
      <w:r w:rsidRPr="009166B9">
        <w:rPr>
          <w:rFonts w:ascii="Times New Roman" w:eastAsia="Times New Roman" w:hAnsi="Times New Roman" w:cs="Times New Roman"/>
          <w:iCs/>
          <w:sz w:val="24"/>
          <w:szCs w:val="24"/>
        </w:rPr>
        <w:t xml:space="preserve"> using a standardized Tender Document. Tendering is open to all qualiﬁed and interested Tenderers.</w:t>
      </w:r>
    </w:p>
    <w:p w14:paraId="26BC5794" w14:textId="77777777" w:rsidR="008A3D71" w:rsidRPr="009166B9" w:rsidRDefault="00832C79" w:rsidP="009166B9">
      <w:pPr>
        <w:widowControl w:val="0"/>
        <w:numPr>
          <w:ilvl w:val="0"/>
          <w:numId w:val="121"/>
        </w:numPr>
        <w:tabs>
          <w:tab w:val="left" w:pos="7560"/>
        </w:tabs>
        <w:autoSpaceDE w:val="0"/>
        <w:autoSpaceDN w:val="0"/>
        <w:spacing w:before="237" w:line="248" w:lineRule="exact"/>
        <w:ind w:left="1440" w:right="720" w:hanging="720"/>
        <w:jc w:val="both"/>
        <w:rPr>
          <w:rFonts w:ascii="Times New Roman" w:eastAsia="Times New Roman" w:hAnsi="Times New Roman" w:cs="Times New Roman"/>
          <w:iCs/>
          <w:sz w:val="24"/>
          <w:szCs w:val="24"/>
        </w:rPr>
      </w:pPr>
      <w:sdt>
        <w:sdtPr>
          <w:rPr>
            <w:rFonts w:ascii="Times New Roman" w:eastAsia="Times New Roman" w:hAnsi="Times New Roman" w:cs="Times New Roman"/>
            <w:iCs/>
            <w:sz w:val="24"/>
            <w:szCs w:val="24"/>
          </w:rPr>
          <w:id w:val="-419333875"/>
          <w:placeholder>
            <w:docPart w:val="4FBA9ECC7B6648E6BC66B14E6369918F"/>
          </w:placeholder>
          <w:showingPlcHdr/>
          <w:text/>
        </w:sdtPr>
        <w:sdtEndPr/>
        <w:sdtContent>
          <w:r w:rsidR="008A3D71" w:rsidRPr="009166B9">
            <w:rPr>
              <w:rFonts w:ascii="Times New Roman" w:eastAsia="Times New Roman" w:hAnsi="Times New Roman" w:cs="Times New Roman"/>
              <w:b/>
              <w:bCs/>
              <w:iCs/>
              <w:color w:val="385623" w:themeColor="accent6" w:themeShade="80"/>
              <w:sz w:val="24"/>
              <w:szCs w:val="24"/>
            </w:rPr>
            <w:t>If Tender is subject to a Reservation, specify the Group eligible to tender, insert e.g., “Tendering is open to all Small and Medium Enterprises registered appropriately with ___”. In case the tender is subject to multiple contracts/lots, insert “Tenderers will be allowed to tender for one or more lots”</w:t>
          </w:r>
        </w:sdtContent>
      </w:sdt>
      <w:r w:rsidR="008A3D71" w:rsidRPr="009166B9">
        <w:rPr>
          <w:rFonts w:ascii="Times New Roman" w:eastAsia="Times New Roman" w:hAnsi="Times New Roman" w:cs="Times New Roman"/>
          <w:iCs/>
          <w:sz w:val="24"/>
          <w:szCs w:val="24"/>
        </w:rPr>
        <w:t>.</w:t>
      </w:r>
    </w:p>
    <w:p w14:paraId="22787EF1" w14:textId="77777777" w:rsidR="008A3D71" w:rsidRPr="009166B9" w:rsidRDefault="008A3D71" w:rsidP="009166B9">
      <w:pPr>
        <w:widowControl w:val="0"/>
        <w:numPr>
          <w:ilvl w:val="0"/>
          <w:numId w:val="121"/>
        </w:numPr>
        <w:tabs>
          <w:tab w:val="left" w:pos="7560"/>
        </w:tabs>
        <w:autoSpaceDE w:val="0"/>
        <w:autoSpaceDN w:val="0"/>
        <w:spacing w:before="245" w:line="230" w:lineRule="auto"/>
        <w:ind w:left="1440" w:right="720" w:hanging="720"/>
        <w:jc w:val="both"/>
        <w:rPr>
          <w:rFonts w:ascii="Times New Roman" w:eastAsia="Times New Roman" w:hAnsi="Times New Roman" w:cs="Times New Roman"/>
          <w:iCs/>
          <w:sz w:val="24"/>
          <w:szCs w:val="24"/>
        </w:rPr>
      </w:pPr>
      <w:r w:rsidRPr="009166B9">
        <w:rPr>
          <w:rFonts w:ascii="Times New Roman" w:eastAsia="Times New Roman" w:hAnsi="Times New Roman" w:cs="Times New Roman"/>
          <w:iCs/>
          <w:sz w:val="24"/>
          <w:szCs w:val="24"/>
        </w:rPr>
        <w:t xml:space="preserve">Qualiﬁed and interested Tenderers may obtain further information and inspect the Tender Documents during ofﬁce hours:  </w:t>
      </w:r>
      <w:sdt>
        <w:sdtPr>
          <w:rPr>
            <w:rFonts w:ascii="Times New Roman" w:eastAsia="Times New Roman" w:hAnsi="Times New Roman" w:cs="Times New Roman"/>
            <w:iCs/>
            <w:sz w:val="24"/>
            <w:szCs w:val="24"/>
          </w:rPr>
          <w:id w:val="829954658"/>
          <w:placeholder>
            <w:docPart w:val="6C3B239AFF144AB293EF302B5EF3F3A1"/>
          </w:placeholder>
          <w:showingPlcHdr/>
          <w:text/>
        </w:sdtPr>
        <w:sdtEndPr/>
        <w:sdtContent>
          <w:r w:rsidRPr="009166B9">
            <w:rPr>
              <w:rFonts w:ascii="Times New Roman" w:eastAsia="Times New Roman" w:hAnsi="Times New Roman" w:cs="Times New Roman"/>
              <w:b/>
              <w:bCs/>
              <w:iCs/>
              <w:color w:val="385623" w:themeColor="accent6" w:themeShade="80"/>
              <w:sz w:val="24"/>
              <w:szCs w:val="24"/>
            </w:rPr>
            <w:t>Insert ofﬁce hours if applicable, i.e., 0900 to 1500 hours, at the address given below</w:t>
          </w:r>
        </w:sdtContent>
      </w:sdt>
      <w:r w:rsidRPr="009166B9">
        <w:rPr>
          <w:rFonts w:ascii="Times New Roman" w:eastAsia="Times New Roman" w:hAnsi="Times New Roman" w:cs="Times New Roman"/>
          <w:iCs/>
          <w:sz w:val="24"/>
          <w:szCs w:val="24"/>
        </w:rPr>
        <w:t>.</w:t>
      </w:r>
    </w:p>
    <w:p w14:paraId="03AAA38B" w14:textId="77777777" w:rsidR="008A3D71" w:rsidRPr="009166B9" w:rsidRDefault="008A3D71" w:rsidP="009166B9">
      <w:pPr>
        <w:widowControl w:val="0"/>
        <w:numPr>
          <w:ilvl w:val="0"/>
          <w:numId w:val="121"/>
        </w:numPr>
        <w:tabs>
          <w:tab w:val="left" w:pos="7560"/>
        </w:tabs>
        <w:autoSpaceDE w:val="0"/>
        <w:autoSpaceDN w:val="0"/>
        <w:spacing w:before="245" w:line="230" w:lineRule="auto"/>
        <w:ind w:left="1440" w:right="720" w:hanging="720"/>
        <w:jc w:val="both"/>
        <w:rPr>
          <w:rFonts w:ascii="Times New Roman" w:eastAsia="Times New Roman" w:hAnsi="Times New Roman" w:cs="Times New Roman"/>
          <w:iCs/>
          <w:sz w:val="24"/>
          <w:szCs w:val="24"/>
        </w:rPr>
      </w:pPr>
      <w:r w:rsidRPr="009166B9">
        <w:rPr>
          <w:rFonts w:ascii="Times New Roman" w:eastAsia="Times New Roman" w:hAnsi="Times New Roman" w:cs="Times New Roman"/>
          <w:iCs/>
          <w:sz w:val="24"/>
          <w:szCs w:val="24"/>
        </w:rPr>
        <w:t xml:space="preserve">A complete set of Tender Documents may be purchased or obtained by interested Tenderers upon payment of non-refundable fees of </w:t>
      </w:r>
      <w:sdt>
        <w:sdtPr>
          <w:rPr>
            <w:rFonts w:ascii="Times New Roman" w:eastAsia="Times New Roman" w:hAnsi="Times New Roman" w:cs="Times New Roman"/>
            <w:iCs/>
            <w:sz w:val="24"/>
            <w:szCs w:val="24"/>
          </w:rPr>
          <w:id w:val="-1826893637"/>
          <w:placeholder>
            <w:docPart w:val="AD20FCF5C17540B8B4CE57E3123A607A"/>
          </w:placeholder>
          <w:showingPlcHdr/>
          <w:text/>
        </w:sdtPr>
        <w:sdtEndPr/>
        <w:sdtContent>
          <w:r w:rsidRPr="009166B9">
            <w:rPr>
              <w:rFonts w:ascii="Times New Roman" w:eastAsia="Times New Roman" w:hAnsi="Times New Roman" w:cs="Times New Roman"/>
              <w:b/>
              <w:bCs/>
              <w:iCs/>
              <w:color w:val="385623" w:themeColor="accent6" w:themeShade="80"/>
              <w:sz w:val="24"/>
              <w:szCs w:val="24"/>
            </w:rPr>
            <w:t>Enter amount in Nigeria Nairas in both words and parenthetically in digits, e.g., one (1)</w:t>
          </w:r>
        </w:sdtContent>
      </w:sdt>
      <w:r w:rsidRPr="009166B9">
        <w:rPr>
          <w:rFonts w:ascii="Times New Roman" w:eastAsia="Times New Roman" w:hAnsi="Times New Roman" w:cs="Times New Roman"/>
          <w:iCs/>
          <w:sz w:val="24"/>
          <w:szCs w:val="24"/>
        </w:rPr>
        <w:t xml:space="preserve"> in cash or Banker's Cheque and payable to the address given below. Tender Documents may be obtained electronically from the website </w:t>
      </w:r>
      <w:sdt>
        <w:sdtPr>
          <w:rPr>
            <w:rFonts w:ascii="Times New Roman" w:eastAsia="Times New Roman" w:hAnsi="Times New Roman" w:cs="Times New Roman"/>
            <w:iCs/>
            <w:sz w:val="24"/>
            <w:szCs w:val="24"/>
          </w:rPr>
          <w:id w:val="-1283656983"/>
          <w:placeholder>
            <w:docPart w:val="119AE838B3A44689B1941BFA0B873DF3"/>
          </w:placeholder>
          <w:showingPlcHdr/>
          <w:text/>
        </w:sdtPr>
        <w:sdtEndPr/>
        <w:sdtContent>
          <w:r w:rsidRPr="009166B9">
            <w:rPr>
              <w:rFonts w:ascii="Times New Roman" w:eastAsia="Times New Roman" w:hAnsi="Times New Roman" w:cs="Times New Roman"/>
              <w:b/>
              <w:bCs/>
              <w:iCs/>
              <w:color w:val="385623" w:themeColor="accent6" w:themeShade="80"/>
              <w:sz w:val="24"/>
              <w:szCs w:val="24"/>
            </w:rPr>
            <w:t>Enter website url</w:t>
          </w:r>
        </w:sdtContent>
      </w:sdt>
      <w:r w:rsidRPr="009166B9">
        <w:rPr>
          <w:rFonts w:ascii="Times New Roman" w:eastAsia="Times New Roman" w:hAnsi="Times New Roman" w:cs="Times New Roman"/>
          <w:iCs/>
          <w:sz w:val="24"/>
          <w:szCs w:val="24"/>
        </w:rPr>
        <w:t>.  Tender Documents obtained electronically will be free of charge.</w:t>
      </w:r>
    </w:p>
    <w:p w14:paraId="4450C39E" w14:textId="77777777" w:rsidR="008A3D71" w:rsidRPr="009166B9" w:rsidRDefault="008A3D71" w:rsidP="009166B9">
      <w:pPr>
        <w:widowControl w:val="0"/>
        <w:numPr>
          <w:ilvl w:val="0"/>
          <w:numId w:val="121"/>
        </w:numPr>
        <w:tabs>
          <w:tab w:val="left" w:pos="7560"/>
        </w:tabs>
        <w:autoSpaceDE w:val="0"/>
        <w:autoSpaceDN w:val="0"/>
        <w:spacing w:before="247" w:line="230" w:lineRule="auto"/>
        <w:ind w:left="1440" w:right="720" w:hanging="720"/>
        <w:jc w:val="both"/>
        <w:rPr>
          <w:rFonts w:ascii="Times New Roman" w:eastAsia="Times New Roman" w:hAnsi="Times New Roman" w:cs="Times New Roman"/>
          <w:iCs/>
          <w:sz w:val="24"/>
          <w:szCs w:val="24"/>
        </w:rPr>
      </w:pPr>
      <w:r w:rsidRPr="009166B9">
        <w:rPr>
          <w:rFonts w:ascii="Times New Roman" w:eastAsia="Times New Roman" w:hAnsi="Times New Roman" w:cs="Times New Roman"/>
          <w:iCs/>
          <w:sz w:val="24"/>
          <w:szCs w:val="24"/>
        </w:rPr>
        <w:t xml:space="preserve">Tender Documents may be viewed and downloaded for free from the website </w:t>
      </w:r>
      <w:sdt>
        <w:sdtPr>
          <w:rPr>
            <w:rFonts w:ascii="Times New Roman" w:eastAsia="Times New Roman" w:hAnsi="Times New Roman" w:cs="Times New Roman"/>
            <w:iCs/>
            <w:sz w:val="24"/>
            <w:szCs w:val="24"/>
          </w:rPr>
          <w:id w:val="1798411915"/>
          <w:placeholder>
            <w:docPart w:val="3BEDE65B6FAF42DAADA9ADECA04C4294"/>
          </w:placeholder>
          <w:showingPlcHdr/>
          <w:text/>
        </w:sdtPr>
        <w:sdtEndPr/>
        <w:sdtContent>
          <w:r w:rsidRPr="009166B9">
            <w:rPr>
              <w:rFonts w:ascii="Times New Roman" w:eastAsia="Times New Roman" w:hAnsi="Times New Roman" w:cs="Times New Roman"/>
              <w:b/>
              <w:bCs/>
              <w:iCs/>
              <w:color w:val="385623" w:themeColor="accent6" w:themeShade="80"/>
              <w:sz w:val="24"/>
              <w:szCs w:val="24"/>
            </w:rPr>
            <w:t>Enter website url</w:t>
          </w:r>
        </w:sdtContent>
      </w:sdt>
      <w:r w:rsidRPr="009166B9">
        <w:rPr>
          <w:rFonts w:ascii="Times New Roman" w:eastAsia="Times New Roman" w:hAnsi="Times New Roman" w:cs="Times New Roman"/>
          <w:iCs/>
          <w:sz w:val="24"/>
          <w:szCs w:val="24"/>
        </w:rPr>
        <w:t xml:space="preserve">.  Tenderers who download the Tender Document must forward their particulars immediately to </w:t>
      </w:r>
      <w:sdt>
        <w:sdtPr>
          <w:rPr>
            <w:rFonts w:ascii="Times New Roman" w:eastAsia="Times New Roman" w:hAnsi="Times New Roman" w:cs="Times New Roman"/>
            <w:iCs/>
            <w:sz w:val="24"/>
            <w:szCs w:val="24"/>
          </w:rPr>
          <w:id w:val="218408992"/>
          <w:placeholder>
            <w:docPart w:val="488F6ACC2E6E47C2B6D580FAEF27A116"/>
          </w:placeholder>
          <w:showingPlcHdr/>
          <w:text/>
        </w:sdtPr>
        <w:sdtEndPr/>
        <w:sdtContent>
          <w:r w:rsidRPr="009166B9">
            <w:rPr>
              <w:rFonts w:ascii="Times New Roman" w:eastAsia="Times New Roman" w:hAnsi="Times New Roman" w:cs="Times New Roman"/>
              <w:b/>
              <w:bCs/>
              <w:iCs/>
              <w:color w:val="385623" w:themeColor="accent6" w:themeShade="80"/>
              <w:sz w:val="24"/>
              <w:szCs w:val="24"/>
            </w:rPr>
            <w:t>Enter email address, telephone, and postal address</w:t>
          </w:r>
        </w:sdtContent>
      </w:sdt>
      <w:r w:rsidRPr="009166B9">
        <w:rPr>
          <w:rFonts w:ascii="Times New Roman" w:eastAsia="Times New Roman" w:hAnsi="Times New Roman" w:cs="Times New Roman"/>
          <w:iCs/>
          <w:sz w:val="24"/>
          <w:szCs w:val="24"/>
        </w:rPr>
        <w:t xml:space="preserve"> </w:t>
      </w:r>
      <w:proofErr w:type="spellStart"/>
      <w:r w:rsidRPr="009166B9">
        <w:rPr>
          <w:rFonts w:ascii="Times New Roman" w:eastAsia="Times New Roman" w:hAnsi="Times New Roman" w:cs="Times New Roman"/>
          <w:iCs/>
          <w:sz w:val="24"/>
          <w:szCs w:val="24"/>
        </w:rPr>
        <w:t>to</w:t>
      </w:r>
      <w:proofErr w:type="spellEnd"/>
      <w:r w:rsidRPr="009166B9">
        <w:rPr>
          <w:rFonts w:ascii="Times New Roman" w:eastAsia="Times New Roman" w:hAnsi="Times New Roman" w:cs="Times New Roman"/>
          <w:iCs/>
          <w:sz w:val="24"/>
          <w:szCs w:val="24"/>
        </w:rPr>
        <w:t xml:space="preserve"> facilitate any further clariﬁcation or addendum.</w:t>
      </w:r>
    </w:p>
    <w:p w14:paraId="696D601C" w14:textId="77777777" w:rsidR="008A3D71" w:rsidRPr="009166B9" w:rsidRDefault="008A3D71" w:rsidP="009166B9">
      <w:pPr>
        <w:widowControl w:val="0"/>
        <w:numPr>
          <w:ilvl w:val="0"/>
          <w:numId w:val="121"/>
        </w:numPr>
        <w:tabs>
          <w:tab w:val="left" w:pos="7560"/>
        </w:tabs>
        <w:autoSpaceDE w:val="0"/>
        <w:autoSpaceDN w:val="0"/>
        <w:spacing w:before="246" w:line="230" w:lineRule="auto"/>
        <w:ind w:left="1440" w:right="720" w:hanging="720"/>
        <w:jc w:val="both"/>
        <w:rPr>
          <w:rFonts w:ascii="Times New Roman" w:eastAsia="Times New Roman" w:hAnsi="Times New Roman" w:cs="Times New Roman"/>
          <w:iCs/>
          <w:sz w:val="24"/>
          <w:szCs w:val="24"/>
        </w:rPr>
      </w:pPr>
      <w:r w:rsidRPr="009166B9">
        <w:rPr>
          <w:rFonts w:ascii="Times New Roman" w:eastAsia="Times New Roman" w:hAnsi="Times New Roman" w:cs="Times New Roman"/>
          <w:iCs/>
          <w:sz w:val="24"/>
          <w:szCs w:val="24"/>
        </w:rPr>
        <w:t xml:space="preserve">All Tenders must be accompanied by a </w:t>
      </w:r>
      <w:sdt>
        <w:sdtPr>
          <w:rPr>
            <w:rFonts w:ascii="Times New Roman" w:eastAsia="Times New Roman" w:hAnsi="Times New Roman" w:cs="Times New Roman"/>
            <w:iCs/>
            <w:sz w:val="24"/>
            <w:szCs w:val="24"/>
          </w:rPr>
          <w:id w:val="-2048673322"/>
          <w:placeholder>
            <w:docPart w:val="6DA080FA55484541BFA13E5612D4994E"/>
          </w:placeholder>
          <w:showingPlcHdr/>
          <w:text/>
        </w:sdtPr>
        <w:sdtEndPr/>
        <w:sdtContent>
          <w:r w:rsidRPr="009166B9">
            <w:rPr>
              <w:rFonts w:ascii="Times New Roman" w:eastAsia="Times New Roman" w:hAnsi="Times New Roman" w:cs="Times New Roman"/>
              <w:b/>
              <w:bCs/>
              <w:iCs/>
              <w:color w:val="385623" w:themeColor="accent6" w:themeShade="80"/>
              <w:sz w:val="24"/>
              <w:szCs w:val="24"/>
            </w:rPr>
            <w:t>Enter “Tender Security” or “Tender-Securing Declaration,” as appropriate</w:t>
          </w:r>
        </w:sdtContent>
      </w:sdt>
      <w:r w:rsidRPr="009166B9">
        <w:rPr>
          <w:rFonts w:ascii="Times New Roman" w:eastAsia="Times New Roman" w:hAnsi="Times New Roman" w:cs="Times New Roman"/>
          <w:iCs/>
          <w:sz w:val="24"/>
          <w:szCs w:val="24"/>
        </w:rPr>
        <w:t xml:space="preserve"> of </w:t>
      </w:r>
      <w:sdt>
        <w:sdtPr>
          <w:rPr>
            <w:rFonts w:ascii="Times New Roman" w:eastAsia="Times New Roman" w:hAnsi="Times New Roman" w:cs="Times New Roman"/>
            <w:iCs/>
            <w:sz w:val="24"/>
            <w:szCs w:val="24"/>
          </w:rPr>
          <w:id w:val="958300063"/>
          <w:placeholder>
            <w:docPart w:val="2F6815D8C08E4338A1547438D268B7FB"/>
          </w:placeholder>
          <w:showingPlcHdr/>
          <w:text/>
        </w:sdtPr>
        <w:sdtEndPr/>
        <w:sdtContent>
          <w:r w:rsidRPr="009166B9">
            <w:rPr>
              <w:rFonts w:ascii="Times New Roman" w:eastAsia="Times New Roman" w:hAnsi="Times New Roman" w:cs="Times New Roman"/>
              <w:b/>
              <w:bCs/>
              <w:iCs/>
              <w:color w:val="385623" w:themeColor="accent6" w:themeShade="80"/>
              <w:sz w:val="24"/>
              <w:szCs w:val="24"/>
            </w:rPr>
            <w:t>Enter amount in Nigeria Nairas, in both words and parenthetical digits, e.g., one (1), in case of a Tender Security</w:t>
          </w:r>
        </w:sdtContent>
      </w:sdt>
      <w:r w:rsidRPr="009166B9">
        <w:rPr>
          <w:rFonts w:ascii="Times New Roman" w:eastAsia="Times New Roman" w:hAnsi="Times New Roman" w:cs="Times New Roman"/>
          <w:iCs/>
          <w:sz w:val="24"/>
          <w:szCs w:val="24"/>
        </w:rPr>
        <w:t>.</w:t>
      </w:r>
    </w:p>
    <w:p w14:paraId="240CF89A" w14:textId="77777777" w:rsidR="008A3D71" w:rsidRPr="009166B9" w:rsidRDefault="008A3D71" w:rsidP="009166B9">
      <w:pPr>
        <w:widowControl w:val="0"/>
        <w:numPr>
          <w:ilvl w:val="0"/>
          <w:numId w:val="121"/>
        </w:numPr>
        <w:tabs>
          <w:tab w:val="left" w:pos="7560"/>
        </w:tabs>
        <w:autoSpaceDE w:val="0"/>
        <w:autoSpaceDN w:val="0"/>
        <w:spacing w:before="237" w:line="240" w:lineRule="auto"/>
        <w:ind w:left="1440" w:right="720" w:hanging="720"/>
        <w:jc w:val="both"/>
        <w:rPr>
          <w:rFonts w:ascii="Times New Roman" w:eastAsia="Times New Roman" w:hAnsi="Times New Roman" w:cs="Times New Roman"/>
          <w:iCs/>
          <w:sz w:val="24"/>
          <w:szCs w:val="24"/>
        </w:rPr>
      </w:pPr>
      <w:r w:rsidRPr="009166B9">
        <w:rPr>
          <w:rFonts w:ascii="Times New Roman" w:eastAsia="Times New Roman" w:hAnsi="Times New Roman" w:cs="Times New Roman"/>
          <w:iCs/>
          <w:sz w:val="24"/>
          <w:szCs w:val="24"/>
        </w:rPr>
        <w:t>The Tenderer shall paginate the submitted Tender Documents.</w:t>
      </w:r>
    </w:p>
    <w:p w14:paraId="20A9EB0A" w14:textId="77777777" w:rsidR="008A3D71" w:rsidRPr="009166B9" w:rsidRDefault="008A3D71" w:rsidP="009166B9">
      <w:pPr>
        <w:widowControl w:val="0"/>
        <w:numPr>
          <w:ilvl w:val="0"/>
          <w:numId w:val="121"/>
        </w:numPr>
        <w:tabs>
          <w:tab w:val="left" w:pos="7560"/>
        </w:tabs>
        <w:autoSpaceDE w:val="0"/>
        <w:autoSpaceDN w:val="0"/>
        <w:spacing w:before="234" w:line="248" w:lineRule="exact"/>
        <w:ind w:left="1440" w:right="720" w:hanging="720"/>
        <w:jc w:val="both"/>
        <w:rPr>
          <w:rFonts w:ascii="Times New Roman" w:eastAsia="Times New Roman" w:hAnsi="Times New Roman" w:cs="Times New Roman"/>
          <w:iCs/>
          <w:sz w:val="24"/>
          <w:szCs w:val="24"/>
        </w:rPr>
      </w:pPr>
      <w:r w:rsidRPr="009166B9">
        <w:rPr>
          <w:rFonts w:ascii="Times New Roman" w:eastAsia="Times New Roman" w:hAnsi="Times New Roman" w:cs="Times New Roman"/>
          <w:iCs/>
          <w:sz w:val="24"/>
          <w:szCs w:val="24"/>
        </w:rPr>
        <w:t xml:space="preserve">Completed Tender Documents must be delivered to the address below on or before </w:t>
      </w:r>
      <w:sdt>
        <w:sdtPr>
          <w:rPr>
            <w:rFonts w:ascii="Times New Roman" w:eastAsia="Times New Roman" w:hAnsi="Times New Roman" w:cs="Times New Roman"/>
            <w:iCs/>
            <w:sz w:val="24"/>
            <w:szCs w:val="24"/>
          </w:rPr>
          <w:id w:val="-1576190535"/>
          <w:placeholder>
            <w:docPart w:val="CED327228B8F4BE4AA2EB49F92EBA67B"/>
          </w:placeholder>
          <w:showingPlcHdr/>
          <w:text/>
        </w:sdtPr>
        <w:sdtEndPr/>
        <w:sdtContent>
          <w:r w:rsidRPr="009166B9">
            <w:rPr>
              <w:rFonts w:ascii="Times New Roman" w:eastAsia="Times New Roman" w:hAnsi="Times New Roman" w:cs="Times New Roman"/>
              <w:b/>
              <w:bCs/>
              <w:iCs/>
              <w:color w:val="385623" w:themeColor="accent6" w:themeShade="80"/>
              <w:sz w:val="24"/>
              <w:szCs w:val="24"/>
            </w:rPr>
            <w:t>Enter time and date</w:t>
          </w:r>
        </w:sdtContent>
      </w:sdt>
      <w:r w:rsidRPr="009166B9">
        <w:rPr>
          <w:rFonts w:ascii="Times New Roman" w:eastAsia="Times New Roman" w:hAnsi="Times New Roman" w:cs="Times New Roman"/>
          <w:iCs/>
          <w:sz w:val="24"/>
          <w:szCs w:val="24"/>
        </w:rPr>
        <w:t xml:space="preserve">. </w:t>
      </w:r>
    </w:p>
    <w:p w14:paraId="31AA8FDD" w14:textId="77777777" w:rsidR="008A3D71" w:rsidRPr="009166B9" w:rsidRDefault="008A3D71" w:rsidP="009166B9">
      <w:pPr>
        <w:widowControl w:val="0"/>
        <w:numPr>
          <w:ilvl w:val="0"/>
          <w:numId w:val="121"/>
        </w:numPr>
        <w:tabs>
          <w:tab w:val="left" w:pos="7560"/>
        </w:tabs>
        <w:autoSpaceDE w:val="0"/>
        <w:autoSpaceDN w:val="0"/>
        <w:spacing w:before="234" w:line="248" w:lineRule="exact"/>
        <w:ind w:left="1440" w:right="720" w:hanging="720"/>
        <w:jc w:val="both"/>
        <w:rPr>
          <w:rFonts w:ascii="Times New Roman" w:eastAsia="Times New Roman" w:hAnsi="Times New Roman" w:cs="Times New Roman"/>
          <w:iCs/>
          <w:sz w:val="24"/>
          <w:szCs w:val="24"/>
        </w:rPr>
      </w:pPr>
      <w:r w:rsidRPr="009166B9">
        <w:rPr>
          <w:rFonts w:ascii="Times New Roman" w:eastAsia="Times New Roman" w:hAnsi="Times New Roman" w:cs="Times New Roman"/>
          <w:iCs/>
          <w:sz w:val="24"/>
          <w:szCs w:val="24"/>
        </w:rPr>
        <w:t xml:space="preserve">Electronic Tenders </w:t>
      </w:r>
      <w:sdt>
        <w:sdtPr>
          <w:rPr>
            <w:rFonts w:ascii="Times New Roman" w:eastAsia="Times New Roman" w:hAnsi="Times New Roman" w:cs="Times New Roman"/>
            <w:iCs/>
            <w:sz w:val="24"/>
            <w:szCs w:val="24"/>
          </w:rPr>
          <w:id w:val="-507139955"/>
          <w:placeholder>
            <w:docPart w:val="67A4F6BBD83E4803AB72D2ECEB8F8282"/>
          </w:placeholder>
          <w:showingPlcHdr/>
          <w:text/>
        </w:sdtPr>
        <w:sdtEndPr/>
        <w:sdtContent>
          <w:r w:rsidRPr="009166B9">
            <w:rPr>
              <w:rFonts w:ascii="Times New Roman" w:eastAsia="Times New Roman" w:hAnsi="Times New Roman" w:cs="Times New Roman"/>
              <w:b/>
              <w:bCs/>
              <w:iCs/>
              <w:color w:val="385623" w:themeColor="accent6" w:themeShade="80"/>
              <w:sz w:val="24"/>
              <w:szCs w:val="24"/>
            </w:rPr>
            <w:t>Enter “will” or “will not”</w:t>
          </w:r>
        </w:sdtContent>
      </w:sdt>
      <w:r w:rsidRPr="009166B9">
        <w:rPr>
          <w:rFonts w:ascii="Times New Roman" w:eastAsia="Times New Roman" w:hAnsi="Times New Roman" w:cs="Times New Roman"/>
          <w:iCs/>
          <w:sz w:val="24"/>
          <w:szCs w:val="24"/>
        </w:rPr>
        <w:t xml:space="preserve"> be permitted.</w:t>
      </w:r>
    </w:p>
    <w:p w14:paraId="775DD1B8" w14:textId="77777777" w:rsidR="008A3D71" w:rsidRPr="009166B9" w:rsidRDefault="008A3D71" w:rsidP="009166B9">
      <w:pPr>
        <w:widowControl w:val="0"/>
        <w:numPr>
          <w:ilvl w:val="0"/>
          <w:numId w:val="121"/>
        </w:numPr>
        <w:tabs>
          <w:tab w:val="left" w:pos="7560"/>
        </w:tabs>
        <w:autoSpaceDE w:val="0"/>
        <w:autoSpaceDN w:val="0"/>
        <w:spacing w:before="243" w:line="230" w:lineRule="auto"/>
        <w:ind w:left="1440" w:right="720" w:hanging="720"/>
        <w:jc w:val="both"/>
        <w:rPr>
          <w:rFonts w:ascii="Times New Roman" w:eastAsia="Times New Roman" w:hAnsi="Times New Roman" w:cs="Times New Roman"/>
          <w:iCs/>
          <w:sz w:val="24"/>
          <w:szCs w:val="24"/>
        </w:rPr>
      </w:pPr>
      <w:r w:rsidRPr="009166B9">
        <w:rPr>
          <w:rFonts w:ascii="Times New Roman" w:eastAsia="Times New Roman" w:hAnsi="Times New Roman" w:cs="Times New Roman"/>
          <w:iCs/>
          <w:sz w:val="24"/>
          <w:szCs w:val="24"/>
        </w:rPr>
        <w:t>Tenders will be opened immediately after the deadline date and time speciﬁed above or any deadline date and time speciﬁed later. Tenders will be publicly opened in the presence of the Tenderers' designated representatives who choose to attend at the address below.</w:t>
      </w:r>
    </w:p>
    <w:p w14:paraId="65438823" w14:textId="77777777" w:rsidR="008A3D71" w:rsidRPr="009166B9" w:rsidRDefault="008A3D71" w:rsidP="009166B9">
      <w:pPr>
        <w:widowControl w:val="0"/>
        <w:numPr>
          <w:ilvl w:val="0"/>
          <w:numId w:val="121"/>
        </w:numPr>
        <w:tabs>
          <w:tab w:val="left" w:pos="7560"/>
        </w:tabs>
        <w:autoSpaceDE w:val="0"/>
        <w:autoSpaceDN w:val="0"/>
        <w:spacing w:before="243" w:line="230" w:lineRule="auto"/>
        <w:ind w:left="1440" w:right="720" w:hanging="720"/>
        <w:jc w:val="both"/>
        <w:rPr>
          <w:rFonts w:ascii="Times New Roman" w:eastAsia="Times New Roman" w:hAnsi="Times New Roman" w:cs="Times New Roman"/>
          <w:iCs/>
          <w:sz w:val="24"/>
          <w:szCs w:val="24"/>
        </w:rPr>
      </w:pPr>
      <w:r w:rsidRPr="009166B9">
        <w:rPr>
          <w:rFonts w:ascii="Times New Roman" w:eastAsia="Times New Roman" w:hAnsi="Times New Roman" w:cs="Times New Roman"/>
          <w:iCs/>
          <w:sz w:val="24"/>
          <w:szCs w:val="24"/>
        </w:rPr>
        <w:t>Late Tenders will be rejected.</w:t>
      </w:r>
    </w:p>
    <w:p w14:paraId="6ACA9023" w14:textId="77777777" w:rsidR="008A3D71" w:rsidRPr="009166B9" w:rsidRDefault="008A3D71" w:rsidP="009166B9">
      <w:pPr>
        <w:widowControl w:val="0"/>
        <w:numPr>
          <w:ilvl w:val="0"/>
          <w:numId w:val="121"/>
        </w:numPr>
        <w:tabs>
          <w:tab w:val="left" w:pos="7560"/>
        </w:tabs>
        <w:autoSpaceDE w:val="0"/>
        <w:autoSpaceDN w:val="0"/>
        <w:spacing w:before="234" w:line="240" w:lineRule="auto"/>
        <w:ind w:left="1440" w:right="72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The addresses referenced above are:</w:t>
      </w:r>
    </w:p>
    <w:p w14:paraId="78087E5B" w14:textId="77777777" w:rsidR="008A3D71" w:rsidRPr="009166B9" w:rsidRDefault="008A3D71" w:rsidP="009166B9">
      <w:pPr>
        <w:widowControl w:val="0"/>
        <w:tabs>
          <w:tab w:val="left" w:pos="7560"/>
        </w:tabs>
        <w:autoSpaceDE w:val="0"/>
        <w:autoSpaceDN w:val="0"/>
        <w:spacing w:before="235" w:line="240" w:lineRule="auto"/>
        <w:ind w:left="1440" w:right="72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Address for obtaining further information for Tender Documents</w:t>
      </w:r>
    </w:p>
    <w:bookmarkStart w:id="5" w:name="_Hlk117262087"/>
    <w:p w14:paraId="78E45BC5" w14:textId="77777777" w:rsidR="008A3D71" w:rsidRPr="009166B9" w:rsidRDefault="00832C79" w:rsidP="009166B9">
      <w:pPr>
        <w:widowControl w:val="0"/>
        <w:numPr>
          <w:ilvl w:val="0"/>
          <w:numId w:val="122"/>
        </w:numPr>
        <w:tabs>
          <w:tab w:val="left" w:pos="7560"/>
        </w:tabs>
        <w:autoSpaceDE w:val="0"/>
        <w:autoSpaceDN w:val="0"/>
        <w:spacing w:before="235" w:line="240" w:lineRule="auto"/>
        <w:ind w:right="72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14493819"/>
          <w:placeholder>
            <w:docPart w:val="B12203F751FF483C81A0766D0D58B9F9"/>
          </w:placeholder>
          <w:showingPlcHdr/>
          <w:text/>
        </w:sdtPr>
        <w:sdtEndPr/>
        <w:sdtContent>
          <w:r w:rsidR="008A3D71" w:rsidRPr="009166B9">
            <w:rPr>
              <w:rFonts w:ascii="Times New Roman" w:eastAsia="Times New Roman" w:hAnsi="Times New Roman" w:cs="Times New Roman"/>
              <w:b/>
              <w:bCs/>
              <w:color w:val="385623" w:themeColor="accent6" w:themeShade="80"/>
              <w:sz w:val="24"/>
              <w:szCs w:val="24"/>
            </w:rPr>
            <w:t>Enter Name of Procuring Entity</w:t>
          </w:r>
        </w:sdtContent>
      </w:sdt>
    </w:p>
    <w:bookmarkStart w:id="6" w:name="_Hlk117500067"/>
    <w:p w14:paraId="6BA1985D" w14:textId="77777777" w:rsidR="008A3D71" w:rsidRPr="009166B9" w:rsidRDefault="00832C79" w:rsidP="009166B9">
      <w:pPr>
        <w:widowControl w:val="0"/>
        <w:numPr>
          <w:ilvl w:val="0"/>
          <w:numId w:val="122"/>
        </w:numPr>
        <w:tabs>
          <w:tab w:val="left" w:pos="7560"/>
        </w:tabs>
        <w:autoSpaceDE w:val="0"/>
        <w:autoSpaceDN w:val="0"/>
        <w:spacing w:before="235" w:after="0" w:line="240" w:lineRule="auto"/>
        <w:ind w:right="72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532382689"/>
          <w:placeholder>
            <w:docPart w:val="69B72C0C82114392958EA87DF532B605"/>
          </w:placeholder>
          <w:showingPlcHdr/>
          <w:text/>
        </w:sdtPr>
        <w:sdtEndPr/>
        <w:sdtContent>
          <w:r w:rsidR="008A3D71" w:rsidRPr="009166B9">
            <w:rPr>
              <w:rFonts w:ascii="Times New Roman" w:eastAsia="Times New Roman" w:hAnsi="Times New Roman" w:cs="Times New Roman"/>
              <w:b/>
              <w:bCs/>
              <w:color w:val="385623" w:themeColor="accent6" w:themeShade="80"/>
              <w:sz w:val="24"/>
              <w:szCs w:val="24"/>
            </w:rPr>
            <w:t>Enter Physical Address for an office or tender box (city, state name, building, floor number, and room</w:t>
          </w:r>
        </w:sdtContent>
      </w:sdt>
    </w:p>
    <w:p w14:paraId="315F151B" w14:textId="77777777" w:rsidR="008A3D71" w:rsidRPr="009166B9" w:rsidRDefault="00832C79" w:rsidP="009166B9">
      <w:pPr>
        <w:widowControl w:val="0"/>
        <w:numPr>
          <w:ilvl w:val="0"/>
          <w:numId w:val="122"/>
        </w:numPr>
        <w:tabs>
          <w:tab w:val="left" w:pos="7560"/>
        </w:tabs>
        <w:autoSpaceDE w:val="0"/>
        <w:autoSpaceDN w:val="0"/>
        <w:spacing w:before="235" w:after="0" w:line="240" w:lineRule="auto"/>
        <w:ind w:right="72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112007534"/>
          <w:placeholder>
            <w:docPart w:val="ACAC9BD8EB484DDA92CB9908A43271C0"/>
          </w:placeholder>
          <w:showingPlcHdr/>
          <w:text/>
        </w:sdtPr>
        <w:sdtEndPr/>
        <w:sdtContent>
          <w:r w:rsidR="008A3D71" w:rsidRPr="009166B9">
            <w:rPr>
              <w:rFonts w:ascii="Times New Roman" w:eastAsia="Times New Roman" w:hAnsi="Times New Roman" w:cs="Times New Roman"/>
              <w:b/>
              <w:bCs/>
              <w:color w:val="385623" w:themeColor="accent6" w:themeShade="80"/>
              <w:sz w:val="24"/>
              <w:szCs w:val="24"/>
            </w:rPr>
            <w:t>Enter Postal Address</w:t>
          </w:r>
        </w:sdtContent>
      </w:sdt>
    </w:p>
    <w:p w14:paraId="27B98740" w14:textId="77777777" w:rsidR="008A3D71" w:rsidRPr="009166B9" w:rsidRDefault="00832C79" w:rsidP="009166B9">
      <w:pPr>
        <w:widowControl w:val="0"/>
        <w:numPr>
          <w:ilvl w:val="0"/>
          <w:numId w:val="122"/>
        </w:numPr>
        <w:tabs>
          <w:tab w:val="left" w:pos="7560"/>
        </w:tabs>
        <w:autoSpaceDE w:val="0"/>
        <w:autoSpaceDN w:val="0"/>
        <w:spacing w:before="235" w:after="0" w:line="240" w:lineRule="auto"/>
        <w:ind w:right="72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059863627"/>
          <w:placeholder>
            <w:docPart w:val="64D13C88D378495E835F028D8584E19C"/>
          </w:placeholder>
          <w:showingPlcHdr/>
          <w:text/>
        </w:sdtPr>
        <w:sdtEndPr/>
        <w:sdtContent>
          <w:r w:rsidR="008A3D71" w:rsidRPr="009166B9">
            <w:rPr>
              <w:rFonts w:ascii="Times New Roman" w:eastAsia="Times New Roman" w:hAnsi="Times New Roman" w:cs="Times New Roman"/>
              <w:b/>
              <w:bCs/>
              <w:color w:val="385623" w:themeColor="accent6" w:themeShade="80"/>
              <w:sz w:val="24"/>
              <w:szCs w:val="24"/>
            </w:rPr>
            <w:t>Enter Telephone Number and Email Address of the officer to be contacted</w:t>
          </w:r>
        </w:sdtContent>
      </w:sdt>
    </w:p>
    <w:bookmarkEnd w:id="5"/>
    <w:bookmarkEnd w:id="6"/>
    <w:p w14:paraId="13865EF2" w14:textId="77777777" w:rsidR="008A3D71" w:rsidRPr="009166B9" w:rsidRDefault="008A3D71" w:rsidP="009166B9">
      <w:pPr>
        <w:widowControl w:val="0"/>
        <w:tabs>
          <w:tab w:val="left" w:pos="7560"/>
        </w:tabs>
        <w:autoSpaceDE w:val="0"/>
        <w:autoSpaceDN w:val="0"/>
        <w:spacing w:before="185" w:line="240" w:lineRule="auto"/>
        <w:ind w:left="1440" w:right="720" w:hanging="720"/>
        <w:jc w:val="both"/>
        <w:outlineLvl w:val="4"/>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Address for submission of Tenders.</w:t>
      </w:r>
    </w:p>
    <w:p w14:paraId="24F52256" w14:textId="77777777" w:rsidR="008A3D71" w:rsidRPr="009166B9" w:rsidRDefault="00832C79" w:rsidP="009166B9">
      <w:pPr>
        <w:widowControl w:val="0"/>
        <w:numPr>
          <w:ilvl w:val="0"/>
          <w:numId w:val="122"/>
        </w:numPr>
        <w:tabs>
          <w:tab w:val="left" w:pos="7560"/>
        </w:tabs>
        <w:autoSpaceDE w:val="0"/>
        <w:autoSpaceDN w:val="0"/>
        <w:spacing w:before="235" w:line="240" w:lineRule="auto"/>
        <w:ind w:right="72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563487096"/>
          <w:placeholder>
            <w:docPart w:val="CCA3534694E142CE98B5DA009E779B5D"/>
          </w:placeholder>
          <w:showingPlcHdr/>
          <w:text/>
        </w:sdtPr>
        <w:sdtEndPr/>
        <w:sdtContent>
          <w:r w:rsidR="008A3D71" w:rsidRPr="009166B9">
            <w:rPr>
              <w:rFonts w:ascii="Times New Roman" w:eastAsia="Times New Roman" w:hAnsi="Times New Roman" w:cs="Times New Roman"/>
              <w:b/>
              <w:bCs/>
              <w:color w:val="385623" w:themeColor="accent6" w:themeShade="80"/>
              <w:sz w:val="24"/>
              <w:szCs w:val="24"/>
            </w:rPr>
            <w:t>Enter Name of Procuring Entity</w:t>
          </w:r>
        </w:sdtContent>
      </w:sdt>
    </w:p>
    <w:p w14:paraId="6B330E76" w14:textId="77777777" w:rsidR="008A3D71" w:rsidRPr="009166B9" w:rsidRDefault="00832C79" w:rsidP="009166B9">
      <w:pPr>
        <w:widowControl w:val="0"/>
        <w:numPr>
          <w:ilvl w:val="0"/>
          <w:numId w:val="122"/>
        </w:numPr>
        <w:tabs>
          <w:tab w:val="left" w:pos="7560"/>
        </w:tabs>
        <w:autoSpaceDE w:val="0"/>
        <w:autoSpaceDN w:val="0"/>
        <w:spacing w:before="235" w:after="0" w:line="240" w:lineRule="auto"/>
        <w:ind w:right="72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35384861"/>
          <w:placeholder>
            <w:docPart w:val="D51D51DABC32486E86B301FC11BFDA7A"/>
          </w:placeholder>
          <w:showingPlcHdr/>
          <w:text/>
        </w:sdtPr>
        <w:sdtEndPr/>
        <w:sdtContent>
          <w:r w:rsidR="008A3D71" w:rsidRPr="009166B9">
            <w:rPr>
              <w:rFonts w:ascii="Times New Roman" w:eastAsia="Times New Roman" w:hAnsi="Times New Roman" w:cs="Times New Roman"/>
              <w:b/>
              <w:bCs/>
              <w:color w:val="385623" w:themeColor="accent6" w:themeShade="80"/>
              <w:sz w:val="24"/>
              <w:szCs w:val="24"/>
            </w:rPr>
            <w:t>Enter Physical Address for an office or tender box (city, state name, building, floor number, and room</w:t>
          </w:r>
        </w:sdtContent>
      </w:sdt>
    </w:p>
    <w:p w14:paraId="20BEC12D" w14:textId="77777777" w:rsidR="008A3D71" w:rsidRPr="009166B9" w:rsidRDefault="00832C79" w:rsidP="009166B9">
      <w:pPr>
        <w:widowControl w:val="0"/>
        <w:numPr>
          <w:ilvl w:val="0"/>
          <w:numId w:val="122"/>
        </w:numPr>
        <w:tabs>
          <w:tab w:val="left" w:pos="7560"/>
        </w:tabs>
        <w:autoSpaceDE w:val="0"/>
        <w:autoSpaceDN w:val="0"/>
        <w:spacing w:before="235" w:after="0" w:line="240" w:lineRule="auto"/>
        <w:ind w:right="72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34568187"/>
          <w:placeholder>
            <w:docPart w:val="49F2C397C9AE491D9E10A205409DEC4B"/>
          </w:placeholder>
          <w:showingPlcHdr/>
          <w:text/>
        </w:sdtPr>
        <w:sdtEndPr/>
        <w:sdtContent>
          <w:r w:rsidR="008A3D71" w:rsidRPr="009166B9">
            <w:rPr>
              <w:rFonts w:ascii="Times New Roman" w:eastAsia="Times New Roman" w:hAnsi="Times New Roman" w:cs="Times New Roman"/>
              <w:b/>
              <w:bCs/>
              <w:color w:val="385623" w:themeColor="accent6" w:themeShade="80"/>
              <w:sz w:val="24"/>
              <w:szCs w:val="24"/>
            </w:rPr>
            <w:t>Enter Postal Address</w:t>
          </w:r>
        </w:sdtContent>
      </w:sdt>
    </w:p>
    <w:p w14:paraId="51059C03" w14:textId="77777777" w:rsidR="008A3D71" w:rsidRPr="009166B9" w:rsidRDefault="00832C79" w:rsidP="009166B9">
      <w:pPr>
        <w:widowControl w:val="0"/>
        <w:numPr>
          <w:ilvl w:val="0"/>
          <w:numId w:val="122"/>
        </w:numPr>
        <w:tabs>
          <w:tab w:val="left" w:pos="7560"/>
        </w:tabs>
        <w:autoSpaceDE w:val="0"/>
        <w:autoSpaceDN w:val="0"/>
        <w:spacing w:before="235" w:after="0" w:line="240" w:lineRule="auto"/>
        <w:ind w:right="72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748341370"/>
          <w:placeholder>
            <w:docPart w:val="044AE537C6D640148FBB5520A4C2B6EF"/>
          </w:placeholder>
          <w:showingPlcHdr/>
          <w:text/>
        </w:sdtPr>
        <w:sdtEndPr/>
        <w:sdtContent>
          <w:r w:rsidR="008A3D71" w:rsidRPr="009166B9">
            <w:rPr>
              <w:rFonts w:ascii="Times New Roman" w:eastAsia="Times New Roman" w:hAnsi="Times New Roman" w:cs="Times New Roman"/>
              <w:b/>
              <w:bCs/>
              <w:color w:val="385623" w:themeColor="accent6" w:themeShade="80"/>
              <w:sz w:val="24"/>
              <w:szCs w:val="24"/>
            </w:rPr>
            <w:t>Enter Telephone Number and Email Address of the officer to be contacted</w:t>
          </w:r>
        </w:sdtContent>
      </w:sdt>
    </w:p>
    <w:p w14:paraId="5F3EEF90" w14:textId="77777777" w:rsidR="008A3D71" w:rsidRPr="009166B9" w:rsidRDefault="008A3D71" w:rsidP="009166B9">
      <w:pPr>
        <w:widowControl w:val="0"/>
        <w:tabs>
          <w:tab w:val="left" w:pos="7560"/>
        </w:tabs>
        <w:autoSpaceDE w:val="0"/>
        <w:autoSpaceDN w:val="0"/>
        <w:spacing w:before="237" w:line="240" w:lineRule="auto"/>
        <w:ind w:left="1440" w:right="720" w:hanging="720"/>
        <w:jc w:val="both"/>
        <w:outlineLvl w:val="4"/>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Address for opening of Tenders.</w:t>
      </w:r>
    </w:p>
    <w:p w14:paraId="0C79444D" w14:textId="77777777" w:rsidR="008A3D71" w:rsidRPr="009166B9" w:rsidRDefault="00832C79" w:rsidP="009166B9">
      <w:pPr>
        <w:widowControl w:val="0"/>
        <w:numPr>
          <w:ilvl w:val="0"/>
          <w:numId w:val="122"/>
        </w:numPr>
        <w:tabs>
          <w:tab w:val="left" w:pos="7560"/>
        </w:tabs>
        <w:autoSpaceDE w:val="0"/>
        <w:autoSpaceDN w:val="0"/>
        <w:spacing w:before="235" w:line="240" w:lineRule="auto"/>
        <w:ind w:right="72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147318536"/>
          <w:placeholder>
            <w:docPart w:val="624DA2CFB4154826A6E9231CCBACFE3D"/>
          </w:placeholder>
          <w:showingPlcHdr/>
          <w:text/>
        </w:sdtPr>
        <w:sdtEndPr/>
        <w:sdtContent>
          <w:r w:rsidR="008A3D71" w:rsidRPr="009166B9">
            <w:rPr>
              <w:rFonts w:ascii="Times New Roman" w:eastAsia="Times New Roman" w:hAnsi="Times New Roman" w:cs="Times New Roman"/>
              <w:b/>
              <w:bCs/>
              <w:color w:val="385623" w:themeColor="accent6" w:themeShade="80"/>
              <w:sz w:val="24"/>
              <w:szCs w:val="24"/>
            </w:rPr>
            <w:t>Enter Name of Procuring Entity</w:t>
          </w:r>
        </w:sdtContent>
      </w:sdt>
    </w:p>
    <w:p w14:paraId="233E0169" w14:textId="77777777" w:rsidR="008A3D71" w:rsidRPr="009166B9" w:rsidRDefault="00832C79" w:rsidP="009166B9">
      <w:pPr>
        <w:widowControl w:val="0"/>
        <w:numPr>
          <w:ilvl w:val="0"/>
          <w:numId w:val="122"/>
        </w:numPr>
        <w:tabs>
          <w:tab w:val="left" w:pos="7560"/>
        </w:tabs>
        <w:autoSpaceDE w:val="0"/>
        <w:autoSpaceDN w:val="0"/>
        <w:spacing w:before="235" w:after="0" w:line="240" w:lineRule="auto"/>
        <w:ind w:right="72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174260368"/>
          <w:placeholder>
            <w:docPart w:val="B27EE4A00B93450CBAB8D15D05BFEEA9"/>
          </w:placeholder>
          <w:showingPlcHdr/>
          <w:text/>
        </w:sdtPr>
        <w:sdtEndPr/>
        <w:sdtContent>
          <w:r w:rsidR="008A3D71" w:rsidRPr="009166B9">
            <w:rPr>
              <w:rFonts w:ascii="Times New Roman" w:eastAsia="Times New Roman" w:hAnsi="Times New Roman" w:cs="Times New Roman"/>
              <w:b/>
              <w:bCs/>
              <w:color w:val="385623" w:themeColor="accent6" w:themeShade="80"/>
              <w:sz w:val="24"/>
              <w:szCs w:val="24"/>
            </w:rPr>
            <w:t>Enter Physical Address for an office or tender box (city, state name, building, floor number, and room</w:t>
          </w:r>
        </w:sdtContent>
      </w:sdt>
    </w:p>
    <w:p w14:paraId="1CC8DEE8" w14:textId="77777777" w:rsidR="008A3D71" w:rsidRPr="009166B9" w:rsidRDefault="00832C79" w:rsidP="009166B9">
      <w:pPr>
        <w:widowControl w:val="0"/>
        <w:numPr>
          <w:ilvl w:val="0"/>
          <w:numId w:val="122"/>
        </w:numPr>
        <w:tabs>
          <w:tab w:val="left" w:pos="7560"/>
        </w:tabs>
        <w:autoSpaceDE w:val="0"/>
        <w:autoSpaceDN w:val="0"/>
        <w:spacing w:before="235" w:after="0" w:line="240" w:lineRule="auto"/>
        <w:ind w:right="72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405800745"/>
          <w:placeholder>
            <w:docPart w:val="E6935C2ACC6544B8BE3976A4D8E8BE15"/>
          </w:placeholder>
          <w:showingPlcHdr/>
          <w:text/>
        </w:sdtPr>
        <w:sdtEndPr/>
        <w:sdtContent>
          <w:r w:rsidR="008A3D71" w:rsidRPr="009166B9">
            <w:rPr>
              <w:rFonts w:ascii="Times New Roman" w:eastAsia="Times New Roman" w:hAnsi="Times New Roman" w:cs="Times New Roman"/>
              <w:b/>
              <w:bCs/>
              <w:color w:val="385623" w:themeColor="accent6" w:themeShade="80"/>
              <w:sz w:val="24"/>
              <w:szCs w:val="24"/>
            </w:rPr>
            <w:t>Enter Postal Address</w:t>
          </w:r>
        </w:sdtContent>
      </w:sdt>
    </w:p>
    <w:p w14:paraId="611C21E0" w14:textId="77777777" w:rsidR="008A3D71" w:rsidRPr="009166B9" w:rsidRDefault="00832C79" w:rsidP="009166B9">
      <w:pPr>
        <w:widowControl w:val="0"/>
        <w:numPr>
          <w:ilvl w:val="0"/>
          <w:numId w:val="122"/>
        </w:numPr>
        <w:tabs>
          <w:tab w:val="left" w:pos="7560"/>
        </w:tabs>
        <w:autoSpaceDE w:val="0"/>
        <w:autoSpaceDN w:val="0"/>
        <w:spacing w:before="235" w:after="0" w:line="240" w:lineRule="auto"/>
        <w:ind w:right="72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941822078"/>
          <w:placeholder>
            <w:docPart w:val="A599310A16B642A28674E0585C3B96A2"/>
          </w:placeholder>
          <w:showingPlcHdr/>
          <w:text/>
        </w:sdtPr>
        <w:sdtEndPr/>
        <w:sdtContent>
          <w:r w:rsidR="008A3D71" w:rsidRPr="009166B9">
            <w:rPr>
              <w:rFonts w:ascii="Times New Roman" w:eastAsia="Times New Roman" w:hAnsi="Times New Roman" w:cs="Times New Roman"/>
              <w:b/>
              <w:bCs/>
              <w:color w:val="385623" w:themeColor="accent6" w:themeShade="80"/>
              <w:sz w:val="24"/>
              <w:szCs w:val="24"/>
            </w:rPr>
            <w:t>Enter Telephone Number and Email Address of the officer to be contacted</w:t>
          </w:r>
        </w:sdtContent>
      </w:sdt>
    </w:p>
    <w:p w14:paraId="0F4C860A" w14:textId="77777777" w:rsidR="008A3D71" w:rsidRPr="009166B9" w:rsidRDefault="008A3D71" w:rsidP="009166B9">
      <w:pPr>
        <w:widowControl w:val="0"/>
        <w:tabs>
          <w:tab w:val="left" w:pos="7560"/>
        </w:tabs>
        <w:autoSpaceDE w:val="0"/>
        <w:autoSpaceDN w:val="0"/>
        <w:spacing w:before="234" w:line="240" w:lineRule="auto"/>
        <w:ind w:left="1440" w:right="720" w:hanging="720"/>
        <w:jc w:val="both"/>
        <w:rPr>
          <w:rFonts w:ascii="Times New Roman" w:eastAsia="Times New Roman" w:hAnsi="Times New Roman" w:cs="Times New Roman"/>
          <w:iCs/>
          <w:sz w:val="24"/>
          <w:szCs w:val="24"/>
        </w:rPr>
      </w:pPr>
      <w:r w:rsidRPr="009166B9">
        <w:rPr>
          <w:rFonts w:ascii="Times New Roman" w:eastAsia="Times New Roman" w:hAnsi="Times New Roman" w:cs="Times New Roman"/>
          <w:iCs/>
          <w:sz w:val="24"/>
          <w:szCs w:val="24"/>
        </w:rPr>
        <w:t>Authorized ofﬁcial (name, designation, signature, and date)</w:t>
      </w:r>
    </w:p>
    <w:p w14:paraId="05BEE42F" w14:textId="77777777" w:rsidR="008A3D71" w:rsidRPr="009166B9" w:rsidRDefault="00832C79" w:rsidP="009166B9">
      <w:pPr>
        <w:widowControl w:val="0"/>
        <w:tabs>
          <w:tab w:val="left" w:pos="7560"/>
        </w:tabs>
        <w:autoSpaceDE w:val="0"/>
        <w:autoSpaceDN w:val="0"/>
        <w:spacing w:before="238" w:line="240" w:lineRule="auto"/>
        <w:ind w:left="1440" w:right="72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361014939"/>
          <w:placeholder>
            <w:docPart w:val="D6A76582D0D7481880CFC15AE24A5143"/>
          </w:placeholder>
          <w:showingPlcHdr/>
          <w:text/>
        </w:sdtPr>
        <w:sdtEndPr/>
        <w:sdtContent>
          <w:r w:rsidR="008A3D71" w:rsidRPr="009166B9">
            <w:rPr>
              <w:rFonts w:ascii="Times New Roman" w:eastAsia="Times New Roman" w:hAnsi="Times New Roman" w:cs="Times New Roman"/>
              <w:b/>
              <w:bCs/>
              <w:color w:val="385623" w:themeColor="accent6" w:themeShade="80"/>
              <w:sz w:val="24"/>
              <w:szCs w:val="24"/>
            </w:rPr>
            <w:t>Enter Name</w:t>
          </w:r>
        </w:sdtContent>
      </w:sdt>
    </w:p>
    <w:p w14:paraId="07449B8C" w14:textId="77777777" w:rsidR="008A3D71" w:rsidRPr="009166B9" w:rsidRDefault="00832C79" w:rsidP="009166B9">
      <w:pPr>
        <w:widowControl w:val="0"/>
        <w:tabs>
          <w:tab w:val="left" w:pos="7560"/>
        </w:tabs>
        <w:autoSpaceDE w:val="0"/>
        <w:autoSpaceDN w:val="0"/>
        <w:spacing w:before="238" w:line="240" w:lineRule="auto"/>
        <w:ind w:left="1440" w:right="72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832365742"/>
          <w:placeholder>
            <w:docPart w:val="5E5C81F8E18D4F8A83BE382E68406AA2"/>
          </w:placeholder>
          <w:showingPlcHdr/>
          <w:text/>
        </w:sdtPr>
        <w:sdtEndPr/>
        <w:sdtContent>
          <w:r w:rsidR="008A3D71" w:rsidRPr="009166B9">
            <w:rPr>
              <w:rFonts w:ascii="Times New Roman" w:eastAsia="Times New Roman" w:hAnsi="Times New Roman" w:cs="Times New Roman"/>
              <w:b/>
              <w:bCs/>
              <w:color w:val="385623" w:themeColor="accent6" w:themeShade="80"/>
              <w:sz w:val="24"/>
              <w:szCs w:val="24"/>
            </w:rPr>
            <w:t>Enter Designation</w:t>
          </w:r>
        </w:sdtContent>
      </w:sdt>
    </w:p>
    <w:p w14:paraId="6E0FED5F" w14:textId="77777777" w:rsidR="008A3D71" w:rsidRPr="009166B9" w:rsidRDefault="008A3D71" w:rsidP="009166B9">
      <w:pPr>
        <w:widowControl w:val="0"/>
        <w:tabs>
          <w:tab w:val="left" w:pos="7560"/>
        </w:tabs>
        <w:autoSpaceDE w:val="0"/>
        <w:autoSpaceDN w:val="0"/>
        <w:spacing w:before="238" w:line="240" w:lineRule="auto"/>
        <w:ind w:left="1440" w:right="72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Signature</w:t>
      </w:r>
    </w:p>
    <w:p w14:paraId="74125975" w14:textId="77777777" w:rsidR="008A3D71" w:rsidRPr="009166B9" w:rsidRDefault="008A3D71" w:rsidP="009166B9">
      <w:pPr>
        <w:widowControl w:val="0"/>
        <w:tabs>
          <w:tab w:val="left" w:pos="7560"/>
        </w:tabs>
        <w:autoSpaceDE w:val="0"/>
        <w:autoSpaceDN w:val="0"/>
        <w:spacing w:before="238" w:line="240" w:lineRule="auto"/>
        <w:ind w:left="1440" w:right="72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_________________________</w:t>
      </w:r>
    </w:p>
    <w:p w14:paraId="7EFED8C2" w14:textId="77777777" w:rsidR="008A3D71" w:rsidRPr="009166B9" w:rsidRDefault="00832C79" w:rsidP="009166B9">
      <w:pPr>
        <w:widowControl w:val="0"/>
        <w:tabs>
          <w:tab w:val="left" w:pos="7560"/>
        </w:tabs>
        <w:autoSpaceDE w:val="0"/>
        <w:autoSpaceDN w:val="0"/>
        <w:spacing w:before="238" w:line="240" w:lineRule="auto"/>
        <w:ind w:left="1440" w:right="720" w:hanging="720"/>
        <w:jc w:val="both"/>
        <w:rPr>
          <w:rFonts w:ascii="Times New Roman" w:hAnsi="Times New Roman" w:cs="Times New Roman"/>
          <w:sz w:val="24"/>
          <w:szCs w:val="24"/>
        </w:rPr>
      </w:pPr>
      <w:sdt>
        <w:sdtPr>
          <w:rPr>
            <w:rFonts w:ascii="Times New Roman" w:eastAsia="Times New Roman" w:hAnsi="Times New Roman" w:cs="Times New Roman"/>
            <w:sz w:val="24"/>
            <w:szCs w:val="24"/>
          </w:rPr>
          <w:id w:val="-1158620023"/>
          <w:placeholder>
            <w:docPart w:val="BC67337A32BA4AD68417F11AE8B02812"/>
          </w:placeholder>
          <w:showingPlcHdr/>
          <w:text/>
        </w:sdtPr>
        <w:sdtEndPr/>
        <w:sdtContent>
          <w:r w:rsidR="008A3D71" w:rsidRPr="009166B9">
            <w:rPr>
              <w:rFonts w:ascii="Times New Roman" w:eastAsia="Times New Roman" w:hAnsi="Times New Roman" w:cs="Times New Roman"/>
              <w:b/>
              <w:bCs/>
              <w:color w:val="385623" w:themeColor="accent6" w:themeShade="80"/>
              <w:sz w:val="24"/>
              <w:szCs w:val="24"/>
            </w:rPr>
            <w:t>Enter Date of Signature</w:t>
          </w:r>
        </w:sdtContent>
      </w:sdt>
    </w:p>
    <w:p w14:paraId="5A7B0160" w14:textId="77777777" w:rsidR="0021787D" w:rsidRPr="009166B9" w:rsidRDefault="0021787D" w:rsidP="009166B9">
      <w:pPr>
        <w:jc w:val="both"/>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br w:type="page"/>
      </w:r>
    </w:p>
    <w:p w14:paraId="79624AF9" w14:textId="7E7F3FF7" w:rsidR="0021787D" w:rsidRPr="009166B9" w:rsidRDefault="0021787D" w:rsidP="009166B9">
      <w:pPr>
        <w:pStyle w:val="Heading1"/>
        <w:jc w:val="both"/>
        <w:rPr>
          <w:rFonts w:ascii="Times New Roman" w:hAnsi="Times New Roman" w:cs="Times New Roman"/>
        </w:rPr>
      </w:pPr>
      <w:bookmarkStart w:id="7" w:name="_Toc124433717"/>
      <w:r w:rsidRPr="009166B9">
        <w:rPr>
          <w:rFonts w:ascii="Times New Roman" w:hAnsi="Times New Roman" w:cs="Times New Roman"/>
        </w:rPr>
        <w:t>PART 1 - PROCEDURES</w:t>
      </w:r>
      <w:bookmarkEnd w:id="7"/>
    </w:p>
    <w:p w14:paraId="29E42783" w14:textId="77777777" w:rsidR="0021787D" w:rsidRPr="009166B9" w:rsidRDefault="0021787D" w:rsidP="009166B9">
      <w:pPr>
        <w:jc w:val="both"/>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br w:type="page"/>
      </w:r>
    </w:p>
    <w:p w14:paraId="2E1F4F27" w14:textId="3EFAA896" w:rsidR="00EF007B" w:rsidRPr="009166B9" w:rsidRDefault="00EF007B" w:rsidP="009166B9">
      <w:pPr>
        <w:pStyle w:val="Heading1"/>
        <w:jc w:val="both"/>
        <w:rPr>
          <w:rFonts w:ascii="Times New Roman" w:hAnsi="Times New Roman" w:cs="Times New Roman"/>
        </w:rPr>
      </w:pPr>
      <w:bookmarkStart w:id="8" w:name="_Toc124433718"/>
      <w:bookmarkEnd w:id="3"/>
      <w:r w:rsidRPr="009166B9">
        <w:rPr>
          <w:rFonts w:ascii="Times New Roman" w:hAnsi="Times New Roman" w:cs="Times New Roman"/>
        </w:rPr>
        <w:t>SECTION I: INSTRUCTIONS TO TENDERERS</w:t>
      </w:r>
      <w:bookmarkEnd w:id="8"/>
    </w:p>
    <w:p w14:paraId="022C4A1D" w14:textId="77777777" w:rsidR="00EF007B" w:rsidRPr="009166B9" w:rsidRDefault="00EF007B" w:rsidP="009166B9">
      <w:pPr>
        <w:widowControl w:val="0"/>
        <w:tabs>
          <w:tab w:val="left" w:pos="8280"/>
        </w:tabs>
        <w:autoSpaceDE w:val="0"/>
        <w:autoSpaceDN w:val="0"/>
        <w:spacing w:before="183" w:after="0" w:line="463" w:lineRule="auto"/>
        <w:ind w:left="1440" w:right="360" w:hanging="720"/>
        <w:jc w:val="both"/>
        <w:outlineLvl w:val="5"/>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A</w:t>
      </w:r>
      <w:r w:rsidRPr="009166B9">
        <w:rPr>
          <w:rFonts w:ascii="Times New Roman" w:eastAsia="Times New Roman" w:hAnsi="Times New Roman" w:cs="Times New Roman"/>
          <w:color w:val="231F20"/>
          <w:sz w:val="24"/>
          <w:szCs w:val="24"/>
        </w:rPr>
        <w:tab/>
      </w:r>
      <w:r w:rsidRPr="009166B9">
        <w:rPr>
          <w:rFonts w:ascii="Times New Roman" w:eastAsia="Times New Roman" w:hAnsi="Times New Roman" w:cs="Times New Roman"/>
          <w:color w:val="231F20"/>
          <w:sz w:val="24"/>
          <w:szCs w:val="24"/>
          <w:u w:val="single" w:color="231F20"/>
        </w:rPr>
        <w:t>GENERAL PROVISIONS</w:t>
      </w:r>
    </w:p>
    <w:p w14:paraId="7823DDD3" w14:textId="77777777" w:rsidR="00EF007B" w:rsidRPr="009166B9" w:rsidRDefault="00EF007B" w:rsidP="009166B9">
      <w:pPr>
        <w:widowControl w:val="0"/>
        <w:numPr>
          <w:ilvl w:val="1"/>
          <w:numId w:val="99"/>
        </w:numPr>
        <w:tabs>
          <w:tab w:val="left" w:pos="8280"/>
        </w:tabs>
        <w:autoSpaceDE w:val="0"/>
        <w:autoSpaceDN w:val="0"/>
        <w:spacing w:after="0" w:line="251" w:lineRule="exact"/>
        <w:ind w:left="1440" w:right="360" w:hanging="720"/>
        <w:jc w:val="both"/>
        <w:outlineLvl w:val="5"/>
        <w:rPr>
          <w:rFonts w:ascii="Times New Roman" w:eastAsia="Times New Roman" w:hAnsi="Times New Roman" w:cs="Times New Roman"/>
          <w:color w:val="231F20"/>
          <w:sz w:val="24"/>
          <w:szCs w:val="24"/>
        </w:rPr>
      </w:pPr>
      <w:bookmarkStart w:id="9" w:name="_TOC_250072"/>
      <w:r w:rsidRPr="009166B9">
        <w:rPr>
          <w:rFonts w:ascii="Times New Roman" w:eastAsia="Times New Roman" w:hAnsi="Times New Roman" w:cs="Times New Roman"/>
          <w:color w:val="231F20"/>
          <w:sz w:val="24"/>
          <w:szCs w:val="24"/>
        </w:rPr>
        <w:t>Scope of</w:t>
      </w:r>
      <w:bookmarkEnd w:id="9"/>
      <w:r w:rsidRPr="009166B9">
        <w:rPr>
          <w:rFonts w:ascii="Times New Roman" w:eastAsia="Times New Roman" w:hAnsi="Times New Roman" w:cs="Times New Roman"/>
          <w:color w:val="231F20"/>
          <w:sz w:val="24"/>
          <w:szCs w:val="24"/>
        </w:rPr>
        <w:t xml:space="preserve"> tender</w:t>
      </w:r>
    </w:p>
    <w:p w14:paraId="1301D6B4" w14:textId="77777777" w:rsidR="00EF007B" w:rsidRPr="009166B9" w:rsidRDefault="00EF007B" w:rsidP="009166B9">
      <w:pPr>
        <w:widowControl w:val="0"/>
        <w:numPr>
          <w:ilvl w:val="1"/>
          <w:numId w:val="99"/>
        </w:numPr>
        <w:tabs>
          <w:tab w:val="left" w:pos="8280"/>
        </w:tabs>
        <w:autoSpaceDE w:val="0"/>
        <w:autoSpaceDN w:val="0"/>
        <w:spacing w:before="242"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The Procuring Entity as deﬁned in the Appendix to Conditions of Contract invites tenders for </w:t>
      </w:r>
      <w:r w:rsidRPr="009166B9">
        <w:rPr>
          <w:rFonts w:ascii="Times New Roman" w:eastAsia="Times New Roman" w:hAnsi="Times New Roman" w:cs="Times New Roman"/>
          <w:color w:val="231F20"/>
          <w:spacing w:val="-4"/>
          <w:sz w:val="24"/>
          <w:szCs w:val="24"/>
        </w:rPr>
        <w:t xml:space="preserve">Works </w:t>
      </w:r>
      <w:r w:rsidRPr="009166B9">
        <w:rPr>
          <w:rFonts w:ascii="Times New Roman" w:eastAsia="Times New Roman" w:hAnsi="Times New Roman" w:cs="Times New Roman"/>
          <w:color w:val="231F20"/>
          <w:sz w:val="24"/>
          <w:szCs w:val="24"/>
        </w:rPr>
        <w:t xml:space="preserve">Contract as described in the tender documents. The name, identiﬁcation, and the number of lots (contracts) of this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Document are speciﬁed in the Tender Data Sheet (TDS).</w:t>
      </w:r>
    </w:p>
    <w:p w14:paraId="489662EC" w14:textId="0FA06A3E" w:rsidR="00EF007B" w:rsidRPr="009166B9" w:rsidRDefault="00EF007B" w:rsidP="009166B9">
      <w:pPr>
        <w:widowControl w:val="0"/>
        <w:numPr>
          <w:ilvl w:val="1"/>
          <w:numId w:val="99"/>
        </w:numPr>
        <w:tabs>
          <w:tab w:val="left" w:pos="8280"/>
        </w:tabs>
        <w:autoSpaceDE w:val="0"/>
        <w:autoSpaceDN w:val="0"/>
        <w:spacing w:before="238" w:after="0" w:line="248" w:lineRule="exact"/>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Throughout this </w:t>
      </w:r>
      <w:r w:rsidR="00635F86" w:rsidRPr="009166B9">
        <w:rPr>
          <w:rFonts w:ascii="Times New Roman" w:eastAsia="Times New Roman" w:hAnsi="Times New Roman" w:cs="Times New Roman"/>
          <w:color w:val="231F20"/>
          <w:sz w:val="24"/>
          <w:szCs w:val="24"/>
        </w:rPr>
        <w:t>Tendering Document</w:t>
      </w:r>
      <w:r w:rsidRPr="009166B9">
        <w:rPr>
          <w:rFonts w:ascii="Times New Roman" w:eastAsia="Times New Roman" w:hAnsi="Times New Roman" w:cs="Times New Roman"/>
          <w:color w:val="231F20"/>
          <w:sz w:val="24"/>
          <w:szCs w:val="24"/>
        </w:rPr>
        <w:t>:</w:t>
      </w:r>
    </w:p>
    <w:p w14:paraId="4C5DE607" w14:textId="77777777" w:rsidR="00EF007B" w:rsidRPr="009166B9" w:rsidRDefault="00EF007B" w:rsidP="009166B9">
      <w:pPr>
        <w:widowControl w:val="0"/>
        <w:numPr>
          <w:ilvl w:val="2"/>
          <w:numId w:val="99"/>
        </w:numPr>
        <w:tabs>
          <w:tab w:val="left" w:pos="8280"/>
        </w:tabs>
        <w:autoSpaceDE w:val="0"/>
        <w:autoSpaceDN w:val="0"/>
        <w:spacing w:before="4"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The term “in writing” means communicated in written form (</w:t>
      </w:r>
      <w:proofErr w:type="gramStart"/>
      <w:r w:rsidRPr="009166B9">
        <w:rPr>
          <w:rFonts w:ascii="Times New Roman" w:eastAsia="Times New Roman" w:hAnsi="Times New Roman" w:cs="Times New Roman"/>
          <w:color w:val="231F20"/>
          <w:sz w:val="24"/>
          <w:szCs w:val="24"/>
        </w:rPr>
        <w:t>e.g.</w:t>
      </w:r>
      <w:proofErr w:type="gramEnd"/>
      <w:r w:rsidRPr="009166B9">
        <w:rPr>
          <w:rFonts w:ascii="Times New Roman" w:eastAsia="Times New Roman" w:hAnsi="Times New Roman" w:cs="Times New Roman"/>
          <w:color w:val="231F20"/>
          <w:sz w:val="24"/>
          <w:szCs w:val="24"/>
        </w:rPr>
        <w:t xml:space="preserve"> by mail, e-mail, fax, including if speciﬁed in the TDS, distributed or received through the electronic-procurement system used by the Procuring Entity) with proof of receipt;</w:t>
      </w:r>
    </w:p>
    <w:p w14:paraId="494E82C5" w14:textId="77777777" w:rsidR="00EF007B" w:rsidRPr="009166B9" w:rsidRDefault="00EF007B" w:rsidP="009166B9">
      <w:pPr>
        <w:widowControl w:val="0"/>
        <w:numPr>
          <w:ilvl w:val="2"/>
          <w:numId w:val="99"/>
        </w:numPr>
        <w:tabs>
          <w:tab w:val="left" w:pos="8280"/>
        </w:tabs>
        <w:autoSpaceDE w:val="0"/>
        <w:autoSpaceDN w:val="0"/>
        <w:spacing w:after="0" w:line="242" w:lineRule="exact"/>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if the context so requires, “singular” means “plural” and vice versa;</w:t>
      </w:r>
    </w:p>
    <w:p w14:paraId="63FB8C71" w14:textId="77777777" w:rsidR="00EF007B" w:rsidRPr="009166B9" w:rsidRDefault="00EF007B" w:rsidP="009166B9">
      <w:pPr>
        <w:widowControl w:val="0"/>
        <w:numPr>
          <w:ilvl w:val="2"/>
          <w:numId w:val="99"/>
        </w:numPr>
        <w:tabs>
          <w:tab w:val="left" w:pos="8280"/>
        </w:tabs>
        <w:autoSpaceDE w:val="0"/>
        <w:autoSpaceDN w:val="0"/>
        <w:spacing w:before="3"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“Day” means a calendar </w:t>
      </w:r>
      <w:r w:rsidRPr="009166B9">
        <w:rPr>
          <w:rFonts w:ascii="Times New Roman" w:eastAsia="Times New Roman" w:hAnsi="Times New Roman" w:cs="Times New Roman"/>
          <w:color w:val="231F20"/>
          <w:spacing w:val="-4"/>
          <w:sz w:val="24"/>
          <w:szCs w:val="24"/>
        </w:rPr>
        <w:t xml:space="preserve">day </w:t>
      </w:r>
      <w:r w:rsidRPr="009166B9">
        <w:rPr>
          <w:rFonts w:ascii="Times New Roman" w:eastAsia="Times New Roman" w:hAnsi="Times New Roman" w:cs="Times New Roman"/>
          <w:color w:val="231F20"/>
          <w:sz w:val="24"/>
          <w:szCs w:val="24"/>
        </w:rPr>
        <w:t xml:space="preserve">unless otherwise speciﬁed as “Business Day”. A Business Day is any day that is an ofﬁcial working day of the Procuring </w:t>
      </w:r>
      <w:r w:rsidRPr="009166B9">
        <w:rPr>
          <w:rFonts w:ascii="Times New Roman" w:eastAsia="Times New Roman" w:hAnsi="Times New Roman" w:cs="Times New Roman"/>
          <w:color w:val="231F20"/>
          <w:spacing w:val="-3"/>
          <w:sz w:val="24"/>
          <w:szCs w:val="24"/>
        </w:rPr>
        <w:t xml:space="preserve">Entity. </w:t>
      </w:r>
      <w:r w:rsidRPr="009166B9">
        <w:rPr>
          <w:rFonts w:ascii="Times New Roman" w:eastAsia="Times New Roman" w:hAnsi="Times New Roman" w:cs="Times New Roman"/>
          <w:color w:val="231F20"/>
          <w:sz w:val="24"/>
          <w:szCs w:val="24"/>
        </w:rPr>
        <w:t>It excludes ofﬁcial public holidays.</w:t>
      </w:r>
    </w:p>
    <w:p w14:paraId="4447B2D4" w14:textId="77777777" w:rsidR="00EF007B" w:rsidRPr="009166B9" w:rsidRDefault="00EF007B" w:rsidP="009166B9">
      <w:pPr>
        <w:widowControl w:val="0"/>
        <w:numPr>
          <w:ilvl w:val="1"/>
          <w:numId w:val="98"/>
        </w:numPr>
        <w:autoSpaceDE w:val="0"/>
        <w:autoSpaceDN w:val="0"/>
        <w:spacing w:before="160" w:after="120" w:line="240" w:lineRule="auto"/>
        <w:ind w:left="1440" w:right="360" w:hanging="720"/>
        <w:jc w:val="both"/>
        <w:outlineLvl w:val="5"/>
        <w:rPr>
          <w:rFonts w:ascii="Times New Roman" w:eastAsia="Times New Roman" w:hAnsi="Times New Roman" w:cs="Times New Roman"/>
          <w:color w:val="231F20"/>
          <w:sz w:val="24"/>
          <w:szCs w:val="24"/>
        </w:rPr>
      </w:pPr>
      <w:bookmarkStart w:id="10" w:name="_TOC_250071"/>
      <w:r w:rsidRPr="009166B9">
        <w:rPr>
          <w:rFonts w:ascii="Times New Roman" w:eastAsia="Times New Roman" w:hAnsi="Times New Roman" w:cs="Times New Roman"/>
          <w:color w:val="231F20"/>
          <w:sz w:val="24"/>
          <w:szCs w:val="24"/>
        </w:rPr>
        <w:t>Fraud and</w:t>
      </w:r>
      <w:bookmarkEnd w:id="10"/>
      <w:r w:rsidRPr="009166B9">
        <w:rPr>
          <w:rFonts w:ascii="Times New Roman" w:eastAsia="Times New Roman" w:hAnsi="Times New Roman" w:cs="Times New Roman"/>
          <w:color w:val="231F20"/>
          <w:sz w:val="24"/>
          <w:szCs w:val="24"/>
        </w:rPr>
        <w:t xml:space="preserve"> corruption</w:t>
      </w:r>
    </w:p>
    <w:p w14:paraId="0DA43873" w14:textId="77777777" w:rsidR="00EF007B" w:rsidRPr="009166B9" w:rsidRDefault="00EF007B" w:rsidP="009166B9">
      <w:pPr>
        <w:widowControl w:val="0"/>
        <w:numPr>
          <w:ilvl w:val="1"/>
          <w:numId w:val="98"/>
        </w:numPr>
        <w:autoSpaceDE w:val="0"/>
        <w:autoSpaceDN w:val="0"/>
        <w:spacing w:before="160" w:after="120" w:line="36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The Procuring Entity requires compliance with the provisions </w:t>
      </w:r>
      <w:proofErr w:type="gramStart"/>
      <w:r w:rsidRPr="009166B9">
        <w:rPr>
          <w:rFonts w:ascii="Times New Roman" w:eastAsia="Times New Roman" w:hAnsi="Times New Roman" w:cs="Times New Roman"/>
          <w:color w:val="231F20"/>
          <w:sz w:val="24"/>
          <w:szCs w:val="24"/>
        </w:rPr>
        <w:t>of  Sections</w:t>
      </w:r>
      <w:proofErr w:type="gramEnd"/>
      <w:r w:rsidRPr="009166B9">
        <w:rPr>
          <w:rFonts w:ascii="Times New Roman" w:eastAsia="Times New Roman" w:hAnsi="Times New Roman" w:cs="Times New Roman"/>
          <w:color w:val="231F20"/>
          <w:sz w:val="24"/>
          <w:szCs w:val="24"/>
        </w:rPr>
        <w:t xml:space="preserve"> 57 and 58 of the </w:t>
      </w:r>
      <w:r w:rsidRPr="009166B9">
        <w:rPr>
          <w:rFonts w:ascii="Times New Roman" w:eastAsia="Times New Roman" w:hAnsi="Times New Roman" w:cs="Times New Roman"/>
          <w:sz w:val="24"/>
          <w:szCs w:val="24"/>
        </w:rPr>
        <w:t>Public Procurement  Act, 2015, and a written</w:t>
      </w:r>
      <w:r w:rsidRPr="009166B9">
        <w:rPr>
          <w:rFonts w:ascii="Times New Roman" w:eastAsia="Times New Roman" w:hAnsi="Times New Roman" w:cs="Times New Roman"/>
          <w:color w:val="FF0000"/>
          <w:sz w:val="24"/>
          <w:szCs w:val="24"/>
        </w:rPr>
        <w:t xml:space="preserve">  </w:t>
      </w:r>
      <w:r w:rsidRPr="009166B9">
        <w:rPr>
          <w:rFonts w:ascii="Times New Roman" w:eastAsia="Times New Roman" w:hAnsi="Times New Roman" w:cs="Times New Roman"/>
          <w:color w:val="231F20"/>
          <w:sz w:val="24"/>
          <w:szCs w:val="24"/>
        </w:rPr>
        <w:t>“Declaration not to engage in corruption”. The tender submitted by a person shall include a declaration that the person shall not engage in any corrupt or fraudulent practice and a declaration that the person or his or her sub-contractors are not debarred from participating in public procurement proceedings.</w:t>
      </w:r>
    </w:p>
    <w:p w14:paraId="7016478D" w14:textId="77777777" w:rsidR="00EF007B" w:rsidRPr="009166B9" w:rsidRDefault="00EF007B" w:rsidP="009166B9">
      <w:pPr>
        <w:widowControl w:val="0"/>
        <w:numPr>
          <w:ilvl w:val="1"/>
          <w:numId w:val="98"/>
        </w:numPr>
        <w:autoSpaceDE w:val="0"/>
        <w:autoSpaceDN w:val="0"/>
        <w:spacing w:before="160" w:after="120" w:line="230" w:lineRule="auto"/>
        <w:ind w:left="1440" w:right="360" w:hanging="720"/>
        <w:jc w:val="both"/>
        <w:rPr>
          <w:rFonts w:ascii="Times New Roman" w:eastAsia="Times New Roman" w:hAnsi="Times New Roman" w:cs="Times New Roman"/>
          <w:color w:val="231F20"/>
          <w:sz w:val="24"/>
          <w:szCs w:val="24"/>
        </w:rPr>
      </w:pPr>
      <w:bookmarkStart w:id="11" w:name="_Hlk110934926"/>
      <w:r w:rsidRPr="009166B9">
        <w:rPr>
          <w:rFonts w:ascii="Times New Roman" w:eastAsia="Times New Roman" w:hAnsi="Times New Roman" w:cs="Times New Roman"/>
          <w:color w:val="231F20"/>
          <w:sz w:val="24"/>
          <w:szCs w:val="24"/>
        </w:rPr>
        <w:t xml:space="preserve">The Procuring Entity and or the </w:t>
      </w:r>
      <w:r w:rsidRPr="009166B9">
        <w:rPr>
          <w:rFonts w:ascii="Times New Roman" w:eastAsia="Times New Roman" w:hAnsi="Times New Roman" w:cs="Times New Roman"/>
          <w:sz w:val="24"/>
          <w:szCs w:val="24"/>
        </w:rPr>
        <w:t xml:space="preserve">Contractor </w:t>
      </w:r>
      <w:r w:rsidRPr="009166B9">
        <w:rPr>
          <w:rFonts w:ascii="Times New Roman" w:eastAsia="Times New Roman" w:hAnsi="Times New Roman" w:cs="Times New Roman"/>
          <w:color w:val="231F20"/>
          <w:sz w:val="24"/>
          <w:szCs w:val="24"/>
        </w:rPr>
        <w:t xml:space="preserve">requires compliance with the provisions of Nigeria’s Public Procurement Act 2007 as amended </w:t>
      </w:r>
      <w:proofErr w:type="gramStart"/>
      <w:r w:rsidRPr="009166B9">
        <w:rPr>
          <w:rFonts w:ascii="Times New Roman" w:eastAsia="Times New Roman" w:hAnsi="Times New Roman" w:cs="Times New Roman"/>
          <w:color w:val="231F20"/>
          <w:sz w:val="24"/>
          <w:szCs w:val="24"/>
        </w:rPr>
        <w:t>and  Sections</w:t>
      </w:r>
      <w:proofErr w:type="gramEnd"/>
      <w:r w:rsidRPr="009166B9">
        <w:rPr>
          <w:rFonts w:ascii="Times New Roman" w:eastAsia="Times New Roman" w:hAnsi="Times New Roman" w:cs="Times New Roman"/>
          <w:color w:val="231F20"/>
          <w:sz w:val="24"/>
          <w:szCs w:val="24"/>
        </w:rPr>
        <w:t xml:space="preserve"> 109 and 77 of the Federal Competition and Consumer Protection Act 2018, regarding </w:t>
      </w:r>
      <w:r w:rsidRPr="009166B9">
        <w:rPr>
          <w:rFonts w:ascii="Times New Roman" w:eastAsia="Times New Roman" w:hAnsi="Times New Roman" w:cs="Times New Roman"/>
          <w:color w:val="231F20"/>
          <w:sz w:val="24"/>
          <w:szCs w:val="24"/>
          <w:u w:val="single" w:color="231F20"/>
        </w:rPr>
        <w:t>collusive practices</w:t>
      </w:r>
      <w:r w:rsidRPr="009166B9">
        <w:rPr>
          <w:rFonts w:ascii="Times New Roman" w:eastAsia="Times New Roman" w:hAnsi="Times New Roman" w:cs="Times New Roman"/>
          <w:color w:val="231F20"/>
          <w:sz w:val="24"/>
          <w:szCs w:val="24"/>
        </w:rPr>
        <w:t xml:space="preserve"> in contracting. Any Contractor found to have engaged in collusive conduct shall be disqualiﬁed and criminal and/or civil sanctions may be imposed. </w:t>
      </w:r>
      <w:r w:rsidRPr="009166B9">
        <w:rPr>
          <w:rFonts w:ascii="Times New Roman" w:eastAsia="Times New Roman" w:hAnsi="Times New Roman" w:cs="Times New Roman"/>
          <w:color w:val="231F20"/>
          <w:spacing w:val="-8"/>
          <w:sz w:val="24"/>
          <w:szCs w:val="24"/>
        </w:rPr>
        <w:t xml:space="preserve">To </w:t>
      </w:r>
      <w:r w:rsidRPr="009166B9">
        <w:rPr>
          <w:rFonts w:ascii="Times New Roman" w:eastAsia="Times New Roman" w:hAnsi="Times New Roman" w:cs="Times New Roman"/>
          <w:color w:val="231F20"/>
          <w:sz w:val="24"/>
          <w:szCs w:val="24"/>
        </w:rPr>
        <w:t xml:space="preserve">this effect, </w:t>
      </w:r>
      <w:r w:rsidRPr="009166B9">
        <w:rPr>
          <w:rFonts w:ascii="Times New Roman" w:eastAsia="Times New Roman" w:hAnsi="Times New Roman" w:cs="Times New Roman"/>
          <w:color w:val="231F20"/>
          <w:spacing w:val="-3"/>
          <w:sz w:val="24"/>
          <w:szCs w:val="24"/>
        </w:rPr>
        <w:t xml:space="preserve">Tenders </w:t>
      </w:r>
      <w:r w:rsidRPr="009166B9">
        <w:rPr>
          <w:rFonts w:ascii="Times New Roman" w:eastAsia="Times New Roman" w:hAnsi="Times New Roman" w:cs="Times New Roman"/>
          <w:color w:val="231F20"/>
          <w:sz w:val="24"/>
          <w:szCs w:val="24"/>
        </w:rPr>
        <w:t>shall be required to complete and sign the “</w:t>
      </w:r>
      <w:r w:rsidRPr="009166B9">
        <w:rPr>
          <w:rFonts w:ascii="Times New Roman" w:eastAsia="Times New Roman" w:hAnsi="Times New Roman" w:cs="Times New Roman"/>
          <w:sz w:val="24"/>
          <w:szCs w:val="24"/>
        </w:rPr>
        <w:t xml:space="preserve">Certiﬁcate of Independent </w:t>
      </w:r>
      <w:r w:rsidRPr="009166B9">
        <w:rPr>
          <w:rFonts w:ascii="Times New Roman" w:eastAsia="Times New Roman" w:hAnsi="Times New Roman" w:cs="Times New Roman"/>
          <w:spacing w:val="-3"/>
          <w:sz w:val="24"/>
          <w:szCs w:val="24"/>
        </w:rPr>
        <w:t xml:space="preserve">Tender </w:t>
      </w:r>
      <w:r w:rsidRPr="009166B9">
        <w:rPr>
          <w:rFonts w:ascii="Times New Roman" w:eastAsia="Times New Roman" w:hAnsi="Times New Roman" w:cs="Times New Roman"/>
          <w:sz w:val="24"/>
          <w:szCs w:val="24"/>
        </w:rPr>
        <w:t>Determination”</w:t>
      </w:r>
      <w:r w:rsidRPr="009166B9">
        <w:rPr>
          <w:rFonts w:ascii="Times New Roman" w:eastAsia="Times New Roman" w:hAnsi="Times New Roman" w:cs="Times New Roman"/>
          <w:color w:val="231F20"/>
          <w:sz w:val="24"/>
          <w:szCs w:val="24"/>
        </w:rPr>
        <w:t xml:space="preserve"> (Provide a form for review) annexed to the Form of </w:t>
      </w:r>
      <w:r w:rsidRPr="009166B9">
        <w:rPr>
          <w:rFonts w:ascii="Times New Roman" w:eastAsia="Times New Roman" w:hAnsi="Times New Roman" w:cs="Times New Roman"/>
          <w:color w:val="231F20"/>
          <w:spacing w:val="-5"/>
          <w:sz w:val="24"/>
          <w:szCs w:val="24"/>
        </w:rPr>
        <w:t>Tender.</w:t>
      </w:r>
    </w:p>
    <w:bookmarkEnd w:id="11"/>
    <w:p w14:paraId="21C3D9C5" w14:textId="77777777" w:rsidR="00EF007B" w:rsidRPr="009166B9" w:rsidRDefault="00EF007B" w:rsidP="009166B9">
      <w:pPr>
        <w:widowControl w:val="0"/>
        <w:numPr>
          <w:ilvl w:val="1"/>
          <w:numId w:val="98"/>
        </w:numPr>
        <w:autoSpaceDE w:val="0"/>
        <w:autoSpaceDN w:val="0"/>
        <w:spacing w:before="160" w:after="12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Contractors shall permit and shall cause their agents (whether declared or not), subcontractors, sub-consultants, service providers, suppliers, and their personnel, to permit the Procuring Entity to inspect all accounts, records, and other documents relating to any initial selection process, pre-qualiﬁcation process, tender submission, proposal submission, and contract performance (in the case of award), and to have them audited by auditors appointed by the Procuring </w:t>
      </w:r>
      <w:r w:rsidRPr="009166B9">
        <w:rPr>
          <w:rFonts w:ascii="Times New Roman" w:eastAsia="Times New Roman" w:hAnsi="Times New Roman" w:cs="Times New Roman"/>
          <w:color w:val="231F20"/>
          <w:spacing w:val="-3"/>
          <w:sz w:val="24"/>
          <w:szCs w:val="24"/>
        </w:rPr>
        <w:t>Entity.</w:t>
      </w:r>
    </w:p>
    <w:p w14:paraId="7186239E" w14:textId="77777777" w:rsidR="00EF007B" w:rsidRPr="009166B9" w:rsidRDefault="00EF007B" w:rsidP="009166B9">
      <w:pPr>
        <w:widowControl w:val="0"/>
        <w:numPr>
          <w:ilvl w:val="1"/>
          <w:numId w:val="98"/>
        </w:numPr>
        <w:autoSpaceDE w:val="0"/>
        <w:autoSpaceDN w:val="0"/>
        <w:spacing w:before="160" w:after="12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Unfair Competitive Advantage - Fairness, and transparency in the tender process require that the ﬁrms or their Afﬁliates competing for a speciﬁc assignment do not derive a competitive advantage from having provided consulting services related to this tender. </w:t>
      </w:r>
      <w:r w:rsidRPr="009166B9">
        <w:rPr>
          <w:rFonts w:ascii="Times New Roman" w:eastAsia="Times New Roman" w:hAnsi="Times New Roman" w:cs="Times New Roman"/>
          <w:color w:val="231F20"/>
          <w:spacing w:val="-8"/>
          <w:sz w:val="24"/>
          <w:szCs w:val="24"/>
        </w:rPr>
        <w:t xml:space="preserve">To </w:t>
      </w:r>
      <w:r w:rsidRPr="009166B9">
        <w:rPr>
          <w:rFonts w:ascii="Times New Roman" w:eastAsia="Times New Roman" w:hAnsi="Times New Roman" w:cs="Times New Roman"/>
          <w:color w:val="231F20"/>
          <w:sz w:val="24"/>
          <w:szCs w:val="24"/>
        </w:rPr>
        <w:t>that end, the Procuring Entity shall indicate in the Data Sheet and make available to all the ﬁrms together with this tender document all information that would in that respect give such ﬁrm any unfair competitive advantage over competing ﬁrms.</w:t>
      </w:r>
    </w:p>
    <w:p w14:paraId="4211686C" w14:textId="77777777" w:rsidR="00EF007B" w:rsidRPr="009166B9" w:rsidRDefault="00EF007B" w:rsidP="009166B9">
      <w:pPr>
        <w:widowControl w:val="0"/>
        <w:numPr>
          <w:ilvl w:val="1"/>
          <w:numId w:val="97"/>
        </w:numPr>
        <w:autoSpaceDE w:val="0"/>
        <w:autoSpaceDN w:val="0"/>
        <w:spacing w:before="160" w:after="120" w:line="240" w:lineRule="auto"/>
        <w:ind w:left="1440" w:right="360" w:hanging="720"/>
        <w:jc w:val="both"/>
        <w:outlineLvl w:val="5"/>
        <w:rPr>
          <w:rFonts w:ascii="Times New Roman" w:eastAsia="Times New Roman" w:hAnsi="Times New Roman" w:cs="Times New Roman"/>
          <w:color w:val="231F20"/>
          <w:sz w:val="24"/>
          <w:szCs w:val="24"/>
        </w:rPr>
      </w:pPr>
      <w:bookmarkStart w:id="12" w:name="_TOC_250070"/>
      <w:r w:rsidRPr="009166B9">
        <w:rPr>
          <w:rFonts w:ascii="Times New Roman" w:eastAsia="Times New Roman" w:hAnsi="Times New Roman" w:cs="Times New Roman"/>
          <w:color w:val="231F20"/>
          <w:sz w:val="24"/>
          <w:szCs w:val="24"/>
        </w:rPr>
        <w:t>Eligible</w:t>
      </w:r>
      <w:bookmarkEnd w:id="12"/>
      <w:r w:rsidRPr="009166B9">
        <w:rPr>
          <w:rFonts w:ascii="Times New Roman" w:eastAsia="Times New Roman" w:hAnsi="Times New Roman" w:cs="Times New Roman"/>
          <w:color w:val="231F20"/>
          <w:sz w:val="24"/>
          <w:szCs w:val="24"/>
        </w:rPr>
        <w:t xml:space="preserve"> Contractors</w:t>
      </w:r>
    </w:p>
    <w:p w14:paraId="30DFD32C" w14:textId="77777777" w:rsidR="00EF007B" w:rsidRPr="009166B9" w:rsidRDefault="00EF007B" w:rsidP="009166B9">
      <w:pPr>
        <w:widowControl w:val="0"/>
        <w:numPr>
          <w:ilvl w:val="1"/>
          <w:numId w:val="97"/>
        </w:numPr>
        <w:autoSpaceDE w:val="0"/>
        <w:autoSpaceDN w:val="0"/>
        <w:spacing w:before="160" w:after="12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A Contractor may be a ﬁrm that is a private </w:t>
      </w:r>
      <w:r w:rsidRPr="009166B9">
        <w:rPr>
          <w:rFonts w:ascii="Times New Roman" w:eastAsia="Times New Roman" w:hAnsi="Times New Roman" w:cs="Times New Roman"/>
          <w:color w:val="231F20"/>
          <w:spacing w:val="-3"/>
          <w:sz w:val="24"/>
          <w:szCs w:val="24"/>
        </w:rPr>
        <w:t xml:space="preserve">entity, </w:t>
      </w:r>
      <w:r w:rsidRPr="009166B9">
        <w:rPr>
          <w:rFonts w:ascii="Times New Roman" w:eastAsia="Times New Roman" w:hAnsi="Times New Roman" w:cs="Times New Roman"/>
          <w:color w:val="231F20"/>
          <w:sz w:val="24"/>
          <w:szCs w:val="24"/>
        </w:rPr>
        <w:t xml:space="preserve">a state-owned enterprise or institution subject to ITT 3.8, or an individual or any combination of such entities in the form of a joint venture (JV) under an existing agreement or with the intent to enter into such an agreement supported by a letter of intent. In the case of a joint venture, all members shall be jointly and severally liable for the execution of the entire Contract under the Contract terms. The JV shall nominate a Representative who shall have the authority to conduct all business for and on behalf of any of the members of the JV during the tendering process and, in the event the JV is awarded the Contract, during contract execution. Members of a joint venture may not also make an individual tender, be a subcontractor in a separate tender or be part of another joint venture for the same </w:t>
      </w:r>
      <w:r w:rsidRPr="009166B9">
        <w:rPr>
          <w:rFonts w:ascii="Times New Roman" w:eastAsia="Times New Roman" w:hAnsi="Times New Roman" w:cs="Times New Roman"/>
          <w:color w:val="231F20"/>
          <w:spacing w:val="-5"/>
          <w:sz w:val="24"/>
          <w:szCs w:val="24"/>
        </w:rPr>
        <w:t xml:space="preserve">Tender. </w:t>
      </w:r>
      <w:r w:rsidRPr="009166B9">
        <w:rPr>
          <w:rFonts w:ascii="Times New Roman" w:eastAsia="Times New Roman" w:hAnsi="Times New Roman" w:cs="Times New Roman"/>
          <w:color w:val="231F20"/>
          <w:sz w:val="24"/>
          <w:szCs w:val="24"/>
        </w:rPr>
        <w:t>The maximum number of JV members shall be speciﬁed in the TDS.  With this clarification now provided, the JV shall be referred to elsewhere in this document as “Contractor” in the singular as a single entity.</w:t>
      </w:r>
    </w:p>
    <w:p w14:paraId="15B513F5" w14:textId="223812B2" w:rsidR="00EF007B" w:rsidRPr="009166B9" w:rsidRDefault="00EF007B" w:rsidP="009166B9">
      <w:pPr>
        <w:widowControl w:val="0"/>
        <w:numPr>
          <w:ilvl w:val="1"/>
          <w:numId w:val="97"/>
        </w:numPr>
        <w:autoSpaceDE w:val="0"/>
        <w:autoSpaceDN w:val="0"/>
        <w:spacing w:before="160" w:after="120" w:line="230" w:lineRule="auto"/>
        <w:ind w:left="1440" w:right="360" w:hanging="720"/>
        <w:jc w:val="both"/>
        <w:outlineLvl w:val="4"/>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 xml:space="preserve">Public Ofﬁcers of the Procuring </w:t>
      </w:r>
      <w:r w:rsidRPr="009166B9">
        <w:rPr>
          <w:rFonts w:ascii="Times New Roman" w:eastAsia="Times New Roman" w:hAnsi="Times New Roman" w:cs="Times New Roman"/>
          <w:spacing w:val="-3"/>
          <w:sz w:val="24"/>
          <w:szCs w:val="24"/>
        </w:rPr>
        <w:t xml:space="preserve">Entity, </w:t>
      </w:r>
      <w:r w:rsidRPr="009166B9">
        <w:rPr>
          <w:rFonts w:ascii="Times New Roman" w:eastAsia="Times New Roman" w:hAnsi="Times New Roman" w:cs="Times New Roman"/>
          <w:sz w:val="24"/>
          <w:szCs w:val="24"/>
        </w:rPr>
        <w:t>their Spouses, Child, Parent, Brothers or Sister. Child, Parent, Brother, or Sister of a Spouse, their business associates or agents, and ﬁrms/organizations in which they have a substantial or controlling interest shall not be eligible to tender or be awarded a contract per Sections 16(6) f and Section 57 of the Public Procurement Act 2007.</w:t>
      </w:r>
    </w:p>
    <w:p w14:paraId="5ECB50BB" w14:textId="77777777" w:rsidR="00EF007B" w:rsidRPr="009166B9" w:rsidRDefault="00EF007B" w:rsidP="009166B9">
      <w:pPr>
        <w:widowControl w:val="0"/>
        <w:numPr>
          <w:ilvl w:val="1"/>
          <w:numId w:val="97"/>
        </w:numPr>
        <w:autoSpaceDE w:val="0"/>
        <w:autoSpaceDN w:val="0"/>
        <w:spacing w:before="160" w:after="120" w:line="230" w:lineRule="auto"/>
        <w:ind w:left="1440" w:right="360" w:hanging="720"/>
        <w:jc w:val="both"/>
        <w:outlineLvl w:val="4"/>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Per Section 57 of the Public Procurement Act 2007 as amended. A Contractor shall not have a conﬂict of interest. Any Contractor found to have a conﬂict of interest shall be disqualiﬁed</w:t>
      </w:r>
      <w:r w:rsidRPr="009166B9">
        <w:rPr>
          <w:rFonts w:ascii="Times New Roman" w:eastAsia="Times New Roman" w:hAnsi="Times New Roman" w:cs="Times New Roman"/>
          <w:color w:val="231F20"/>
          <w:sz w:val="24"/>
          <w:szCs w:val="24"/>
        </w:rPr>
        <w:t>. A Contractor may be considered to have a conﬂict of interest for this tendering process if the Contractor:</w:t>
      </w:r>
    </w:p>
    <w:p w14:paraId="38E4EEA6" w14:textId="77777777" w:rsidR="00EF007B" w:rsidRPr="009166B9" w:rsidRDefault="00EF007B" w:rsidP="009166B9">
      <w:pPr>
        <w:widowControl w:val="0"/>
        <w:numPr>
          <w:ilvl w:val="2"/>
          <w:numId w:val="97"/>
        </w:numPr>
        <w:autoSpaceDE w:val="0"/>
        <w:autoSpaceDN w:val="0"/>
        <w:spacing w:before="184"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Directly or indirectly controls, is controlled by, or is under common control with another Contractor;</w:t>
      </w:r>
    </w:p>
    <w:p w14:paraId="41A4328B" w14:textId="77777777" w:rsidR="00EF007B" w:rsidRPr="009166B9" w:rsidRDefault="00EF007B" w:rsidP="009166B9">
      <w:pPr>
        <w:widowControl w:val="0"/>
        <w:numPr>
          <w:ilvl w:val="2"/>
          <w:numId w:val="97"/>
        </w:numPr>
        <w:autoSpaceDE w:val="0"/>
        <w:autoSpaceDN w:val="0"/>
        <w:spacing w:before="64" w:after="0" w:line="24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Receives or has received any direct or indirect subsidy from another Contractor;</w:t>
      </w:r>
    </w:p>
    <w:p w14:paraId="5333C8F9" w14:textId="77777777" w:rsidR="00EF007B" w:rsidRPr="009166B9" w:rsidRDefault="00EF007B" w:rsidP="009166B9">
      <w:pPr>
        <w:widowControl w:val="0"/>
        <w:numPr>
          <w:ilvl w:val="2"/>
          <w:numId w:val="97"/>
        </w:numPr>
        <w:autoSpaceDE w:val="0"/>
        <w:autoSpaceDN w:val="0"/>
        <w:spacing w:before="64" w:after="0" w:line="24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Has the same legal representative as another Contractor;</w:t>
      </w:r>
    </w:p>
    <w:p w14:paraId="04B1E76E" w14:textId="77777777" w:rsidR="00EF007B" w:rsidRPr="009166B9" w:rsidRDefault="00EF007B" w:rsidP="009166B9">
      <w:pPr>
        <w:widowControl w:val="0"/>
        <w:numPr>
          <w:ilvl w:val="2"/>
          <w:numId w:val="97"/>
        </w:numPr>
        <w:autoSpaceDE w:val="0"/>
        <w:autoSpaceDN w:val="0"/>
        <w:spacing w:before="72"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Has a relationship with another Contractor, directly or through common third parties, that puts it in a position to inﬂuence the tender of another Contractor, or inﬂuence the decisions of the Procuring Entity regarding this tendering process;</w:t>
      </w:r>
    </w:p>
    <w:p w14:paraId="38081AD0" w14:textId="77777777" w:rsidR="00EF007B" w:rsidRPr="009166B9" w:rsidRDefault="00EF007B" w:rsidP="009166B9">
      <w:pPr>
        <w:widowControl w:val="0"/>
        <w:numPr>
          <w:ilvl w:val="2"/>
          <w:numId w:val="97"/>
        </w:numPr>
        <w:autoSpaceDE w:val="0"/>
        <w:autoSpaceDN w:val="0"/>
        <w:spacing w:before="75"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Any of its afﬁliates participated as a consultant in the preparation of the design or technical speciﬁcations of the goods or works that are the subject of the tender;</w:t>
      </w:r>
    </w:p>
    <w:p w14:paraId="29F96BB7" w14:textId="77777777" w:rsidR="00EF007B" w:rsidRPr="009166B9" w:rsidRDefault="00EF007B" w:rsidP="009166B9">
      <w:pPr>
        <w:widowControl w:val="0"/>
        <w:numPr>
          <w:ilvl w:val="2"/>
          <w:numId w:val="97"/>
        </w:numPr>
        <w:autoSpaceDE w:val="0"/>
        <w:autoSpaceDN w:val="0"/>
        <w:spacing w:before="75"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Any of its afﬁliates has been hired (or is proposed to be hired) by the Procuring Entity as a consultant for Contract implementation;</w:t>
      </w:r>
    </w:p>
    <w:p w14:paraId="60A61043" w14:textId="77777777" w:rsidR="00EF007B" w:rsidRPr="009166B9" w:rsidRDefault="00EF007B" w:rsidP="009166B9">
      <w:pPr>
        <w:widowControl w:val="0"/>
        <w:numPr>
          <w:ilvl w:val="2"/>
          <w:numId w:val="97"/>
        </w:numPr>
        <w:autoSpaceDE w:val="0"/>
        <w:autoSpaceDN w:val="0"/>
        <w:spacing w:before="75"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pacing w:val="-4"/>
          <w:sz w:val="24"/>
          <w:szCs w:val="24"/>
        </w:rPr>
        <w:t xml:space="preserve">Would </w:t>
      </w:r>
      <w:r w:rsidRPr="009166B9">
        <w:rPr>
          <w:rFonts w:ascii="Times New Roman" w:eastAsia="Times New Roman" w:hAnsi="Times New Roman" w:cs="Times New Roman"/>
          <w:color w:val="231F20"/>
          <w:sz w:val="24"/>
          <w:szCs w:val="24"/>
        </w:rPr>
        <w:t xml:space="preserve">be providing goods, works, or non-consulting services resulting from or directly related to consulting services for the preparation or implementation of the contract speciﬁed in this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Document;</w:t>
      </w:r>
    </w:p>
    <w:p w14:paraId="5DCAD0CD" w14:textId="77777777" w:rsidR="00EF007B" w:rsidRPr="009166B9" w:rsidRDefault="00EF007B" w:rsidP="009166B9">
      <w:pPr>
        <w:widowControl w:val="0"/>
        <w:numPr>
          <w:ilvl w:val="2"/>
          <w:numId w:val="97"/>
        </w:numPr>
        <w:autoSpaceDE w:val="0"/>
        <w:autoSpaceDN w:val="0"/>
        <w:spacing w:before="75"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Has a close business or personal relationship with senior management or professional staff of the Procuring Entity who can inﬂuence the bidding process and:</w:t>
      </w:r>
    </w:p>
    <w:p w14:paraId="48B928FB" w14:textId="77777777" w:rsidR="00EF007B" w:rsidRPr="009166B9" w:rsidRDefault="00EF007B" w:rsidP="009166B9">
      <w:pPr>
        <w:widowControl w:val="0"/>
        <w:numPr>
          <w:ilvl w:val="3"/>
          <w:numId w:val="97"/>
        </w:numPr>
        <w:autoSpaceDE w:val="0"/>
        <w:autoSpaceDN w:val="0"/>
        <w:spacing w:before="75"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Are directly or indirectly involved in the preparation of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document or speciﬁcations of the Contract, and/or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evaluation process of such contract; or</w:t>
      </w:r>
    </w:p>
    <w:p w14:paraId="0265FD3A" w14:textId="77777777" w:rsidR="00EF007B" w:rsidRPr="009166B9" w:rsidRDefault="00EF007B" w:rsidP="009166B9">
      <w:pPr>
        <w:widowControl w:val="0"/>
        <w:numPr>
          <w:ilvl w:val="3"/>
          <w:numId w:val="97"/>
        </w:numPr>
        <w:autoSpaceDE w:val="0"/>
        <w:autoSpaceDN w:val="0"/>
        <w:spacing w:before="74"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May be involved in the implementation or supervision of such Contract unless the conﬂict stemming from a such relationship has been disclosed in </w:t>
      </w:r>
      <w:r w:rsidRPr="009166B9">
        <w:rPr>
          <w:rFonts w:ascii="Times New Roman" w:eastAsia="Times New Roman" w:hAnsi="Times New Roman" w:cs="Times New Roman"/>
          <w:sz w:val="24"/>
          <w:szCs w:val="24"/>
        </w:rPr>
        <w:t>writing by the Contractor before or in its bid and</w:t>
      </w:r>
      <w:r w:rsidRPr="009166B9">
        <w:rPr>
          <w:rFonts w:ascii="Times New Roman" w:eastAsia="Times New Roman" w:hAnsi="Times New Roman" w:cs="Times New Roman"/>
          <w:color w:val="231F20"/>
          <w:sz w:val="24"/>
          <w:szCs w:val="24"/>
        </w:rPr>
        <w:t xml:space="preserve"> has been resolved in a manner acceptable to the Procuring Entity throughout the tendering process and execution of the Contract.</w:t>
      </w:r>
    </w:p>
    <w:p w14:paraId="1DB05DF5" w14:textId="77777777" w:rsidR="00EF007B" w:rsidRPr="009166B9" w:rsidRDefault="00EF007B" w:rsidP="009166B9">
      <w:pPr>
        <w:widowControl w:val="0"/>
        <w:numPr>
          <w:ilvl w:val="1"/>
          <w:numId w:val="97"/>
        </w:numPr>
        <w:autoSpaceDE w:val="0"/>
        <w:autoSpaceDN w:val="0"/>
        <w:spacing w:before="246"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A Contractor shall not be involved in corrupt, coercive, obstructive, or fraudulent practice. A Contractor that is proven to have been involved in any of these practices shall be automatically disqualiﬁed</w:t>
      </w:r>
    </w:p>
    <w:p w14:paraId="12114937" w14:textId="77777777" w:rsidR="00EF007B" w:rsidRPr="009166B9" w:rsidRDefault="00EF007B" w:rsidP="009166B9">
      <w:pPr>
        <w:widowControl w:val="0"/>
        <w:numPr>
          <w:ilvl w:val="1"/>
          <w:numId w:val="97"/>
        </w:numPr>
        <w:autoSpaceDE w:val="0"/>
        <w:autoSpaceDN w:val="0"/>
        <w:spacing w:before="246"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A Contractor shall </w:t>
      </w:r>
      <w:r w:rsidRPr="009166B9">
        <w:rPr>
          <w:rFonts w:ascii="Times New Roman" w:eastAsia="Times New Roman" w:hAnsi="Times New Roman" w:cs="Times New Roman"/>
          <w:sz w:val="24"/>
          <w:szCs w:val="24"/>
        </w:rPr>
        <w:t xml:space="preserve">not participate in more than one </w:t>
      </w:r>
      <w:r w:rsidRPr="009166B9">
        <w:rPr>
          <w:rFonts w:ascii="Times New Roman" w:eastAsia="Times New Roman" w:hAnsi="Times New Roman" w:cs="Times New Roman"/>
          <w:spacing w:val="-4"/>
          <w:sz w:val="24"/>
          <w:szCs w:val="24"/>
        </w:rPr>
        <w:t>Tender except if it is determined that such a Contractor has the tender capacity to execute more than one (1) lot</w:t>
      </w:r>
      <w:r w:rsidRPr="009166B9">
        <w:rPr>
          <w:rFonts w:ascii="Times New Roman" w:eastAsia="Times New Roman" w:hAnsi="Times New Roman" w:cs="Times New Roman"/>
          <w:color w:val="231F20"/>
          <w:spacing w:val="-4"/>
          <w:sz w:val="24"/>
          <w:szCs w:val="24"/>
        </w:rPr>
        <w:t xml:space="preserve">, </w:t>
      </w:r>
      <w:r w:rsidRPr="009166B9">
        <w:rPr>
          <w:rFonts w:ascii="Times New Roman" w:eastAsia="Times New Roman" w:hAnsi="Times New Roman" w:cs="Times New Roman"/>
          <w:color w:val="231F20"/>
          <w:sz w:val="24"/>
          <w:szCs w:val="24"/>
        </w:rPr>
        <w:t xml:space="preserve">except for permitted alternative tenders. This includes participation as a </w:t>
      </w:r>
      <w:r w:rsidRPr="009166B9">
        <w:rPr>
          <w:rFonts w:ascii="Times New Roman" w:eastAsia="Times New Roman" w:hAnsi="Times New Roman" w:cs="Times New Roman"/>
          <w:sz w:val="24"/>
          <w:szCs w:val="24"/>
        </w:rPr>
        <w:t>subcontractor</w:t>
      </w:r>
      <w:r w:rsidRPr="009166B9">
        <w:rPr>
          <w:rFonts w:ascii="Times New Roman" w:eastAsia="Times New Roman" w:hAnsi="Times New Roman" w:cs="Times New Roman"/>
          <w:color w:val="231F20"/>
          <w:sz w:val="24"/>
          <w:szCs w:val="24"/>
        </w:rPr>
        <w:t xml:space="preserve"> in other Tenders. Such participation shall result in the disqualiﬁcation of all </w:t>
      </w:r>
      <w:r w:rsidRPr="009166B9">
        <w:rPr>
          <w:rFonts w:ascii="Times New Roman" w:eastAsia="Times New Roman" w:hAnsi="Times New Roman" w:cs="Times New Roman"/>
          <w:color w:val="231F20"/>
          <w:spacing w:val="-3"/>
          <w:sz w:val="24"/>
          <w:szCs w:val="24"/>
        </w:rPr>
        <w:t xml:space="preserve">Tenders </w:t>
      </w:r>
      <w:r w:rsidRPr="009166B9">
        <w:rPr>
          <w:rFonts w:ascii="Times New Roman" w:eastAsia="Times New Roman" w:hAnsi="Times New Roman" w:cs="Times New Roman"/>
          <w:color w:val="231F20"/>
          <w:sz w:val="24"/>
          <w:szCs w:val="24"/>
        </w:rPr>
        <w:t xml:space="preserve">in which the ﬁrm is involved. Members of a joint venture may not also make an individual tender, be a sub-contractor in a separate tender or be part of another joint venture for the same </w:t>
      </w:r>
      <w:r w:rsidRPr="009166B9">
        <w:rPr>
          <w:rFonts w:ascii="Times New Roman" w:eastAsia="Times New Roman" w:hAnsi="Times New Roman" w:cs="Times New Roman"/>
          <w:color w:val="231F20"/>
          <w:spacing w:val="-5"/>
          <w:sz w:val="24"/>
          <w:szCs w:val="24"/>
        </w:rPr>
        <w:t xml:space="preserve">Tender. </w:t>
      </w:r>
      <w:r w:rsidRPr="009166B9">
        <w:rPr>
          <w:rFonts w:ascii="Times New Roman" w:eastAsia="Times New Roman" w:hAnsi="Times New Roman" w:cs="Times New Roman"/>
          <w:color w:val="231F20"/>
          <w:sz w:val="24"/>
          <w:szCs w:val="24"/>
        </w:rPr>
        <w:t>A ﬁrm that is not a Contractor may participate as a subcontractor in more than one tender.</w:t>
      </w:r>
    </w:p>
    <w:p w14:paraId="3C3278DB" w14:textId="77777777" w:rsidR="00EF007B" w:rsidRPr="009166B9" w:rsidRDefault="00EF007B" w:rsidP="009166B9">
      <w:pPr>
        <w:widowControl w:val="0"/>
        <w:numPr>
          <w:ilvl w:val="1"/>
          <w:numId w:val="97"/>
        </w:numPr>
        <w:autoSpaceDE w:val="0"/>
        <w:autoSpaceDN w:val="0"/>
        <w:spacing w:before="248"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Subject to Clause 3.11 below. A Contractor may have the nationality of any country, subject to the restrictions under ITT3.9. A Contractor warrants and represents, and as a result shall be deemed to have, the nationality of a country if the Contractor is constituted, incorporated, or registered in and operates in conformity with the provisions of the laws of that country, as evidenced by its articles of incorporation (or equivalent documents of constitution or association) and its registration documents, as the case may be. This warranty and representation, if conformity does not exist, shall constitute fraud in the inducement, allowing the Employer to pursue a legal claim for such fraud in the inducement.  This criterion also shall apply to the determination of the nationality of proposed subcontractors or sub-consultants for any part of the Contract including related Services.</w:t>
      </w:r>
    </w:p>
    <w:p w14:paraId="77533409" w14:textId="77777777" w:rsidR="00EF007B" w:rsidRPr="009166B9" w:rsidRDefault="00EF007B" w:rsidP="009166B9">
      <w:pPr>
        <w:widowControl w:val="0"/>
        <w:numPr>
          <w:ilvl w:val="1"/>
          <w:numId w:val="97"/>
        </w:numPr>
        <w:autoSpaceDE w:val="0"/>
        <w:autoSpaceDN w:val="0"/>
        <w:spacing w:before="248"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A Contractor that has been debarred from participating in public procurement shall be ineligible to tender or be awarded a contract. The list of debarred ﬁrms and individuals is available on the website of Employer.</w:t>
      </w:r>
    </w:p>
    <w:p w14:paraId="4E002C3D" w14:textId="77777777" w:rsidR="00EF007B" w:rsidRPr="009166B9" w:rsidRDefault="00EF007B" w:rsidP="009166B9">
      <w:pPr>
        <w:widowControl w:val="0"/>
        <w:numPr>
          <w:ilvl w:val="1"/>
          <w:numId w:val="97"/>
        </w:numPr>
        <w:autoSpaceDE w:val="0"/>
        <w:autoSpaceDN w:val="0"/>
        <w:spacing w:before="246"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A Contractor that is a state-owned enterprise or a public institution in Nigeria may be eligible to tender and be awarded Contract(s) only if it is determined by the Procuring Entity to meet the following conditions, </w:t>
      </w:r>
      <w:proofErr w:type="gramStart"/>
      <w:r w:rsidRPr="009166B9">
        <w:rPr>
          <w:rFonts w:ascii="Times New Roman" w:eastAsia="Times New Roman" w:hAnsi="Times New Roman" w:cs="Times New Roman"/>
          <w:color w:val="231F20"/>
          <w:sz w:val="24"/>
          <w:szCs w:val="24"/>
        </w:rPr>
        <w:t>i.e.</w:t>
      </w:r>
      <w:proofErr w:type="gramEnd"/>
      <w:r w:rsidRPr="009166B9">
        <w:rPr>
          <w:rFonts w:ascii="Times New Roman" w:eastAsia="Times New Roman" w:hAnsi="Times New Roman" w:cs="Times New Roman"/>
          <w:color w:val="231F20"/>
          <w:sz w:val="24"/>
          <w:szCs w:val="24"/>
        </w:rPr>
        <w:t xml:space="preserve"> if it is:</w:t>
      </w:r>
    </w:p>
    <w:p w14:paraId="77ADFA72" w14:textId="77777777" w:rsidR="00EF007B" w:rsidRPr="009166B9" w:rsidRDefault="00EF007B" w:rsidP="009166B9">
      <w:pPr>
        <w:widowControl w:val="0"/>
        <w:numPr>
          <w:ilvl w:val="0"/>
          <w:numId w:val="96"/>
        </w:numPr>
        <w:autoSpaceDE w:val="0"/>
        <w:autoSpaceDN w:val="0"/>
        <w:spacing w:before="43" w:after="0" w:line="24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A legal public entity of Government and/or public administration,</w:t>
      </w:r>
    </w:p>
    <w:p w14:paraId="686DE2E5" w14:textId="5FA60519" w:rsidR="00EF007B" w:rsidRPr="009166B9" w:rsidRDefault="00EF007B" w:rsidP="009166B9">
      <w:pPr>
        <w:widowControl w:val="0"/>
        <w:numPr>
          <w:ilvl w:val="0"/>
          <w:numId w:val="96"/>
        </w:numPr>
        <w:autoSpaceDE w:val="0"/>
        <w:autoSpaceDN w:val="0"/>
        <w:spacing w:before="72"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ﬁnancially autonomous and not receiving any signiﬁcant subsidies or budget support from any public entity or Government, and;</w:t>
      </w:r>
    </w:p>
    <w:p w14:paraId="7F1E69EB" w14:textId="3B97FC89" w:rsidR="00417752" w:rsidRPr="009166B9" w:rsidRDefault="00417752" w:rsidP="009166B9">
      <w:pPr>
        <w:widowControl w:val="0"/>
        <w:numPr>
          <w:ilvl w:val="0"/>
          <w:numId w:val="96"/>
        </w:numPr>
        <w:autoSpaceDE w:val="0"/>
        <w:autoSpaceDN w:val="0"/>
        <w:spacing w:before="72"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 xml:space="preserve">operating under </w:t>
      </w:r>
      <w:r w:rsidRPr="009166B9">
        <w:rPr>
          <w:rFonts w:ascii="Times New Roman" w:eastAsia="Times New Roman" w:hAnsi="Times New Roman" w:cs="Times New Roman"/>
          <w:color w:val="231F20"/>
          <w:sz w:val="24"/>
          <w:szCs w:val="24"/>
        </w:rPr>
        <w:t>commercial law and vested with legal rights and liabilities similar to any commercial enterprise to enable it to compete with ﬁrms in the private sector on an equal basis.</w:t>
      </w:r>
    </w:p>
    <w:p w14:paraId="39ACFED1" w14:textId="77777777" w:rsidR="00EF007B" w:rsidRPr="009166B9" w:rsidRDefault="00EF007B" w:rsidP="009166B9">
      <w:pPr>
        <w:widowControl w:val="0"/>
        <w:numPr>
          <w:ilvl w:val="1"/>
          <w:numId w:val="97"/>
        </w:numPr>
        <w:autoSpaceDE w:val="0"/>
        <w:autoSpaceDN w:val="0"/>
        <w:spacing w:before="237" w:after="0" w:line="24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Firms and individuals shall be ineligible if their countries of origin are:</w:t>
      </w:r>
    </w:p>
    <w:p w14:paraId="3CB874EA" w14:textId="77777777" w:rsidR="00EF007B" w:rsidRPr="009166B9" w:rsidRDefault="00EF007B" w:rsidP="009166B9">
      <w:pPr>
        <w:widowControl w:val="0"/>
        <w:numPr>
          <w:ilvl w:val="0"/>
          <w:numId w:val="94"/>
        </w:numPr>
        <w:autoSpaceDE w:val="0"/>
        <w:autoSpaceDN w:val="0"/>
        <w:spacing w:before="64" w:after="0" w:line="24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As a matter of law or ofﬁcial regulations, Nigeria prohibits commercial relations with that country;</w:t>
      </w:r>
    </w:p>
    <w:p w14:paraId="0B69F872" w14:textId="77777777" w:rsidR="00EF007B" w:rsidRPr="009166B9" w:rsidRDefault="00EF007B" w:rsidP="009166B9">
      <w:pPr>
        <w:widowControl w:val="0"/>
        <w:numPr>
          <w:ilvl w:val="0"/>
          <w:numId w:val="94"/>
        </w:numPr>
        <w:autoSpaceDE w:val="0"/>
        <w:autoSpaceDN w:val="0"/>
        <w:spacing w:before="72"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By an act of compliance with a decision of the United Nations Security Council taken under Chapter VII of the charter of the United Nations, Nigeria prohibits any import of goods or contracting of works or services from that country, or any payments to any country, person, or entity in that country.</w:t>
      </w:r>
    </w:p>
    <w:p w14:paraId="1DB9BCF2" w14:textId="0FA819F3" w:rsidR="00EF007B" w:rsidRPr="009166B9" w:rsidRDefault="009A7CA1" w:rsidP="009166B9">
      <w:pPr>
        <w:widowControl w:val="0"/>
        <w:autoSpaceDE w:val="0"/>
        <w:autoSpaceDN w:val="0"/>
        <w:spacing w:before="132" w:after="0" w:line="230" w:lineRule="auto"/>
        <w:ind w:left="1440" w:right="360" w:hanging="720"/>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 xml:space="preserve">© </w:t>
      </w:r>
      <w:r w:rsidR="00EF007B" w:rsidRPr="009166B9">
        <w:rPr>
          <w:rFonts w:ascii="Times New Roman" w:eastAsia="Times New Roman" w:hAnsi="Times New Roman" w:cs="Times New Roman"/>
          <w:color w:val="231F20"/>
          <w:sz w:val="24"/>
          <w:szCs w:val="24"/>
        </w:rPr>
        <w:t xml:space="preserve">A Contractor shall provide such documentary evidence of eligibility satisfactory to the Procuring </w:t>
      </w:r>
      <w:r w:rsidR="00EF007B" w:rsidRPr="009166B9">
        <w:rPr>
          <w:rFonts w:ascii="Times New Roman" w:eastAsia="Times New Roman" w:hAnsi="Times New Roman" w:cs="Times New Roman"/>
          <w:color w:val="231F20"/>
          <w:spacing w:val="-3"/>
          <w:sz w:val="24"/>
          <w:szCs w:val="24"/>
        </w:rPr>
        <w:t xml:space="preserve">Entity, </w:t>
      </w:r>
      <w:r w:rsidR="00EF007B" w:rsidRPr="009166B9">
        <w:rPr>
          <w:rFonts w:ascii="Times New Roman" w:eastAsia="Times New Roman" w:hAnsi="Times New Roman" w:cs="Times New Roman"/>
          <w:color w:val="231F20"/>
          <w:sz w:val="24"/>
          <w:szCs w:val="24"/>
        </w:rPr>
        <w:t>as the Procuring Entity shall reasonably request.</w:t>
      </w:r>
      <w:r>
        <w:rPr>
          <w:rFonts w:ascii="Times New Roman" w:eastAsia="Times New Roman" w:hAnsi="Times New Roman" w:cs="Times New Roman"/>
          <w:color w:val="231F20"/>
          <w:sz w:val="24"/>
          <w:szCs w:val="24"/>
        </w:rPr>
        <w:t xml:space="preserve"> The TDS </w:t>
      </w:r>
      <w:proofErr w:type="gramStart"/>
      <w:r>
        <w:rPr>
          <w:rFonts w:ascii="Times New Roman" w:eastAsia="Times New Roman" w:hAnsi="Times New Roman" w:cs="Times New Roman"/>
          <w:color w:val="231F20"/>
          <w:sz w:val="24"/>
          <w:szCs w:val="24"/>
        </w:rPr>
        <w:t>shall  indicate</w:t>
      </w:r>
      <w:proofErr w:type="gramEnd"/>
      <w:r>
        <w:rPr>
          <w:rFonts w:ascii="Times New Roman" w:eastAsia="Times New Roman" w:hAnsi="Times New Roman" w:cs="Times New Roman"/>
          <w:color w:val="231F20"/>
          <w:sz w:val="24"/>
          <w:szCs w:val="24"/>
        </w:rPr>
        <w:t xml:space="preserve"> if the Bidding Process has been subject to pre-qualification.</w:t>
      </w:r>
    </w:p>
    <w:p w14:paraId="7992615C" w14:textId="77777777" w:rsidR="00EF007B" w:rsidRPr="009166B9" w:rsidRDefault="00EF007B" w:rsidP="009166B9">
      <w:pPr>
        <w:widowControl w:val="0"/>
        <w:numPr>
          <w:ilvl w:val="1"/>
          <w:numId w:val="97"/>
        </w:numPr>
        <w:autoSpaceDE w:val="0"/>
        <w:autoSpaceDN w:val="0"/>
        <w:spacing w:before="160" w:after="120" w:line="230" w:lineRule="auto"/>
        <w:ind w:left="1440" w:right="360" w:hanging="720"/>
        <w:jc w:val="both"/>
        <w:rPr>
          <w:rFonts w:ascii="Times New Roman" w:eastAsia="Times New Roman" w:hAnsi="Times New Roman" w:cs="Times New Roman"/>
          <w:i/>
          <w:color w:val="231F20"/>
          <w:sz w:val="24"/>
          <w:szCs w:val="24"/>
        </w:rPr>
      </w:pPr>
      <w:r w:rsidRPr="009166B9">
        <w:rPr>
          <w:rFonts w:ascii="Times New Roman" w:eastAsia="Times New Roman" w:hAnsi="Times New Roman" w:cs="Times New Roman"/>
          <w:color w:val="231F20"/>
          <w:sz w:val="24"/>
          <w:szCs w:val="24"/>
        </w:rPr>
        <w:t xml:space="preserve">Foreign Contractors are required to source at least forty percent (40%) of their contract inputs (in supplies, local sub-contracts, and labor) from citizen suppliers and contractors or as obtainable in the Local Content Policy applicable in the relevant sector. </w:t>
      </w:r>
      <w:r w:rsidRPr="009166B9">
        <w:rPr>
          <w:rFonts w:ascii="Times New Roman" w:eastAsia="Times New Roman" w:hAnsi="Times New Roman" w:cs="Times New Roman"/>
          <w:color w:val="231F20"/>
          <w:spacing w:val="-8"/>
          <w:sz w:val="24"/>
          <w:szCs w:val="24"/>
        </w:rPr>
        <w:t xml:space="preserve">To </w:t>
      </w:r>
      <w:r w:rsidRPr="009166B9">
        <w:rPr>
          <w:rFonts w:ascii="Times New Roman" w:eastAsia="Times New Roman" w:hAnsi="Times New Roman" w:cs="Times New Roman"/>
          <w:color w:val="231F20"/>
          <w:sz w:val="24"/>
          <w:szCs w:val="24"/>
        </w:rPr>
        <w:t xml:space="preserve">this end, a foreign Contractor shall provide in its tender documentary evidence that this requirement is met. Foreign Contractors not meeting this criterion will be automatically disqualiﬁed except in highly specialized projects where the domestic market is still evolving. Information required to enable the Procuring Entity to determine if this condition is met shall be provided for this purpose in </w:t>
      </w:r>
      <w:r w:rsidRPr="009166B9">
        <w:rPr>
          <w:rFonts w:ascii="Times New Roman" w:eastAsia="Times New Roman" w:hAnsi="Times New Roman" w:cs="Times New Roman"/>
          <w:i/>
          <w:color w:val="231F20"/>
          <w:sz w:val="24"/>
          <w:szCs w:val="24"/>
        </w:rPr>
        <w:t xml:space="preserve">“SECTION IV – TENDERING FORMS. </w:t>
      </w:r>
    </w:p>
    <w:p w14:paraId="7FADF144" w14:textId="1DAE8326" w:rsidR="00EF007B" w:rsidRPr="009166B9" w:rsidRDefault="00EF007B" w:rsidP="009166B9">
      <w:pPr>
        <w:widowControl w:val="0"/>
        <w:numPr>
          <w:ilvl w:val="1"/>
          <w:numId w:val="97"/>
        </w:numPr>
        <w:autoSpaceDE w:val="0"/>
        <w:autoSpaceDN w:val="0"/>
        <w:spacing w:before="248"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Under the eligibility requirements of ITT 3.10, a Contractor is considered a foreign Contractor, if it is not registered in Nigeria, or if registered in Nigeria and has less than 51 percent ownership by nationals of Nigeria, if</w:t>
      </w:r>
      <w:r w:rsidRPr="009166B9">
        <w:rPr>
          <w:rFonts w:ascii="Times New Roman" w:eastAsia="Times New Roman" w:hAnsi="Times New Roman" w:cs="Times New Roman"/>
          <w:color w:val="000000" w:themeColor="text1"/>
          <w:sz w:val="24"/>
          <w:szCs w:val="24"/>
        </w:rPr>
        <w:t xml:space="preserve"> more than 50% of persons who will perform services under the contract whether employed directly or by a subcontractor are not nationals of Nigeria or if it subcontracts to foreign ﬁrms or individuals more than 10 percent of the contract price</w:t>
      </w:r>
      <w:r w:rsidRPr="009166B9">
        <w:rPr>
          <w:rFonts w:ascii="Times New Roman" w:eastAsia="Times New Roman" w:hAnsi="Times New Roman" w:cs="Times New Roman"/>
          <w:color w:val="231F20"/>
          <w:sz w:val="24"/>
          <w:szCs w:val="24"/>
        </w:rPr>
        <w:t xml:space="preserve">, excluding provisional sums. JVs are considered foreign Contractors if the individual member ﬁrms registered in Nigeria have less than fifty (50) percent ownership by nationals of Nigeria, or if more than fifty percent (50%) of persons who will perform services under the contract whether employed directly or by a subcontractor are not nationals of Nigeria. The JV shall not subcontract to foreign ﬁrms more than </w:t>
      </w:r>
      <w:r w:rsidR="009166B9">
        <w:rPr>
          <w:rFonts w:ascii="Times New Roman" w:eastAsia="Times New Roman" w:hAnsi="Times New Roman" w:cs="Times New Roman"/>
          <w:color w:val="231F20"/>
          <w:sz w:val="24"/>
          <w:szCs w:val="24"/>
        </w:rPr>
        <w:t>30</w:t>
      </w:r>
      <w:r w:rsidRPr="009166B9">
        <w:rPr>
          <w:rFonts w:ascii="Times New Roman" w:eastAsia="Times New Roman" w:hAnsi="Times New Roman" w:cs="Times New Roman"/>
          <w:color w:val="231F20"/>
          <w:sz w:val="24"/>
          <w:szCs w:val="24"/>
        </w:rPr>
        <w:t xml:space="preserve"> percent of the contract price, excluding provisional sums. </w:t>
      </w:r>
    </w:p>
    <w:p w14:paraId="4F0DBECE" w14:textId="4E06C3B8" w:rsidR="00EF007B" w:rsidRPr="009557F3" w:rsidRDefault="00EF007B" w:rsidP="009557F3">
      <w:pPr>
        <w:widowControl w:val="0"/>
        <w:numPr>
          <w:ilvl w:val="1"/>
          <w:numId w:val="97"/>
        </w:numPr>
        <w:autoSpaceDE w:val="0"/>
        <w:autoSpaceDN w:val="0"/>
        <w:spacing w:before="160" w:after="12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Nigerian law requires that all local and foreign contractors be registered in Nigeria and also with the Bureau </w:t>
      </w:r>
      <w:r w:rsidR="009166B9" w:rsidRPr="009166B9">
        <w:rPr>
          <w:rFonts w:ascii="Times New Roman" w:eastAsia="Times New Roman" w:hAnsi="Times New Roman" w:cs="Times New Roman"/>
          <w:color w:val="231F20"/>
          <w:sz w:val="24"/>
          <w:szCs w:val="24"/>
        </w:rPr>
        <w:t>for</w:t>
      </w:r>
      <w:r w:rsidRPr="009166B9">
        <w:rPr>
          <w:rFonts w:ascii="Times New Roman" w:eastAsia="Times New Roman" w:hAnsi="Times New Roman" w:cs="Times New Roman"/>
          <w:color w:val="231F20"/>
          <w:sz w:val="24"/>
          <w:szCs w:val="24"/>
        </w:rPr>
        <w:t xml:space="preserve"> Public Procurement (BPP) and be issued a Registration Certiﬁcate before they can undertake any construction works in Nigeria. </w:t>
      </w:r>
      <w:r w:rsidR="009557F3" w:rsidRPr="009557F3">
        <w:rPr>
          <w:rFonts w:ascii="Times New Roman" w:eastAsia="Times New Roman" w:hAnsi="Times New Roman" w:cs="Times New Roman"/>
          <w:sz w:val="24"/>
          <w:szCs w:val="24"/>
        </w:rPr>
        <w:t xml:space="preserve">Registration shall be a condition for tender for all National </w:t>
      </w:r>
      <w:r w:rsidR="009557F3" w:rsidRPr="009557F3">
        <w:rPr>
          <w:rFonts w:ascii="Times New Roman" w:eastAsia="Times New Roman" w:hAnsi="Times New Roman" w:cs="Times New Roman"/>
          <w:color w:val="000000" w:themeColor="text1"/>
          <w:sz w:val="24"/>
          <w:szCs w:val="24"/>
        </w:rPr>
        <w:t xml:space="preserve">Competitive Bids, and it shall be a condition of contract award and signature for International Competitive Bids (ICB).  A selected Tenderer in an ICB who is not registered, shall be allowed to register before such award and signature of the contract. </w:t>
      </w:r>
      <w:r w:rsidRPr="009557F3">
        <w:rPr>
          <w:rFonts w:ascii="Times New Roman" w:eastAsia="Times New Roman" w:hAnsi="Times New Roman" w:cs="Times New Roman"/>
          <w:color w:val="231F20"/>
          <w:sz w:val="24"/>
          <w:szCs w:val="24"/>
        </w:rPr>
        <w:t xml:space="preserve">Application for registration may be accessed from the </w:t>
      </w:r>
      <w:proofErr w:type="gramStart"/>
      <w:r w:rsidRPr="009557F3">
        <w:rPr>
          <w:rFonts w:ascii="Times New Roman" w:eastAsia="Times New Roman" w:hAnsi="Times New Roman" w:cs="Times New Roman"/>
          <w:color w:val="231F20"/>
          <w:sz w:val="24"/>
          <w:szCs w:val="24"/>
        </w:rPr>
        <w:t>website( https://federalcontractors.bpp.gov.ng/#/home</w:t>
      </w:r>
      <w:proofErr w:type="gramEnd"/>
      <w:r w:rsidRPr="009557F3">
        <w:rPr>
          <w:rFonts w:ascii="Times New Roman" w:eastAsia="Times New Roman" w:hAnsi="Times New Roman" w:cs="Times New Roman"/>
          <w:color w:val="231F20"/>
          <w:sz w:val="24"/>
          <w:szCs w:val="24"/>
        </w:rPr>
        <w:t xml:space="preserve">). </w:t>
      </w:r>
    </w:p>
    <w:p w14:paraId="5D5DBD7A" w14:textId="77777777" w:rsidR="00EF007B" w:rsidRPr="009166B9" w:rsidRDefault="00EF007B" w:rsidP="009166B9">
      <w:pPr>
        <w:widowControl w:val="0"/>
        <w:numPr>
          <w:ilvl w:val="1"/>
          <w:numId w:val="97"/>
        </w:numPr>
        <w:autoSpaceDE w:val="0"/>
        <w:autoSpaceDN w:val="0"/>
        <w:spacing w:before="160" w:after="12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Nigerian law prohibits Tenders that may prevent, distort or lessen competition in the provision of goods, works, or services. Infringement of the relevant laws attract criminal sanctions. </w:t>
      </w:r>
    </w:p>
    <w:p w14:paraId="703AC696" w14:textId="77777777" w:rsidR="00EF007B" w:rsidRPr="009166B9" w:rsidRDefault="00EF007B" w:rsidP="009166B9">
      <w:pPr>
        <w:widowControl w:val="0"/>
        <w:autoSpaceDE w:val="0"/>
        <w:autoSpaceDN w:val="0"/>
        <w:spacing w:before="160" w:after="120" w:line="230" w:lineRule="auto"/>
        <w:ind w:left="1440" w:right="360" w:hanging="720"/>
        <w:jc w:val="both"/>
        <w:rPr>
          <w:rFonts w:ascii="Times New Roman" w:eastAsia="Times New Roman" w:hAnsi="Times New Roman" w:cs="Times New Roman"/>
          <w:color w:val="000000" w:themeColor="text1"/>
          <w:sz w:val="24"/>
          <w:szCs w:val="24"/>
        </w:rPr>
      </w:pPr>
      <w:r w:rsidRPr="009166B9">
        <w:rPr>
          <w:rFonts w:ascii="Times New Roman" w:eastAsia="Times New Roman" w:hAnsi="Times New Roman" w:cs="Times New Roman"/>
          <w:color w:val="231F20"/>
          <w:sz w:val="24"/>
          <w:szCs w:val="24"/>
        </w:rPr>
        <w:t>3.14</w:t>
      </w:r>
      <w:r w:rsidRPr="009166B9">
        <w:rPr>
          <w:rFonts w:ascii="Times New Roman" w:eastAsia="Times New Roman" w:hAnsi="Times New Roman" w:cs="Times New Roman"/>
          <w:color w:val="231F20"/>
          <w:sz w:val="24"/>
          <w:szCs w:val="24"/>
        </w:rPr>
        <w:tab/>
      </w:r>
      <w:bookmarkStart w:id="13" w:name="_Hlk110936128"/>
      <w:r w:rsidRPr="009166B9">
        <w:rPr>
          <w:rFonts w:ascii="Times New Roman" w:eastAsia="Times New Roman" w:hAnsi="Times New Roman" w:cs="Times New Roman"/>
          <w:color w:val="000000" w:themeColor="text1"/>
          <w:sz w:val="24"/>
          <w:szCs w:val="24"/>
        </w:rPr>
        <w:t xml:space="preserve">A Nigerian Contractor shall be eligible to tender if it </w:t>
      </w:r>
      <w:r w:rsidRPr="009166B9">
        <w:rPr>
          <w:rFonts w:ascii="Times New Roman" w:eastAsia="Times New Roman" w:hAnsi="Times New Roman" w:cs="Times New Roman"/>
          <w:sz w:val="24"/>
          <w:szCs w:val="24"/>
        </w:rPr>
        <w:t>provides evidence of having fulfilled all its obligations to pay taxes, pensions, and social security contributions and meets the required compliance, qualification, and relevant experience conditions for registration on the Bureau of Public Procurement’s National Database of Contractors, Consultants and Service Providers (NDCCSP)</w:t>
      </w:r>
      <w:r w:rsidRPr="009166B9">
        <w:rPr>
          <w:rFonts w:ascii="Times New Roman" w:eastAsia="Times New Roman" w:hAnsi="Times New Roman" w:cs="Times New Roman"/>
          <w:color w:val="000000" w:themeColor="text1"/>
          <w:sz w:val="24"/>
          <w:szCs w:val="24"/>
        </w:rPr>
        <w:t>.</w:t>
      </w:r>
    </w:p>
    <w:bookmarkEnd w:id="13"/>
    <w:p w14:paraId="19E15D75" w14:textId="77777777" w:rsidR="00EF007B" w:rsidRPr="009166B9" w:rsidRDefault="00EF007B" w:rsidP="009166B9">
      <w:pPr>
        <w:widowControl w:val="0"/>
        <w:autoSpaceDE w:val="0"/>
        <w:autoSpaceDN w:val="0"/>
        <w:spacing w:before="160" w:after="120" w:line="230" w:lineRule="auto"/>
        <w:ind w:left="1440" w:right="360" w:hanging="720"/>
        <w:jc w:val="both"/>
        <w:rPr>
          <w:rFonts w:ascii="Times New Roman" w:eastAsia="Times New Roman" w:hAnsi="Times New Roman" w:cs="Times New Roman"/>
          <w:color w:val="000000" w:themeColor="text1"/>
          <w:sz w:val="24"/>
          <w:szCs w:val="24"/>
        </w:rPr>
      </w:pPr>
      <w:r w:rsidRPr="009166B9">
        <w:rPr>
          <w:rFonts w:ascii="Times New Roman" w:eastAsia="Times New Roman" w:hAnsi="Times New Roman" w:cs="Times New Roman"/>
          <w:color w:val="231F20"/>
          <w:sz w:val="24"/>
          <w:szCs w:val="24"/>
        </w:rPr>
        <w:t>3.15. Except exempted under section 80 of the Companies and Allied matters Act 2020(CAMA), All foreign companies must first be incorporated in Nigeria as a separate legal entity to qualify to execute a Public Procurement contract in Nigeria.</w:t>
      </w:r>
    </w:p>
    <w:p w14:paraId="75CB19CF" w14:textId="77777777" w:rsidR="00EF007B" w:rsidRPr="009166B9" w:rsidRDefault="00EF007B" w:rsidP="009166B9">
      <w:pPr>
        <w:widowControl w:val="0"/>
        <w:numPr>
          <w:ilvl w:val="1"/>
          <w:numId w:val="93"/>
        </w:numPr>
        <w:autoSpaceDE w:val="0"/>
        <w:autoSpaceDN w:val="0"/>
        <w:spacing w:before="160" w:after="120" w:line="240" w:lineRule="auto"/>
        <w:ind w:left="1440" w:right="360" w:hanging="720"/>
        <w:jc w:val="both"/>
        <w:outlineLvl w:val="5"/>
        <w:rPr>
          <w:rFonts w:ascii="Times New Roman" w:eastAsia="Times New Roman" w:hAnsi="Times New Roman" w:cs="Times New Roman"/>
          <w:color w:val="231F20"/>
          <w:sz w:val="24"/>
          <w:szCs w:val="24"/>
        </w:rPr>
      </w:pPr>
      <w:bookmarkStart w:id="14" w:name="_TOC_250069"/>
      <w:r w:rsidRPr="009166B9">
        <w:rPr>
          <w:rFonts w:ascii="Times New Roman" w:eastAsia="Times New Roman" w:hAnsi="Times New Roman" w:cs="Times New Roman"/>
          <w:color w:val="231F20"/>
          <w:sz w:val="24"/>
          <w:szCs w:val="24"/>
        </w:rPr>
        <w:t>Eligible</w:t>
      </w:r>
      <w:r w:rsidRPr="009166B9">
        <w:rPr>
          <w:rFonts w:ascii="Times New Roman" w:eastAsia="Times New Roman" w:hAnsi="Times New Roman" w:cs="Times New Roman"/>
          <w:color w:val="231F20"/>
          <w:sz w:val="24"/>
          <w:szCs w:val="24"/>
        </w:rPr>
        <w:tab/>
        <w:t>goods, equipment, and</w:t>
      </w:r>
      <w:bookmarkEnd w:id="14"/>
      <w:r w:rsidRPr="009166B9">
        <w:rPr>
          <w:rFonts w:ascii="Times New Roman" w:eastAsia="Times New Roman" w:hAnsi="Times New Roman" w:cs="Times New Roman"/>
          <w:color w:val="231F20"/>
          <w:sz w:val="24"/>
          <w:szCs w:val="24"/>
        </w:rPr>
        <w:t xml:space="preserve"> services</w:t>
      </w:r>
    </w:p>
    <w:p w14:paraId="0BA9FEE8" w14:textId="77777777" w:rsidR="00EF007B" w:rsidRPr="009166B9" w:rsidRDefault="00EF007B" w:rsidP="009166B9">
      <w:pPr>
        <w:widowControl w:val="0"/>
        <w:numPr>
          <w:ilvl w:val="1"/>
          <w:numId w:val="93"/>
        </w:numPr>
        <w:autoSpaceDE w:val="0"/>
        <w:autoSpaceDN w:val="0"/>
        <w:spacing w:before="160" w:after="12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Goods, equipment, and services to be supplied under the Contract may have their origin in any country that is not ineligible under ITT 3.9. At the Procuring Entity's request, Contractors may be required to provide evidence of the origin of Goods, equipment, and services.</w:t>
      </w:r>
    </w:p>
    <w:p w14:paraId="13A4C28E" w14:textId="77777777" w:rsidR="00EF007B" w:rsidRPr="009166B9" w:rsidRDefault="00EF007B" w:rsidP="009166B9">
      <w:pPr>
        <w:widowControl w:val="0"/>
        <w:numPr>
          <w:ilvl w:val="1"/>
          <w:numId w:val="93"/>
        </w:numPr>
        <w:autoSpaceDE w:val="0"/>
        <w:autoSpaceDN w:val="0"/>
        <w:spacing w:before="160" w:after="12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Any goods works and production processes with characteristics that have been declared by the relevant national environmental protection agency or by other competent authorities as harmful to human beings and the environment shall not be eligible for procurement.</w:t>
      </w:r>
    </w:p>
    <w:p w14:paraId="32C884DF" w14:textId="77777777" w:rsidR="00EF007B" w:rsidRPr="009166B9" w:rsidRDefault="00EF007B" w:rsidP="009166B9">
      <w:pPr>
        <w:widowControl w:val="0"/>
        <w:numPr>
          <w:ilvl w:val="1"/>
          <w:numId w:val="92"/>
        </w:numPr>
        <w:autoSpaceDE w:val="0"/>
        <w:autoSpaceDN w:val="0"/>
        <w:spacing w:before="160" w:after="120" w:line="240" w:lineRule="auto"/>
        <w:ind w:left="1440" w:right="360" w:hanging="720"/>
        <w:jc w:val="both"/>
        <w:outlineLvl w:val="5"/>
        <w:rPr>
          <w:rFonts w:ascii="Times New Roman" w:eastAsia="Times New Roman" w:hAnsi="Times New Roman" w:cs="Times New Roman"/>
          <w:color w:val="231F20"/>
          <w:sz w:val="24"/>
          <w:szCs w:val="24"/>
        </w:rPr>
      </w:pPr>
      <w:bookmarkStart w:id="15" w:name="_TOC_250068"/>
      <w:r w:rsidRPr="009166B9">
        <w:rPr>
          <w:rFonts w:ascii="Times New Roman" w:eastAsia="Times New Roman" w:hAnsi="Times New Roman" w:cs="Times New Roman"/>
          <w:color w:val="231F20"/>
          <w:spacing w:val="-3"/>
          <w:sz w:val="24"/>
          <w:szCs w:val="24"/>
        </w:rPr>
        <w:t>Contractor's</w:t>
      </w:r>
      <w:bookmarkEnd w:id="15"/>
      <w:r w:rsidRPr="009166B9">
        <w:rPr>
          <w:rFonts w:ascii="Times New Roman" w:eastAsia="Times New Roman" w:hAnsi="Times New Roman" w:cs="Times New Roman"/>
          <w:color w:val="231F20"/>
          <w:spacing w:val="-3"/>
          <w:sz w:val="24"/>
          <w:szCs w:val="24"/>
        </w:rPr>
        <w:t xml:space="preserve"> </w:t>
      </w:r>
      <w:r w:rsidRPr="009166B9">
        <w:rPr>
          <w:rFonts w:ascii="Times New Roman" w:eastAsia="Times New Roman" w:hAnsi="Times New Roman" w:cs="Times New Roman"/>
          <w:color w:val="231F20"/>
          <w:sz w:val="24"/>
          <w:szCs w:val="24"/>
        </w:rPr>
        <w:t>responsibilities</w:t>
      </w:r>
    </w:p>
    <w:p w14:paraId="519E3D32" w14:textId="77777777" w:rsidR="00EF007B" w:rsidRPr="009166B9" w:rsidRDefault="00EF007B" w:rsidP="009166B9">
      <w:pPr>
        <w:widowControl w:val="0"/>
        <w:numPr>
          <w:ilvl w:val="1"/>
          <w:numId w:val="92"/>
        </w:numPr>
        <w:autoSpaceDE w:val="0"/>
        <w:autoSpaceDN w:val="0"/>
        <w:spacing w:before="160" w:after="12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The Contractor shall bear all costs associated with the preparation and submission of his/her tender, and the Procuring Entity will in no case be responsible or liable for those costs.</w:t>
      </w:r>
    </w:p>
    <w:p w14:paraId="3E9E8D5E" w14:textId="77777777" w:rsidR="00EF007B" w:rsidRPr="009166B9" w:rsidRDefault="00EF007B" w:rsidP="009166B9">
      <w:pPr>
        <w:widowControl w:val="0"/>
        <w:numPr>
          <w:ilvl w:val="1"/>
          <w:numId w:val="92"/>
        </w:numPr>
        <w:autoSpaceDE w:val="0"/>
        <w:autoSpaceDN w:val="0"/>
        <w:spacing w:before="160" w:after="12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The Contractor, at the Contractor's own responsibility and risk, is encouraged to visit and examine and inspect the Site of the </w:t>
      </w:r>
      <w:r w:rsidRPr="009166B9">
        <w:rPr>
          <w:rFonts w:ascii="Times New Roman" w:eastAsia="Times New Roman" w:hAnsi="Times New Roman" w:cs="Times New Roman"/>
          <w:color w:val="231F20"/>
          <w:spacing w:val="-4"/>
          <w:sz w:val="24"/>
          <w:szCs w:val="24"/>
        </w:rPr>
        <w:t xml:space="preserve">Works </w:t>
      </w:r>
      <w:r w:rsidRPr="009166B9">
        <w:rPr>
          <w:rFonts w:ascii="Times New Roman" w:eastAsia="Times New Roman" w:hAnsi="Times New Roman" w:cs="Times New Roman"/>
          <w:color w:val="231F20"/>
          <w:sz w:val="24"/>
          <w:szCs w:val="24"/>
        </w:rPr>
        <w:t xml:space="preserve">and its surroundings and obtain all information that may be necessary for preparing the tender and entering into a contract for the construction of the </w:t>
      </w:r>
      <w:r w:rsidRPr="009166B9">
        <w:rPr>
          <w:rFonts w:ascii="Times New Roman" w:eastAsia="Times New Roman" w:hAnsi="Times New Roman" w:cs="Times New Roman"/>
          <w:color w:val="231F20"/>
          <w:spacing w:val="-3"/>
          <w:sz w:val="24"/>
          <w:szCs w:val="24"/>
        </w:rPr>
        <w:t xml:space="preserve">Works. </w:t>
      </w:r>
      <w:r w:rsidRPr="009166B9">
        <w:rPr>
          <w:rFonts w:ascii="Times New Roman" w:eastAsia="Times New Roman" w:hAnsi="Times New Roman" w:cs="Times New Roman"/>
          <w:color w:val="231F20"/>
          <w:sz w:val="24"/>
          <w:szCs w:val="24"/>
        </w:rPr>
        <w:t>The costs of visiting the Site shall be at the Contractor's own expense.</w:t>
      </w:r>
    </w:p>
    <w:p w14:paraId="63A21FB2" w14:textId="77777777" w:rsidR="00EF007B" w:rsidRPr="009166B9" w:rsidRDefault="00EF007B" w:rsidP="009166B9">
      <w:pPr>
        <w:widowControl w:val="0"/>
        <w:numPr>
          <w:ilvl w:val="1"/>
          <w:numId w:val="92"/>
        </w:numPr>
        <w:autoSpaceDE w:val="0"/>
        <w:autoSpaceDN w:val="0"/>
        <w:spacing w:before="160" w:after="12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The Contractor and any of its personnel or agents will be granted permission by the Procuring Entity to enter upon its premises and lands for such visit. The Contractor shall indemnify the Procuring Entity against all liability arising from death or personal </w:t>
      </w:r>
      <w:r w:rsidRPr="009166B9">
        <w:rPr>
          <w:rFonts w:ascii="Times New Roman" w:eastAsia="Times New Roman" w:hAnsi="Times New Roman" w:cs="Times New Roman"/>
          <w:color w:val="231F20"/>
          <w:spacing w:val="-3"/>
          <w:sz w:val="24"/>
          <w:szCs w:val="24"/>
        </w:rPr>
        <w:t xml:space="preserve">injury, </w:t>
      </w:r>
      <w:r w:rsidRPr="009166B9">
        <w:rPr>
          <w:rFonts w:ascii="Times New Roman" w:eastAsia="Times New Roman" w:hAnsi="Times New Roman" w:cs="Times New Roman"/>
          <w:color w:val="231F20"/>
          <w:sz w:val="24"/>
          <w:szCs w:val="24"/>
        </w:rPr>
        <w:t>loss of or property damage, and any other losses and expenses incurred as a result of the examination and inspection.</w:t>
      </w:r>
    </w:p>
    <w:p w14:paraId="5DA6D39E" w14:textId="77777777" w:rsidR="00EF007B" w:rsidRPr="009166B9" w:rsidRDefault="00EF007B" w:rsidP="009166B9">
      <w:pPr>
        <w:widowControl w:val="0"/>
        <w:numPr>
          <w:ilvl w:val="1"/>
          <w:numId w:val="92"/>
        </w:numPr>
        <w:autoSpaceDE w:val="0"/>
        <w:autoSpaceDN w:val="0"/>
        <w:spacing w:before="100" w:beforeAutospacing="1" w:after="100" w:afterAutospacing="1"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The Contractor shall provide in the Form of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and Qualiﬁcation Information, a preliminary description of the proposed work method and schedule, including charts, as necessary or required.</w:t>
      </w:r>
    </w:p>
    <w:p w14:paraId="64113A13" w14:textId="77777777" w:rsidR="00EF007B" w:rsidRPr="009166B9" w:rsidRDefault="00EF007B" w:rsidP="009166B9">
      <w:pPr>
        <w:widowControl w:val="0"/>
        <w:numPr>
          <w:ilvl w:val="0"/>
          <w:numId w:val="91"/>
        </w:numPr>
        <w:autoSpaceDE w:val="0"/>
        <w:autoSpaceDN w:val="0"/>
        <w:spacing w:before="100" w:beforeAutospacing="1" w:after="100" w:afterAutospacing="1" w:line="240" w:lineRule="auto"/>
        <w:ind w:left="1440" w:right="360" w:hanging="720"/>
        <w:jc w:val="both"/>
        <w:outlineLvl w:val="5"/>
        <w:rPr>
          <w:rFonts w:ascii="Times New Roman" w:eastAsia="Times New Roman" w:hAnsi="Times New Roman" w:cs="Times New Roman"/>
          <w:sz w:val="24"/>
          <w:szCs w:val="24"/>
        </w:rPr>
      </w:pPr>
      <w:bookmarkStart w:id="16" w:name="_TOC_250067"/>
      <w:r w:rsidRPr="009166B9">
        <w:rPr>
          <w:rFonts w:ascii="Times New Roman" w:eastAsia="Times New Roman" w:hAnsi="Times New Roman" w:cs="Times New Roman"/>
          <w:color w:val="231F20"/>
          <w:sz w:val="24"/>
          <w:szCs w:val="24"/>
          <w:u w:val="single" w:color="231F20"/>
        </w:rPr>
        <w:t>CONTENTS OF TENDER</w:t>
      </w:r>
      <w:bookmarkEnd w:id="16"/>
      <w:r w:rsidRPr="009166B9">
        <w:rPr>
          <w:rFonts w:ascii="Times New Roman" w:eastAsia="Times New Roman" w:hAnsi="Times New Roman" w:cs="Times New Roman"/>
          <w:color w:val="231F20"/>
          <w:sz w:val="24"/>
          <w:szCs w:val="24"/>
          <w:u w:val="single" w:color="231F20"/>
        </w:rPr>
        <w:t xml:space="preserve"> DOCUMENTS</w:t>
      </w:r>
    </w:p>
    <w:p w14:paraId="03EDD767" w14:textId="77777777" w:rsidR="00EF007B" w:rsidRPr="009166B9" w:rsidRDefault="00EF007B" w:rsidP="009166B9">
      <w:pPr>
        <w:widowControl w:val="0"/>
        <w:numPr>
          <w:ilvl w:val="1"/>
          <w:numId w:val="90"/>
        </w:numPr>
        <w:autoSpaceDE w:val="0"/>
        <w:autoSpaceDN w:val="0"/>
        <w:spacing w:after="0" w:line="240" w:lineRule="auto"/>
        <w:ind w:left="1440" w:right="360" w:hanging="720"/>
        <w:jc w:val="both"/>
        <w:outlineLvl w:val="5"/>
        <w:rPr>
          <w:rFonts w:ascii="Times New Roman" w:eastAsia="Times New Roman" w:hAnsi="Times New Roman" w:cs="Times New Roman"/>
          <w:color w:val="231F20"/>
          <w:sz w:val="24"/>
          <w:szCs w:val="24"/>
        </w:rPr>
      </w:pPr>
      <w:bookmarkStart w:id="17" w:name="_TOC_250066"/>
      <w:r w:rsidRPr="009166B9">
        <w:rPr>
          <w:rFonts w:ascii="Times New Roman" w:eastAsia="Times New Roman" w:hAnsi="Times New Roman" w:cs="Times New Roman"/>
          <w:color w:val="231F20"/>
          <w:sz w:val="24"/>
          <w:szCs w:val="24"/>
        </w:rPr>
        <w:t xml:space="preserve">Sections of the </w:t>
      </w:r>
      <w:r w:rsidRPr="009166B9">
        <w:rPr>
          <w:rFonts w:ascii="Times New Roman" w:eastAsia="Times New Roman" w:hAnsi="Times New Roman" w:cs="Times New Roman"/>
          <w:color w:val="231F20"/>
          <w:spacing w:val="-4"/>
          <w:sz w:val="24"/>
          <w:szCs w:val="24"/>
        </w:rPr>
        <w:t>Tender</w:t>
      </w:r>
      <w:bookmarkEnd w:id="17"/>
      <w:r w:rsidRPr="009166B9">
        <w:rPr>
          <w:rFonts w:ascii="Times New Roman" w:eastAsia="Times New Roman" w:hAnsi="Times New Roman" w:cs="Times New Roman"/>
          <w:color w:val="231F20"/>
          <w:spacing w:val="-4"/>
          <w:sz w:val="24"/>
          <w:szCs w:val="24"/>
        </w:rPr>
        <w:t xml:space="preserve"> </w:t>
      </w:r>
      <w:r w:rsidRPr="009166B9">
        <w:rPr>
          <w:rFonts w:ascii="Times New Roman" w:eastAsia="Times New Roman" w:hAnsi="Times New Roman" w:cs="Times New Roman"/>
          <w:color w:val="231F20"/>
          <w:sz w:val="24"/>
          <w:szCs w:val="24"/>
        </w:rPr>
        <w:t>Document</w:t>
      </w:r>
    </w:p>
    <w:p w14:paraId="566D3E7E" w14:textId="77777777" w:rsidR="00EF007B" w:rsidRPr="009166B9" w:rsidRDefault="00EF007B" w:rsidP="009166B9">
      <w:pPr>
        <w:widowControl w:val="0"/>
        <w:autoSpaceDE w:val="0"/>
        <w:autoSpaceDN w:val="0"/>
        <w:spacing w:after="0" w:line="240" w:lineRule="auto"/>
        <w:ind w:left="1440" w:right="360" w:hanging="720"/>
        <w:jc w:val="both"/>
        <w:outlineLvl w:val="5"/>
        <w:rPr>
          <w:rFonts w:ascii="Times New Roman" w:eastAsia="Times New Roman" w:hAnsi="Times New Roman" w:cs="Times New Roman"/>
          <w:color w:val="231F20"/>
          <w:sz w:val="24"/>
          <w:szCs w:val="24"/>
        </w:rPr>
      </w:pPr>
    </w:p>
    <w:p w14:paraId="38034AD4" w14:textId="77777777" w:rsidR="00EF007B" w:rsidRPr="009166B9" w:rsidRDefault="00EF007B" w:rsidP="009166B9">
      <w:pPr>
        <w:widowControl w:val="0"/>
        <w:numPr>
          <w:ilvl w:val="1"/>
          <w:numId w:val="90"/>
        </w:numPr>
        <w:autoSpaceDE w:val="0"/>
        <w:autoSpaceDN w:val="0"/>
        <w:spacing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The tender document consists of Parts 1, 2, and 3, which includes all the sections speciﬁed </w:t>
      </w:r>
      <w:r w:rsidRPr="009166B9">
        <w:rPr>
          <w:rFonts w:ascii="Times New Roman" w:eastAsia="Times New Roman" w:hAnsi="Times New Roman" w:cs="Times New Roman"/>
          <w:color w:val="231F20"/>
          <w:spacing w:val="-3"/>
          <w:sz w:val="24"/>
          <w:szCs w:val="24"/>
        </w:rPr>
        <w:t xml:space="preserve">below, </w:t>
      </w:r>
      <w:r w:rsidRPr="009166B9">
        <w:rPr>
          <w:rFonts w:ascii="Times New Roman" w:eastAsia="Times New Roman" w:hAnsi="Times New Roman" w:cs="Times New Roman"/>
          <w:color w:val="231F20"/>
          <w:sz w:val="24"/>
          <w:szCs w:val="24"/>
        </w:rPr>
        <w:t>and which should be read in conjunction with any Addenda issued under ITT 10.</w:t>
      </w:r>
    </w:p>
    <w:p w14:paraId="4D6908AB" w14:textId="77777777" w:rsidR="00417752" w:rsidRPr="009166B9" w:rsidRDefault="00417752" w:rsidP="009166B9">
      <w:pPr>
        <w:spacing w:line="230" w:lineRule="auto"/>
        <w:ind w:left="1440" w:right="360" w:hanging="720"/>
        <w:jc w:val="both"/>
        <w:rPr>
          <w:rFonts w:ascii="Times New Roman" w:hAnsi="Times New Roman" w:cs="Times New Roman"/>
          <w:color w:val="231F20"/>
          <w:spacing w:val="-7"/>
          <w:sz w:val="24"/>
          <w:szCs w:val="24"/>
        </w:rPr>
      </w:pPr>
    </w:p>
    <w:p w14:paraId="38CBDAB2" w14:textId="4CBFB83D" w:rsidR="00EF007B" w:rsidRPr="009166B9" w:rsidRDefault="00EF007B" w:rsidP="009166B9">
      <w:pPr>
        <w:spacing w:line="230" w:lineRule="auto"/>
        <w:ind w:left="1440" w:right="360" w:hanging="720"/>
        <w:jc w:val="both"/>
        <w:rPr>
          <w:rFonts w:ascii="Times New Roman" w:hAnsi="Times New Roman" w:cs="Times New Roman"/>
          <w:color w:val="231F20"/>
          <w:sz w:val="24"/>
          <w:szCs w:val="24"/>
        </w:rPr>
      </w:pPr>
      <w:r w:rsidRPr="009166B9">
        <w:rPr>
          <w:rFonts w:ascii="Times New Roman" w:hAnsi="Times New Roman" w:cs="Times New Roman"/>
          <w:color w:val="231F20"/>
          <w:spacing w:val="-7"/>
          <w:sz w:val="24"/>
          <w:szCs w:val="24"/>
        </w:rPr>
        <w:t xml:space="preserve">PART </w:t>
      </w:r>
      <w:r w:rsidRPr="009166B9">
        <w:rPr>
          <w:rFonts w:ascii="Times New Roman" w:hAnsi="Times New Roman" w:cs="Times New Roman"/>
          <w:color w:val="231F20"/>
          <w:sz w:val="24"/>
          <w:szCs w:val="24"/>
        </w:rPr>
        <w:t xml:space="preserve">1: </w:t>
      </w:r>
      <w:r w:rsidR="00427201" w:rsidRPr="009166B9">
        <w:rPr>
          <w:rFonts w:ascii="Times New Roman" w:hAnsi="Times New Roman" w:cs="Times New Roman"/>
          <w:color w:val="231F20"/>
          <w:sz w:val="24"/>
          <w:szCs w:val="24"/>
        </w:rPr>
        <w:t xml:space="preserve"> </w:t>
      </w:r>
      <w:r w:rsidRPr="009166B9">
        <w:rPr>
          <w:rFonts w:ascii="Times New Roman" w:hAnsi="Times New Roman" w:cs="Times New Roman"/>
          <w:color w:val="231F20"/>
          <w:sz w:val="24"/>
          <w:szCs w:val="24"/>
        </w:rPr>
        <w:t>Procedures</w:t>
      </w:r>
    </w:p>
    <w:p w14:paraId="7F91B49A" w14:textId="720BDEC3" w:rsidR="00EF007B" w:rsidRPr="009166B9" w:rsidRDefault="00EF007B" w:rsidP="009166B9">
      <w:pPr>
        <w:spacing w:after="0" w:line="230" w:lineRule="auto"/>
        <w:ind w:left="1440" w:right="360" w:hanging="720"/>
        <w:jc w:val="both"/>
        <w:rPr>
          <w:rFonts w:ascii="Times New Roman" w:hAnsi="Times New Roman" w:cs="Times New Roman"/>
          <w:color w:val="231F20"/>
          <w:sz w:val="24"/>
          <w:szCs w:val="24"/>
        </w:rPr>
      </w:pPr>
      <w:r w:rsidRPr="009166B9">
        <w:rPr>
          <w:rFonts w:ascii="Times New Roman" w:hAnsi="Times New Roman" w:cs="Times New Roman"/>
          <w:color w:val="231F20"/>
          <w:sz w:val="24"/>
          <w:szCs w:val="24"/>
        </w:rPr>
        <w:t>Section I – Instructions to Contractors</w:t>
      </w:r>
    </w:p>
    <w:p w14:paraId="13CA8543" w14:textId="77777777" w:rsidR="00EF007B" w:rsidRPr="009166B9" w:rsidRDefault="00EF007B" w:rsidP="009166B9">
      <w:pPr>
        <w:spacing w:after="0" w:line="230" w:lineRule="auto"/>
        <w:ind w:left="1440" w:right="360" w:hanging="720"/>
        <w:jc w:val="both"/>
        <w:rPr>
          <w:rFonts w:ascii="Times New Roman" w:hAnsi="Times New Roman" w:cs="Times New Roman"/>
          <w:sz w:val="24"/>
          <w:szCs w:val="24"/>
        </w:rPr>
      </w:pPr>
      <w:r w:rsidRPr="009166B9">
        <w:rPr>
          <w:rFonts w:ascii="Times New Roman" w:hAnsi="Times New Roman" w:cs="Times New Roman"/>
          <w:color w:val="231F20"/>
          <w:sz w:val="24"/>
          <w:szCs w:val="24"/>
        </w:rPr>
        <w:t xml:space="preserve">Section II – </w:t>
      </w:r>
      <w:r w:rsidRPr="009166B9">
        <w:rPr>
          <w:rFonts w:ascii="Times New Roman" w:hAnsi="Times New Roman" w:cs="Times New Roman"/>
          <w:color w:val="231F20"/>
          <w:spacing w:val="-3"/>
          <w:sz w:val="24"/>
          <w:szCs w:val="24"/>
        </w:rPr>
        <w:t xml:space="preserve">Tender </w:t>
      </w:r>
      <w:r w:rsidRPr="009166B9">
        <w:rPr>
          <w:rFonts w:ascii="Times New Roman" w:hAnsi="Times New Roman" w:cs="Times New Roman"/>
          <w:color w:val="231F20"/>
          <w:sz w:val="24"/>
          <w:szCs w:val="24"/>
        </w:rPr>
        <w:t>Data Sheet (TDS)</w:t>
      </w:r>
    </w:p>
    <w:p w14:paraId="5B6724FE" w14:textId="4C6DE08A" w:rsidR="00EF007B" w:rsidRPr="009166B9" w:rsidRDefault="00EF007B" w:rsidP="009166B9">
      <w:pPr>
        <w:widowControl w:val="0"/>
        <w:autoSpaceDE w:val="0"/>
        <w:autoSpaceDN w:val="0"/>
        <w:spacing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Section III</w:t>
      </w:r>
      <w:r w:rsidR="00427201" w:rsidRPr="009166B9">
        <w:rPr>
          <w:rFonts w:ascii="Times New Roman" w:eastAsia="Times New Roman" w:hAnsi="Times New Roman" w:cs="Times New Roman"/>
          <w:color w:val="231F20"/>
          <w:sz w:val="24"/>
          <w:szCs w:val="24"/>
        </w:rPr>
        <w:t xml:space="preserve"> </w:t>
      </w:r>
      <w:r w:rsidRPr="009166B9">
        <w:rPr>
          <w:rFonts w:ascii="Times New Roman" w:eastAsia="Times New Roman" w:hAnsi="Times New Roman" w:cs="Times New Roman"/>
          <w:color w:val="231F20"/>
          <w:sz w:val="24"/>
          <w:szCs w:val="24"/>
        </w:rPr>
        <w:t>- Evaluation and Qualiﬁcation Criteria</w:t>
      </w:r>
    </w:p>
    <w:p w14:paraId="1F031352" w14:textId="77777777" w:rsidR="00EF007B" w:rsidRPr="009166B9" w:rsidRDefault="00EF007B" w:rsidP="009166B9">
      <w:pPr>
        <w:widowControl w:val="0"/>
        <w:autoSpaceDE w:val="0"/>
        <w:autoSpaceDN w:val="0"/>
        <w:spacing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Section IV – Tendering Forms</w:t>
      </w:r>
    </w:p>
    <w:p w14:paraId="035A6875" w14:textId="0ED99898" w:rsidR="00427201" w:rsidRPr="009166B9" w:rsidRDefault="00EF007B" w:rsidP="009166B9">
      <w:pPr>
        <w:spacing w:before="100" w:beforeAutospacing="1" w:after="100" w:afterAutospacing="1" w:line="230" w:lineRule="auto"/>
        <w:ind w:left="1440" w:right="360" w:hanging="720"/>
        <w:jc w:val="both"/>
        <w:rPr>
          <w:rFonts w:ascii="Times New Roman" w:hAnsi="Times New Roman" w:cs="Times New Roman"/>
          <w:color w:val="231F20"/>
          <w:sz w:val="24"/>
          <w:szCs w:val="24"/>
        </w:rPr>
      </w:pPr>
      <w:r w:rsidRPr="009166B9">
        <w:rPr>
          <w:rFonts w:ascii="Times New Roman" w:hAnsi="Times New Roman" w:cs="Times New Roman"/>
          <w:color w:val="231F20"/>
          <w:spacing w:val="-7"/>
          <w:sz w:val="24"/>
          <w:szCs w:val="24"/>
        </w:rPr>
        <w:t xml:space="preserve">PART </w:t>
      </w:r>
      <w:r w:rsidRPr="009166B9">
        <w:rPr>
          <w:rFonts w:ascii="Times New Roman" w:hAnsi="Times New Roman" w:cs="Times New Roman"/>
          <w:color w:val="231F20"/>
          <w:sz w:val="24"/>
          <w:szCs w:val="24"/>
        </w:rPr>
        <w:t xml:space="preserve">2: </w:t>
      </w:r>
      <w:r w:rsidR="00427201" w:rsidRPr="009166B9">
        <w:rPr>
          <w:rFonts w:ascii="Times New Roman" w:hAnsi="Times New Roman" w:cs="Times New Roman"/>
          <w:color w:val="231F20"/>
          <w:sz w:val="24"/>
          <w:szCs w:val="24"/>
        </w:rPr>
        <w:t xml:space="preserve"> </w:t>
      </w:r>
      <w:r w:rsidRPr="009166B9">
        <w:rPr>
          <w:rFonts w:ascii="Times New Roman" w:hAnsi="Times New Roman" w:cs="Times New Roman"/>
          <w:color w:val="231F20"/>
          <w:sz w:val="24"/>
          <w:szCs w:val="24"/>
        </w:rPr>
        <w:t>Requirements</w:t>
      </w:r>
    </w:p>
    <w:p w14:paraId="32CD0A54" w14:textId="2E4BF828" w:rsidR="00427201" w:rsidRPr="009166B9" w:rsidRDefault="00EF007B" w:rsidP="009166B9">
      <w:pPr>
        <w:spacing w:after="0" w:line="230" w:lineRule="auto"/>
        <w:ind w:left="1440" w:right="360" w:hanging="720"/>
        <w:jc w:val="both"/>
        <w:rPr>
          <w:rFonts w:ascii="Times New Roman" w:hAnsi="Times New Roman" w:cs="Times New Roman"/>
          <w:color w:val="231F20"/>
          <w:sz w:val="24"/>
          <w:szCs w:val="24"/>
        </w:rPr>
      </w:pPr>
      <w:r w:rsidRPr="009166B9">
        <w:rPr>
          <w:rFonts w:ascii="Times New Roman" w:hAnsi="Times New Roman" w:cs="Times New Roman"/>
          <w:color w:val="231F20"/>
          <w:sz w:val="24"/>
          <w:szCs w:val="24"/>
        </w:rPr>
        <w:t xml:space="preserve">Section V </w:t>
      </w:r>
      <w:r w:rsidR="00CB7E6B" w:rsidRPr="009166B9">
        <w:rPr>
          <w:rFonts w:ascii="Times New Roman" w:hAnsi="Times New Roman" w:cs="Times New Roman"/>
          <w:color w:val="231F20"/>
          <w:sz w:val="24"/>
          <w:szCs w:val="24"/>
        </w:rPr>
        <w:t>–</w:t>
      </w:r>
      <w:r w:rsidRPr="009166B9">
        <w:rPr>
          <w:rFonts w:ascii="Times New Roman" w:hAnsi="Times New Roman" w:cs="Times New Roman"/>
          <w:color w:val="231F20"/>
          <w:sz w:val="24"/>
          <w:szCs w:val="24"/>
        </w:rPr>
        <w:t xml:space="preserve"> </w:t>
      </w:r>
      <w:r w:rsidR="00CB7E6B" w:rsidRPr="009166B9">
        <w:rPr>
          <w:rFonts w:ascii="Times New Roman" w:hAnsi="Times New Roman" w:cs="Times New Roman"/>
          <w:color w:val="231F20"/>
          <w:sz w:val="24"/>
          <w:szCs w:val="24"/>
        </w:rPr>
        <w:t>Schedule of Requirements</w:t>
      </w:r>
    </w:p>
    <w:p w14:paraId="6708CE98" w14:textId="77777777" w:rsidR="00427201" w:rsidRPr="009166B9" w:rsidRDefault="00427201" w:rsidP="009166B9">
      <w:pPr>
        <w:spacing w:after="0" w:line="230" w:lineRule="auto"/>
        <w:ind w:left="1440" w:right="360" w:hanging="720"/>
        <w:jc w:val="both"/>
        <w:rPr>
          <w:rFonts w:ascii="Times New Roman" w:hAnsi="Times New Roman" w:cs="Times New Roman"/>
          <w:sz w:val="24"/>
          <w:szCs w:val="24"/>
        </w:rPr>
      </w:pPr>
    </w:p>
    <w:p w14:paraId="754389B3" w14:textId="1D598896" w:rsidR="00EF007B" w:rsidRPr="009166B9" w:rsidRDefault="00EF007B" w:rsidP="009166B9">
      <w:pPr>
        <w:widowControl w:val="0"/>
        <w:autoSpaceDE w:val="0"/>
        <w:autoSpaceDN w:val="0"/>
        <w:spacing w:after="0" w:line="248" w:lineRule="exact"/>
        <w:ind w:left="1440" w:right="360" w:hanging="720"/>
        <w:jc w:val="both"/>
        <w:outlineLvl w:val="5"/>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PART 3: </w:t>
      </w:r>
      <w:r w:rsidR="00427201" w:rsidRPr="009166B9">
        <w:rPr>
          <w:rFonts w:ascii="Times New Roman" w:eastAsia="Times New Roman" w:hAnsi="Times New Roman" w:cs="Times New Roman"/>
          <w:color w:val="231F20"/>
          <w:sz w:val="24"/>
          <w:szCs w:val="24"/>
        </w:rPr>
        <w:t xml:space="preserve"> </w:t>
      </w:r>
      <w:r w:rsidRPr="009166B9">
        <w:rPr>
          <w:rFonts w:ascii="Times New Roman" w:eastAsia="Times New Roman" w:hAnsi="Times New Roman" w:cs="Times New Roman"/>
          <w:color w:val="231F20"/>
          <w:sz w:val="24"/>
          <w:szCs w:val="24"/>
        </w:rPr>
        <w:t>Contract</w:t>
      </w:r>
    </w:p>
    <w:p w14:paraId="1DE67A55" w14:textId="77777777" w:rsidR="00427201" w:rsidRPr="009166B9" w:rsidRDefault="00427201" w:rsidP="009166B9">
      <w:pPr>
        <w:widowControl w:val="0"/>
        <w:autoSpaceDE w:val="0"/>
        <w:autoSpaceDN w:val="0"/>
        <w:spacing w:after="0" w:line="248" w:lineRule="exact"/>
        <w:ind w:left="1440" w:right="360" w:hanging="720"/>
        <w:jc w:val="both"/>
        <w:outlineLvl w:val="5"/>
        <w:rPr>
          <w:rFonts w:ascii="Times New Roman" w:eastAsia="Times New Roman" w:hAnsi="Times New Roman" w:cs="Times New Roman"/>
          <w:color w:val="231F20"/>
          <w:sz w:val="24"/>
          <w:szCs w:val="24"/>
        </w:rPr>
      </w:pPr>
    </w:p>
    <w:p w14:paraId="3B06838D" w14:textId="61F797AF" w:rsidR="00EF007B" w:rsidRPr="009166B9" w:rsidRDefault="00EF007B" w:rsidP="009166B9">
      <w:pPr>
        <w:widowControl w:val="0"/>
        <w:autoSpaceDE w:val="0"/>
        <w:autoSpaceDN w:val="0"/>
        <w:spacing w:after="0" w:line="248" w:lineRule="exact"/>
        <w:ind w:left="1440" w:right="360" w:hanging="720"/>
        <w:jc w:val="both"/>
        <w:outlineLvl w:val="5"/>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Section VI - General Conditions</w:t>
      </w:r>
      <w:r w:rsidR="00427201" w:rsidRPr="009166B9">
        <w:rPr>
          <w:rFonts w:ascii="Times New Roman" w:eastAsia="Times New Roman" w:hAnsi="Times New Roman" w:cs="Times New Roman"/>
          <w:color w:val="231F20"/>
          <w:sz w:val="24"/>
          <w:szCs w:val="24"/>
        </w:rPr>
        <w:t xml:space="preserve"> of Contract</w:t>
      </w:r>
      <w:r w:rsidRPr="009166B9">
        <w:rPr>
          <w:rFonts w:ascii="Times New Roman" w:eastAsia="Times New Roman" w:hAnsi="Times New Roman" w:cs="Times New Roman"/>
          <w:color w:val="231F20"/>
          <w:sz w:val="24"/>
          <w:szCs w:val="24"/>
        </w:rPr>
        <w:t xml:space="preserve"> (GCC)</w:t>
      </w:r>
    </w:p>
    <w:p w14:paraId="03F184E1" w14:textId="6E1861D6" w:rsidR="00EF007B" w:rsidRPr="009166B9" w:rsidRDefault="00EF007B" w:rsidP="009166B9">
      <w:pPr>
        <w:widowControl w:val="0"/>
        <w:autoSpaceDE w:val="0"/>
        <w:autoSpaceDN w:val="0"/>
        <w:spacing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Section </w:t>
      </w:r>
      <w:r w:rsidR="00CB7E6B" w:rsidRPr="009166B9">
        <w:rPr>
          <w:rFonts w:ascii="Times New Roman" w:eastAsia="Times New Roman" w:hAnsi="Times New Roman" w:cs="Times New Roman"/>
          <w:color w:val="231F20"/>
          <w:sz w:val="24"/>
          <w:szCs w:val="24"/>
        </w:rPr>
        <w:t>VII</w:t>
      </w:r>
      <w:r w:rsidRPr="009166B9">
        <w:rPr>
          <w:rFonts w:ascii="Times New Roman" w:eastAsia="Times New Roman" w:hAnsi="Times New Roman" w:cs="Times New Roman"/>
          <w:color w:val="231F20"/>
          <w:sz w:val="24"/>
          <w:szCs w:val="24"/>
        </w:rPr>
        <w:t xml:space="preserve"> - Special Conditions of Contract </w:t>
      </w:r>
      <w:r w:rsidR="00D77B3E" w:rsidRPr="009166B9">
        <w:rPr>
          <w:rFonts w:ascii="Times New Roman" w:eastAsia="Times New Roman" w:hAnsi="Times New Roman" w:cs="Times New Roman"/>
          <w:color w:val="231F20"/>
          <w:sz w:val="24"/>
          <w:szCs w:val="24"/>
        </w:rPr>
        <w:t>(SCC)</w:t>
      </w:r>
    </w:p>
    <w:p w14:paraId="6383583E" w14:textId="01900E54" w:rsidR="00EF007B" w:rsidRPr="009166B9" w:rsidRDefault="00EF007B" w:rsidP="009166B9">
      <w:pPr>
        <w:widowControl w:val="0"/>
        <w:autoSpaceDE w:val="0"/>
        <w:autoSpaceDN w:val="0"/>
        <w:spacing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Section </w:t>
      </w:r>
      <w:r w:rsidR="00CB7E6B" w:rsidRPr="009166B9">
        <w:rPr>
          <w:rFonts w:ascii="Times New Roman" w:eastAsia="Times New Roman" w:hAnsi="Times New Roman" w:cs="Times New Roman"/>
          <w:color w:val="231F20"/>
          <w:sz w:val="24"/>
          <w:szCs w:val="24"/>
        </w:rPr>
        <w:t>VIII</w:t>
      </w:r>
      <w:r w:rsidR="00427201" w:rsidRPr="009166B9">
        <w:rPr>
          <w:rFonts w:ascii="Times New Roman" w:eastAsia="Times New Roman" w:hAnsi="Times New Roman" w:cs="Times New Roman"/>
          <w:color w:val="231F20"/>
          <w:sz w:val="24"/>
          <w:szCs w:val="24"/>
        </w:rPr>
        <w:t xml:space="preserve"> </w:t>
      </w:r>
      <w:r w:rsidR="00CB7E6B" w:rsidRPr="009166B9">
        <w:rPr>
          <w:rFonts w:ascii="Times New Roman" w:eastAsia="Times New Roman" w:hAnsi="Times New Roman" w:cs="Times New Roman"/>
          <w:color w:val="231F20"/>
          <w:sz w:val="24"/>
          <w:szCs w:val="24"/>
        </w:rPr>
        <w:t>–</w:t>
      </w:r>
      <w:r w:rsidRPr="009166B9">
        <w:rPr>
          <w:rFonts w:ascii="Times New Roman" w:eastAsia="Times New Roman" w:hAnsi="Times New Roman" w:cs="Times New Roman"/>
          <w:color w:val="231F20"/>
          <w:sz w:val="24"/>
          <w:szCs w:val="24"/>
        </w:rPr>
        <w:t xml:space="preserve"> </w:t>
      </w:r>
      <w:r w:rsidR="00CB7E6B" w:rsidRPr="009166B9">
        <w:rPr>
          <w:rFonts w:ascii="Times New Roman" w:eastAsia="Times New Roman" w:hAnsi="Times New Roman" w:cs="Times New Roman"/>
          <w:color w:val="231F20"/>
          <w:sz w:val="24"/>
          <w:szCs w:val="24"/>
        </w:rPr>
        <w:t xml:space="preserve">Contract </w:t>
      </w:r>
      <w:r w:rsidRPr="009166B9">
        <w:rPr>
          <w:rFonts w:ascii="Times New Roman" w:eastAsia="Times New Roman" w:hAnsi="Times New Roman" w:cs="Times New Roman"/>
          <w:color w:val="231F20"/>
          <w:sz w:val="24"/>
          <w:szCs w:val="24"/>
        </w:rPr>
        <w:t>Forms</w:t>
      </w:r>
    </w:p>
    <w:p w14:paraId="40DD3EAE" w14:textId="77777777" w:rsidR="00EF007B" w:rsidRPr="009166B9" w:rsidRDefault="00EF007B" w:rsidP="009166B9">
      <w:pPr>
        <w:widowControl w:val="0"/>
        <w:autoSpaceDE w:val="0"/>
        <w:autoSpaceDN w:val="0"/>
        <w:spacing w:after="0" w:line="230" w:lineRule="auto"/>
        <w:ind w:left="1440" w:right="360" w:hanging="720"/>
        <w:jc w:val="both"/>
        <w:rPr>
          <w:rFonts w:ascii="Times New Roman" w:eastAsia="Times New Roman" w:hAnsi="Times New Roman" w:cs="Times New Roman"/>
          <w:sz w:val="24"/>
          <w:szCs w:val="24"/>
        </w:rPr>
      </w:pPr>
    </w:p>
    <w:p w14:paraId="02BA723B" w14:textId="77777777" w:rsidR="00EF007B" w:rsidRPr="009166B9" w:rsidRDefault="00EF007B" w:rsidP="009166B9">
      <w:pPr>
        <w:widowControl w:val="0"/>
        <w:numPr>
          <w:ilvl w:val="1"/>
          <w:numId w:val="90"/>
        </w:numPr>
        <w:autoSpaceDE w:val="0"/>
        <w:autoSpaceDN w:val="0"/>
        <w:spacing w:after="0" w:line="24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The Invitation to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Notice issued by the Procuring Entity is not part of the Contract documents.</w:t>
      </w:r>
    </w:p>
    <w:p w14:paraId="45BCECD1" w14:textId="77777777" w:rsidR="00EF007B" w:rsidRPr="009166B9" w:rsidRDefault="00EF007B" w:rsidP="009166B9">
      <w:pPr>
        <w:widowControl w:val="0"/>
        <w:autoSpaceDE w:val="0"/>
        <w:autoSpaceDN w:val="0"/>
        <w:spacing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Unless obtained directly from the Procuring </w:t>
      </w:r>
      <w:r w:rsidRPr="009166B9">
        <w:rPr>
          <w:rFonts w:ascii="Times New Roman" w:eastAsia="Times New Roman" w:hAnsi="Times New Roman" w:cs="Times New Roman"/>
          <w:color w:val="231F20"/>
          <w:spacing w:val="-3"/>
          <w:sz w:val="24"/>
          <w:szCs w:val="24"/>
        </w:rPr>
        <w:t xml:space="preserve">Entity, </w:t>
      </w:r>
      <w:r w:rsidRPr="009166B9">
        <w:rPr>
          <w:rFonts w:ascii="Times New Roman" w:eastAsia="Times New Roman" w:hAnsi="Times New Roman" w:cs="Times New Roman"/>
          <w:color w:val="231F20"/>
          <w:sz w:val="24"/>
          <w:szCs w:val="24"/>
        </w:rPr>
        <w:t xml:space="preserve">the Procuring Entity is not responsible for the completeness of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document, responses to requests for clariﬁcation, the minutes of a pre-arranged site visit (which includes both physical and virtual formats), and those of the pre-Tender meeting (if any), or Addenda to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document. In case of any contradiction, documents obtained directly from the Procuring Entity shall prevail (</w:t>
      </w:r>
      <w:proofErr w:type="spellStart"/>
      <w:r w:rsidRPr="009166B9">
        <w:rPr>
          <w:rFonts w:ascii="Times New Roman" w:eastAsia="Times New Roman" w:hAnsi="Times New Roman" w:cs="Times New Roman"/>
          <w:color w:val="231F20"/>
          <w:sz w:val="24"/>
          <w:szCs w:val="24"/>
        </w:rPr>
        <w:t>Harmonise</w:t>
      </w:r>
      <w:proofErr w:type="spellEnd"/>
      <w:r w:rsidRPr="009166B9">
        <w:rPr>
          <w:rFonts w:ascii="Times New Roman" w:eastAsia="Times New Roman" w:hAnsi="Times New Roman" w:cs="Times New Roman"/>
          <w:color w:val="231F20"/>
          <w:sz w:val="24"/>
          <w:szCs w:val="24"/>
        </w:rPr>
        <w:t xml:space="preserve"> cross-reference).</w:t>
      </w:r>
    </w:p>
    <w:p w14:paraId="7BD5EE48" w14:textId="77777777" w:rsidR="00EF007B" w:rsidRPr="009166B9" w:rsidRDefault="00EF007B" w:rsidP="009166B9">
      <w:pPr>
        <w:widowControl w:val="0"/>
        <w:autoSpaceDE w:val="0"/>
        <w:autoSpaceDN w:val="0"/>
        <w:spacing w:after="0" w:line="230" w:lineRule="auto"/>
        <w:ind w:left="1440" w:right="360" w:hanging="720"/>
        <w:jc w:val="both"/>
        <w:rPr>
          <w:rFonts w:ascii="Times New Roman" w:eastAsia="Times New Roman" w:hAnsi="Times New Roman" w:cs="Times New Roman"/>
          <w:color w:val="231F20"/>
          <w:sz w:val="24"/>
          <w:szCs w:val="24"/>
        </w:rPr>
      </w:pPr>
    </w:p>
    <w:p w14:paraId="592347A0" w14:textId="77777777" w:rsidR="00EF007B" w:rsidRPr="009166B9" w:rsidRDefault="00EF007B" w:rsidP="009166B9">
      <w:pPr>
        <w:widowControl w:val="0"/>
        <w:numPr>
          <w:ilvl w:val="1"/>
          <w:numId w:val="90"/>
        </w:numPr>
        <w:autoSpaceDE w:val="0"/>
        <w:autoSpaceDN w:val="0"/>
        <w:spacing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The Contractor is expected to examine all instructions, forms, terms, and speciﬁcations in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Document as well as the tender amendments if any, and to furnish with its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all information and documentation as required by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document.</w:t>
      </w:r>
    </w:p>
    <w:p w14:paraId="397FAE8D" w14:textId="77777777" w:rsidR="00EF007B" w:rsidRPr="009166B9" w:rsidRDefault="00EF007B" w:rsidP="009166B9">
      <w:pPr>
        <w:widowControl w:val="0"/>
        <w:autoSpaceDE w:val="0"/>
        <w:autoSpaceDN w:val="0"/>
        <w:spacing w:after="0" w:line="230" w:lineRule="auto"/>
        <w:ind w:left="1440" w:right="360" w:hanging="720"/>
        <w:jc w:val="both"/>
        <w:rPr>
          <w:rFonts w:ascii="Times New Roman" w:eastAsia="Times New Roman" w:hAnsi="Times New Roman" w:cs="Times New Roman"/>
          <w:color w:val="231F20"/>
          <w:sz w:val="24"/>
          <w:szCs w:val="24"/>
        </w:rPr>
      </w:pPr>
    </w:p>
    <w:p w14:paraId="72582080" w14:textId="77777777" w:rsidR="00EF007B" w:rsidRPr="009166B9" w:rsidRDefault="00EF007B" w:rsidP="009166B9">
      <w:pPr>
        <w:widowControl w:val="0"/>
        <w:numPr>
          <w:ilvl w:val="1"/>
          <w:numId w:val="89"/>
        </w:numPr>
        <w:autoSpaceDE w:val="0"/>
        <w:autoSpaceDN w:val="0"/>
        <w:spacing w:after="0" w:line="240" w:lineRule="auto"/>
        <w:ind w:left="1440" w:right="360" w:hanging="720"/>
        <w:jc w:val="both"/>
        <w:outlineLvl w:val="5"/>
        <w:rPr>
          <w:rFonts w:ascii="Times New Roman" w:eastAsia="Times New Roman" w:hAnsi="Times New Roman" w:cs="Times New Roman"/>
          <w:color w:val="231F20"/>
          <w:sz w:val="24"/>
          <w:szCs w:val="24"/>
        </w:rPr>
      </w:pPr>
      <w:bookmarkStart w:id="18" w:name="_TOC_250065"/>
      <w:r w:rsidRPr="009166B9">
        <w:rPr>
          <w:rFonts w:ascii="Times New Roman" w:eastAsia="Times New Roman" w:hAnsi="Times New Roman" w:cs="Times New Roman"/>
          <w:color w:val="231F20"/>
          <w:sz w:val="24"/>
          <w:szCs w:val="24"/>
        </w:rPr>
        <w:t xml:space="preserve">Clariﬁcation of </w:t>
      </w:r>
      <w:r w:rsidRPr="009166B9">
        <w:rPr>
          <w:rFonts w:ascii="Times New Roman" w:eastAsia="Times New Roman" w:hAnsi="Times New Roman" w:cs="Times New Roman"/>
          <w:color w:val="231F20"/>
          <w:spacing w:val="-4"/>
          <w:sz w:val="24"/>
          <w:szCs w:val="24"/>
        </w:rPr>
        <w:t xml:space="preserve">Tender </w:t>
      </w:r>
      <w:r w:rsidRPr="009166B9">
        <w:rPr>
          <w:rFonts w:ascii="Times New Roman" w:eastAsia="Times New Roman" w:hAnsi="Times New Roman" w:cs="Times New Roman"/>
          <w:color w:val="231F20"/>
          <w:sz w:val="24"/>
          <w:szCs w:val="24"/>
        </w:rPr>
        <w:t>Document, Site Visit, Pre-tender</w:t>
      </w:r>
      <w:bookmarkEnd w:id="18"/>
      <w:r w:rsidRPr="009166B9">
        <w:rPr>
          <w:rFonts w:ascii="Times New Roman" w:eastAsia="Times New Roman" w:hAnsi="Times New Roman" w:cs="Times New Roman"/>
          <w:color w:val="231F20"/>
          <w:sz w:val="24"/>
          <w:szCs w:val="24"/>
        </w:rPr>
        <w:t xml:space="preserve"> Meeting</w:t>
      </w:r>
    </w:p>
    <w:p w14:paraId="39E3C111" w14:textId="77777777" w:rsidR="00EF007B" w:rsidRPr="009166B9" w:rsidRDefault="00EF007B" w:rsidP="009166B9">
      <w:pPr>
        <w:widowControl w:val="0"/>
        <w:autoSpaceDE w:val="0"/>
        <w:autoSpaceDN w:val="0"/>
        <w:spacing w:after="0" w:line="240" w:lineRule="auto"/>
        <w:ind w:left="1440" w:right="360" w:hanging="720"/>
        <w:jc w:val="both"/>
        <w:outlineLvl w:val="5"/>
        <w:rPr>
          <w:rFonts w:ascii="Times New Roman" w:eastAsia="Times New Roman" w:hAnsi="Times New Roman" w:cs="Times New Roman"/>
          <w:color w:val="231F20"/>
          <w:sz w:val="24"/>
          <w:szCs w:val="24"/>
        </w:rPr>
      </w:pPr>
    </w:p>
    <w:p w14:paraId="717278AC" w14:textId="77777777" w:rsidR="00EF007B" w:rsidRPr="009166B9" w:rsidRDefault="00EF007B" w:rsidP="009166B9">
      <w:pPr>
        <w:widowControl w:val="0"/>
        <w:numPr>
          <w:ilvl w:val="1"/>
          <w:numId w:val="89"/>
        </w:numPr>
        <w:autoSpaceDE w:val="0"/>
        <w:autoSpaceDN w:val="0"/>
        <w:spacing w:after="0" w:line="24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A Contractor requiring any clariﬁcation of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Document shall contact the Procuring Entity in writing at the Procuring Entity's address speciﬁed in the TDS or raise its enquiries during the pre-Tender meeting if provided for under ITT 7.2. The Procuring Entity will respond in writing to any request for clariﬁcation, provided that such request is received at least 10 (ten) days before the deadline for submission of tenders. The Procuring Entity shall forward copies of its response to all Contractors who have acquired the </w:t>
      </w:r>
      <w:r w:rsidRPr="009166B9">
        <w:rPr>
          <w:rFonts w:ascii="Times New Roman" w:eastAsia="Times New Roman" w:hAnsi="Times New Roman" w:cs="Times New Roman"/>
          <w:color w:val="231F20"/>
          <w:spacing w:val="-3"/>
          <w:sz w:val="24"/>
          <w:szCs w:val="24"/>
        </w:rPr>
        <w:t>Tender</w:t>
      </w:r>
      <w:r w:rsidRPr="009166B9">
        <w:rPr>
          <w:rFonts w:ascii="Times New Roman" w:eastAsia="Times New Roman" w:hAnsi="Times New Roman" w:cs="Times New Roman"/>
          <w:color w:val="231F20"/>
          <w:sz w:val="24"/>
          <w:szCs w:val="24"/>
        </w:rPr>
        <w:t xml:space="preserve"> documents under ITT 7.4, including a description of the inquiry but without identifying its source. If so speciﬁed in the TDS, the Procuring Entity shall also promptly publish its response on the web page identiﬁed in the TDS. Should the clariﬁcation result in changes to the essential elements of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Documents, the Procuring Entity shall amend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Documents following the procedure under ITT 8 and ITT 22.2.</w:t>
      </w:r>
    </w:p>
    <w:p w14:paraId="4F8C53F9" w14:textId="77777777" w:rsidR="00EF007B" w:rsidRPr="009166B9" w:rsidRDefault="00EF007B" w:rsidP="009166B9">
      <w:pPr>
        <w:widowControl w:val="0"/>
        <w:autoSpaceDE w:val="0"/>
        <w:autoSpaceDN w:val="0"/>
        <w:spacing w:after="0" w:line="240" w:lineRule="auto"/>
        <w:ind w:left="1440" w:right="360" w:hanging="720"/>
        <w:jc w:val="both"/>
        <w:rPr>
          <w:rFonts w:ascii="Times New Roman" w:eastAsia="Times New Roman" w:hAnsi="Times New Roman" w:cs="Times New Roman"/>
          <w:color w:val="231F20"/>
          <w:sz w:val="24"/>
          <w:szCs w:val="24"/>
        </w:rPr>
      </w:pPr>
    </w:p>
    <w:p w14:paraId="557E4A1A" w14:textId="77777777" w:rsidR="00EF007B" w:rsidRPr="009166B9" w:rsidRDefault="00EF007B" w:rsidP="009166B9">
      <w:pPr>
        <w:widowControl w:val="0"/>
        <w:numPr>
          <w:ilvl w:val="1"/>
          <w:numId w:val="89"/>
        </w:numPr>
        <w:autoSpaceDE w:val="0"/>
        <w:autoSpaceDN w:val="0"/>
        <w:spacing w:after="0" w:line="24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The </w:t>
      </w:r>
      <w:r w:rsidRPr="009166B9">
        <w:rPr>
          <w:rFonts w:ascii="Times New Roman" w:eastAsia="Times New Roman" w:hAnsi="Times New Roman" w:cs="Times New Roman"/>
          <w:color w:val="231F20"/>
          <w:spacing w:val="-3"/>
          <w:sz w:val="24"/>
          <w:szCs w:val="24"/>
        </w:rPr>
        <w:t xml:space="preserve">Contractor, </w:t>
      </w:r>
      <w:r w:rsidRPr="009166B9">
        <w:rPr>
          <w:rFonts w:ascii="Times New Roman" w:eastAsia="Times New Roman" w:hAnsi="Times New Roman" w:cs="Times New Roman"/>
          <w:color w:val="231F20"/>
          <w:sz w:val="24"/>
          <w:szCs w:val="24"/>
        </w:rPr>
        <w:t>at the Contractor's own responsibility and risk, is encouraged to visit and examine and inspect the site(s) of the required contracts and obtain all information that may be necessary for preparing a tender and entering into a contract for the construction of the works. The costs of visiting the Site shall be at the Contractor's own expense. The Procuring Entity shall specify in the TDS if a pre-arranged Site visit, virtual site tour if applicable, and or a pre-tender meeting will be held, when, and where. The Contractor's designated representative is invited to attend a pre-arranged site visit, a virtual site tour if applicable and a pre-tender meeting, as the case may be. The purpose of the site visit, virtual site tour where applicable, and the pre-tender meeting will be to clarify issues and to answer questions on any matter that may be raised at that stage.</w:t>
      </w:r>
    </w:p>
    <w:p w14:paraId="68EDAEB2" w14:textId="11BC04CE" w:rsidR="00EF007B" w:rsidRPr="009166B9" w:rsidRDefault="00EF007B" w:rsidP="009166B9">
      <w:pPr>
        <w:ind w:left="1440" w:right="360" w:hanging="720"/>
        <w:jc w:val="both"/>
        <w:rPr>
          <w:rFonts w:ascii="Times New Roman" w:hAnsi="Times New Roman" w:cs="Times New Roman"/>
          <w:color w:val="231F20"/>
          <w:sz w:val="24"/>
          <w:szCs w:val="24"/>
        </w:rPr>
      </w:pPr>
    </w:p>
    <w:p w14:paraId="0153C80C" w14:textId="77777777" w:rsidR="00EF007B" w:rsidRPr="009166B9" w:rsidRDefault="00EF007B" w:rsidP="009166B9">
      <w:pPr>
        <w:widowControl w:val="0"/>
        <w:numPr>
          <w:ilvl w:val="1"/>
          <w:numId w:val="89"/>
        </w:numPr>
        <w:autoSpaceDE w:val="0"/>
        <w:autoSpaceDN w:val="0"/>
        <w:spacing w:after="0" w:line="24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The Contractor is requested to submit any questions in writing, to reach the Procuring Entity not later than five (5) days before the meeting.</w:t>
      </w:r>
    </w:p>
    <w:p w14:paraId="062E1E9F" w14:textId="77777777" w:rsidR="00EF007B" w:rsidRPr="009166B9" w:rsidRDefault="00EF007B" w:rsidP="009166B9">
      <w:pPr>
        <w:widowControl w:val="0"/>
        <w:autoSpaceDE w:val="0"/>
        <w:autoSpaceDN w:val="0"/>
        <w:spacing w:after="0" w:line="240" w:lineRule="auto"/>
        <w:ind w:left="1440" w:right="360" w:hanging="720"/>
        <w:jc w:val="both"/>
        <w:rPr>
          <w:rFonts w:ascii="Times New Roman" w:eastAsia="Times New Roman" w:hAnsi="Times New Roman" w:cs="Times New Roman"/>
          <w:color w:val="231F20"/>
          <w:sz w:val="24"/>
          <w:szCs w:val="24"/>
        </w:rPr>
      </w:pPr>
    </w:p>
    <w:p w14:paraId="32597E53" w14:textId="77777777" w:rsidR="00EF007B" w:rsidRPr="009166B9" w:rsidRDefault="00EF007B" w:rsidP="009166B9">
      <w:pPr>
        <w:widowControl w:val="0"/>
        <w:numPr>
          <w:ilvl w:val="1"/>
          <w:numId w:val="89"/>
        </w:numPr>
        <w:autoSpaceDE w:val="0"/>
        <w:autoSpaceDN w:val="0"/>
        <w:spacing w:after="0" w:line="24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Minutes of a pre-arranged site visit, virtual site tour, and those of the pre-tender meeting, if applicable, including the text of the questions asked by Contractors and the responses given, together with any responses prepared after the meeting, will be transmitted promptly and not later than seven (7) days after the meeting to all Contractors who have acquired the Tender Documents. Minutes shall not identify the source of the questions asked.</w:t>
      </w:r>
    </w:p>
    <w:p w14:paraId="2E4FFCD8" w14:textId="77777777" w:rsidR="00EF007B" w:rsidRPr="009166B9" w:rsidRDefault="00EF007B" w:rsidP="009166B9">
      <w:pPr>
        <w:widowControl w:val="0"/>
        <w:numPr>
          <w:ilvl w:val="1"/>
          <w:numId w:val="89"/>
        </w:numPr>
        <w:autoSpaceDE w:val="0"/>
        <w:autoSpaceDN w:val="0"/>
        <w:spacing w:before="245"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The Procuring Entity shall promptly publish anonymized (</w:t>
      </w:r>
      <w:r w:rsidRPr="009166B9">
        <w:rPr>
          <w:rFonts w:ascii="Times New Roman" w:eastAsia="Times New Roman" w:hAnsi="Times New Roman" w:cs="Times New Roman"/>
          <w:i/>
          <w:color w:val="231F20"/>
          <w:sz w:val="24"/>
          <w:szCs w:val="24"/>
        </w:rPr>
        <w:t>no names</w:t>
      </w:r>
      <w:r w:rsidRPr="009166B9">
        <w:rPr>
          <w:rFonts w:ascii="Times New Roman" w:eastAsia="Times New Roman" w:hAnsi="Times New Roman" w:cs="Times New Roman"/>
          <w:color w:val="231F20"/>
          <w:sz w:val="24"/>
          <w:szCs w:val="24"/>
        </w:rPr>
        <w:t xml:space="preserve">) Minutes of the pre-arranged site visit, virtual site tour, and those of the pre-tender meeting at the web page identiﬁed in the TDS. Any modiﬁcation to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Documents that may become necessary as a result of the pre-arranged site visit and those of the pre-tender meeting shall be made by the Procuring Entity exclusively through the issue of an Addendum under ITT 8 and not through the minutes of the pre-Tender meeting. Non-attendance at the pre-arranged site visit and the pre-tender meeting will not be a cause for the disqualiﬁcation of a </w:t>
      </w:r>
      <w:r w:rsidRPr="009166B9">
        <w:rPr>
          <w:rFonts w:ascii="Times New Roman" w:eastAsia="Times New Roman" w:hAnsi="Times New Roman" w:cs="Times New Roman"/>
          <w:color w:val="231F20"/>
          <w:spacing w:val="-4"/>
          <w:sz w:val="24"/>
          <w:szCs w:val="24"/>
        </w:rPr>
        <w:t>Contractor. A Contractor shall on request be entitled to physically visit a site on another occasion other than the pre-arranged site visiting day, even if a virtual tour is available.</w:t>
      </w:r>
    </w:p>
    <w:p w14:paraId="4DA3B7FB" w14:textId="77777777" w:rsidR="00EF007B" w:rsidRPr="009166B9" w:rsidRDefault="00EF007B" w:rsidP="009166B9">
      <w:pPr>
        <w:widowControl w:val="0"/>
        <w:numPr>
          <w:ilvl w:val="1"/>
          <w:numId w:val="88"/>
        </w:numPr>
        <w:autoSpaceDE w:val="0"/>
        <w:autoSpaceDN w:val="0"/>
        <w:spacing w:before="240" w:after="0" w:line="240" w:lineRule="auto"/>
        <w:ind w:left="1440" w:right="360" w:hanging="720"/>
        <w:jc w:val="both"/>
        <w:outlineLvl w:val="5"/>
        <w:rPr>
          <w:rFonts w:ascii="Times New Roman" w:eastAsia="Times New Roman" w:hAnsi="Times New Roman" w:cs="Times New Roman"/>
          <w:color w:val="231F20"/>
          <w:sz w:val="24"/>
          <w:szCs w:val="24"/>
        </w:rPr>
      </w:pPr>
      <w:bookmarkStart w:id="19" w:name="_TOC_250064"/>
      <w:r w:rsidRPr="009166B9">
        <w:rPr>
          <w:rFonts w:ascii="Times New Roman" w:eastAsia="Times New Roman" w:hAnsi="Times New Roman" w:cs="Times New Roman"/>
          <w:color w:val="231F20"/>
          <w:sz w:val="24"/>
          <w:szCs w:val="24"/>
        </w:rPr>
        <w:t xml:space="preserve">Amendment of </w:t>
      </w:r>
      <w:r w:rsidRPr="009166B9">
        <w:rPr>
          <w:rFonts w:ascii="Times New Roman" w:eastAsia="Times New Roman" w:hAnsi="Times New Roman" w:cs="Times New Roman"/>
          <w:color w:val="231F20"/>
          <w:spacing w:val="-4"/>
          <w:sz w:val="24"/>
          <w:szCs w:val="24"/>
        </w:rPr>
        <w:t>Tender</w:t>
      </w:r>
      <w:bookmarkEnd w:id="19"/>
      <w:r w:rsidRPr="009166B9">
        <w:rPr>
          <w:rFonts w:ascii="Times New Roman" w:eastAsia="Times New Roman" w:hAnsi="Times New Roman" w:cs="Times New Roman"/>
          <w:color w:val="231F20"/>
          <w:spacing w:val="-4"/>
          <w:sz w:val="24"/>
          <w:szCs w:val="24"/>
        </w:rPr>
        <w:t xml:space="preserve"> </w:t>
      </w:r>
      <w:r w:rsidRPr="009166B9">
        <w:rPr>
          <w:rFonts w:ascii="Times New Roman" w:eastAsia="Times New Roman" w:hAnsi="Times New Roman" w:cs="Times New Roman"/>
          <w:color w:val="231F20"/>
          <w:sz w:val="24"/>
          <w:szCs w:val="24"/>
        </w:rPr>
        <w:t>Documents</w:t>
      </w:r>
    </w:p>
    <w:p w14:paraId="1CD601A6" w14:textId="77777777" w:rsidR="00EF007B" w:rsidRPr="009166B9" w:rsidRDefault="00EF007B" w:rsidP="009166B9">
      <w:pPr>
        <w:widowControl w:val="0"/>
        <w:numPr>
          <w:ilvl w:val="1"/>
          <w:numId w:val="88"/>
        </w:numPr>
        <w:autoSpaceDE w:val="0"/>
        <w:autoSpaceDN w:val="0"/>
        <w:spacing w:before="243"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At any time before the deadline for submission of Tenders, the Procuring Entity may amend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Documents by issuing addenda.</w:t>
      </w:r>
    </w:p>
    <w:p w14:paraId="5909F6D9" w14:textId="77777777" w:rsidR="00EF007B" w:rsidRPr="009166B9" w:rsidRDefault="00EF007B" w:rsidP="009166B9">
      <w:pPr>
        <w:widowControl w:val="0"/>
        <w:numPr>
          <w:ilvl w:val="1"/>
          <w:numId w:val="88"/>
        </w:numPr>
        <w:autoSpaceDE w:val="0"/>
        <w:autoSpaceDN w:val="0"/>
        <w:spacing w:before="245"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Any addendum issued shall be part of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Documents and shall be communicated in writing to all who have obtained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Documents from the Procuring </w:t>
      </w:r>
      <w:r w:rsidRPr="009166B9">
        <w:rPr>
          <w:rFonts w:ascii="Times New Roman" w:eastAsia="Times New Roman" w:hAnsi="Times New Roman" w:cs="Times New Roman"/>
          <w:color w:val="231F20"/>
          <w:spacing w:val="-3"/>
          <w:sz w:val="24"/>
          <w:szCs w:val="24"/>
        </w:rPr>
        <w:t xml:space="preserve">Entity. </w:t>
      </w:r>
      <w:r w:rsidRPr="009166B9">
        <w:rPr>
          <w:rFonts w:ascii="Times New Roman" w:eastAsia="Times New Roman" w:hAnsi="Times New Roman" w:cs="Times New Roman"/>
          <w:color w:val="231F20"/>
          <w:sz w:val="24"/>
          <w:szCs w:val="24"/>
        </w:rPr>
        <w:t xml:space="preserve">The Procuring Entity shall also promptly publish the addendum on the Procuring Entity's website and in all the media if anywhere the original version of the document was </w:t>
      </w:r>
      <w:proofErr w:type="spellStart"/>
      <w:r w:rsidRPr="009166B9">
        <w:rPr>
          <w:rFonts w:ascii="Times New Roman" w:eastAsia="Times New Roman" w:hAnsi="Times New Roman" w:cs="Times New Roman"/>
          <w:color w:val="231F20"/>
          <w:sz w:val="24"/>
          <w:szCs w:val="24"/>
        </w:rPr>
        <w:t>advertized</w:t>
      </w:r>
      <w:proofErr w:type="spellEnd"/>
      <w:r w:rsidRPr="009166B9">
        <w:rPr>
          <w:rFonts w:ascii="Times New Roman" w:eastAsia="Times New Roman" w:hAnsi="Times New Roman" w:cs="Times New Roman"/>
          <w:color w:val="231F20"/>
          <w:sz w:val="24"/>
          <w:szCs w:val="24"/>
        </w:rPr>
        <w:t xml:space="preserve"> as under ITT 7.5.</w:t>
      </w:r>
    </w:p>
    <w:p w14:paraId="6E4FCFDA" w14:textId="77777777" w:rsidR="00EF007B" w:rsidRPr="009166B9" w:rsidRDefault="00EF007B" w:rsidP="009166B9">
      <w:pPr>
        <w:widowControl w:val="0"/>
        <w:numPr>
          <w:ilvl w:val="1"/>
          <w:numId w:val="88"/>
        </w:numPr>
        <w:autoSpaceDE w:val="0"/>
        <w:autoSpaceDN w:val="0"/>
        <w:spacing w:before="246"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If an amendment is issued with a period of only one-third or less of the tendering period remaining, then the deadline for the submission of Tenders under ITT 22.2 would be extended by the Procuring Entity </w:t>
      </w:r>
      <w:r w:rsidRPr="009166B9">
        <w:rPr>
          <w:rFonts w:ascii="Times New Roman" w:eastAsia="Times New Roman" w:hAnsi="Times New Roman" w:cs="Times New Roman"/>
          <w:color w:val="231F20"/>
          <w:spacing w:val="-8"/>
          <w:sz w:val="24"/>
          <w:szCs w:val="24"/>
        </w:rPr>
        <w:t xml:space="preserve">to </w:t>
      </w:r>
      <w:r w:rsidRPr="009166B9">
        <w:rPr>
          <w:rFonts w:ascii="Times New Roman" w:eastAsia="Times New Roman" w:hAnsi="Times New Roman" w:cs="Times New Roman"/>
          <w:color w:val="231F20"/>
          <w:sz w:val="24"/>
          <w:szCs w:val="24"/>
        </w:rPr>
        <w:t>give Contractors reasonable time in which to take an addendum into account in preparing their Tenders, provided that the Procuring Entity may extend the period of submission, notwithstanding that more than one-third of the submission time remains, if it determines that the nature of amendment warrants an extension. ,</w:t>
      </w:r>
    </w:p>
    <w:p w14:paraId="06E5C30D" w14:textId="77777777" w:rsidR="00EF007B" w:rsidRPr="009166B9" w:rsidRDefault="00EF007B" w:rsidP="009166B9">
      <w:pPr>
        <w:widowControl w:val="0"/>
        <w:numPr>
          <w:ilvl w:val="0"/>
          <w:numId w:val="91"/>
        </w:numPr>
        <w:autoSpaceDE w:val="0"/>
        <w:autoSpaceDN w:val="0"/>
        <w:spacing w:before="237" w:after="0" w:line="240" w:lineRule="auto"/>
        <w:ind w:left="1440" w:right="360" w:hanging="720"/>
        <w:jc w:val="both"/>
        <w:outlineLvl w:val="5"/>
        <w:rPr>
          <w:rFonts w:ascii="Times New Roman" w:eastAsia="Times New Roman" w:hAnsi="Times New Roman" w:cs="Times New Roman"/>
          <w:sz w:val="24"/>
          <w:szCs w:val="24"/>
        </w:rPr>
      </w:pPr>
      <w:r w:rsidRPr="009166B9">
        <w:rPr>
          <w:rFonts w:ascii="Times New Roman" w:eastAsia="Times New Roman" w:hAnsi="Times New Roman" w:cs="Times New Roman"/>
          <w:color w:val="231F20"/>
          <w:spacing w:val="-4"/>
          <w:sz w:val="24"/>
          <w:szCs w:val="24"/>
          <w:u w:val="single" w:color="231F20"/>
        </w:rPr>
        <w:t xml:space="preserve">PREPARATION </w:t>
      </w:r>
      <w:r w:rsidRPr="009166B9">
        <w:rPr>
          <w:rFonts w:ascii="Times New Roman" w:eastAsia="Times New Roman" w:hAnsi="Times New Roman" w:cs="Times New Roman"/>
          <w:color w:val="231F20"/>
          <w:sz w:val="24"/>
          <w:szCs w:val="24"/>
          <w:u w:val="single" w:color="231F20"/>
        </w:rPr>
        <w:t>OF TENDERS</w:t>
      </w:r>
    </w:p>
    <w:p w14:paraId="37789015" w14:textId="77777777" w:rsidR="00EF007B" w:rsidRPr="009166B9" w:rsidRDefault="00EF007B" w:rsidP="009166B9">
      <w:pPr>
        <w:spacing w:before="234"/>
        <w:ind w:left="1440" w:right="360" w:hanging="720"/>
        <w:jc w:val="both"/>
        <w:rPr>
          <w:rFonts w:ascii="Times New Roman" w:hAnsi="Times New Roman" w:cs="Times New Roman"/>
          <w:sz w:val="24"/>
          <w:szCs w:val="24"/>
        </w:rPr>
      </w:pPr>
      <w:r w:rsidRPr="009166B9">
        <w:rPr>
          <w:rFonts w:ascii="Times New Roman" w:hAnsi="Times New Roman" w:cs="Times New Roman"/>
          <w:color w:val="231F20"/>
          <w:sz w:val="24"/>
          <w:szCs w:val="24"/>
        </w:rPr>
        <w:t>9.</w:t>
      </w:r>
      <w:r w:rsidRPr="009166B9">
        <w:rPr>
          <w:rFonts w:ascii="Times New Roman" w:hAnsi="Times New Roman" w:cs="Times New Roman"/>
          <w:color w:val="231F20"/>
          <w:sz w:val="24"/>
          <w:szCs w:val="24"/>
        </w:rPr>
        <w:tab/>
        <w:t xml:space="preserve">Cost of </w:t>
      </w:r>
      <w:r w:rsidRPr="009166B9">
        <w:rPr>
          <w:rFonts w:ascii="Times New Roman" w:hAnsi="Times New Roman" w:cs="Times New Roman"/>
          <w:color w:val="231F20"/>
          <w:spacing w:val="-3"/>
          <w:sz w:val="24"/>
          <w:szCs w:val="24"/>
        </w:rPr>
        <w:t>Tendering</w:t>
      </w:r>
    </w:p>
    <w:p w14:paraId="273C3E9C" w14:textId="77777777" w:rsidR="00EF007B" w:rsidRPr="009166B9" w:rsidRDefault="00EF007B" w:rsidP="009166B9">
      <w:pPr>
        <w:widowControl w:val="0"/>
        <w:autoSpaceDE w:val="0"/>
        <w:autoSpaceDN w:val="0"/>
        <w:spacing w:before="243"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The Contractor shall bear all costs associated with the preparation and submission of its </w:t>
      </w:r>
      <w:r w:rsidRPr="009166B9">
        <w:rPr>
          <w:rFonts w:ascii="Times New Roman" w:eastAsia="Times New Roman" w:hAnsi="Times New Roman" w:cs="Times New Roman"/>
          <w:color w:val="231F20"/>
          <w:spacing w:val="-4"/>
          <w:sz w:val="24"/>
          <w:szCs w:val="24"/>
        </w:rPr>
        <w:t xml:space="preserve">Tender, </w:t>
      </w:r>
      <w:r w:rsidRPr="009166B9">
        <w:rPr>
          <w:rFonts w:ascii="Times New Roman" w:eastAsia="Times New Roman" w:hAnsi="Times New Roman" w:cs="Times New Roman"/>
          <w:color w:val="231F20"/>
          <w:sz w:val="24"/>
          <w:szCs w:val="24"/>
        </w:rPr>
        <w:t>and the Procuring Entity shall not be responsible or liable for those costs, regardless of the conduct or outcome of the tendering process.</w:t>
      </w:r>
    </w:p>
    <w:p w14:paraId="4D3ABD5D" w14:textId="77777777" w:rsidR="00EF007B" w:rsidRPr="009166B9" w:rsidRDefault="00EF007B" w:rsidP="009166B9">
      <w:pPr>
        <w:widowControl w:val="0"/>
        <w:autoSpaceDE w:val="0"/>
        <w:autoSpaceDN w:val="0"/>
        <w:spacing w:before="238" w:after="0" w:line="240" w:lineRule="auto"/>
        <w:ind w:left="1440" w:right="360" w:hanging="720"/>
        <w:jc w:val="both"/>
        <w:outlineLvl w:val="5"/>
        <w:rPr>
          <w:rFonts w:ascii="Times New Roman" w:eastAsia="Times New Roman" w:hAnsi="Times New Roman" w:cs="Times New Roman"/>
          <w:sz w:val="24"/>
          <w:szCs w:val="24"/>
        </w:rPr>
      </w:pPr>
      <w:bookmarkStart w:id="20" w:name="_TOC_250063"/>
      <w:bookmarkEnd w:id="20"/>
      <w:r w:rsidRPr="009166B9">
        <w:rPr>
          <w:rFonts w:ascii="Times New Roman" w:eastAsia="Times New Roman" w:hAnsi="Times New Roman" w:cs="Times New Roman"/>
          <w:color w:val="231F20"/>
          <w:sz w:val="24"/>
          <w:szCs w:val="24"/>
        </w:rPr>
        <w:t>10.0 Language of Tender</w:t>
      </w:r>
    </w:p>
    <w:p w14:paraId="617F78B1" w14:textId="743872F0" w:rsidR="00EF007B" w:rsidRPr="009166B9" w:rsidRDefault="00C05346" w:rsidP="009166B9">
      <w:pPr>
        <w:widowControl w:val="0"/>
        <w:autoSpaceDE w:val="0"/>
        <w:autoSpaceDN w:val="0"/>
        <w:spacing w:before="242" w:after="0" w:line="230" w:lineRule="auto"/>
        <w:ind w:left="1440" w:right="360" w:hanging="720"/>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 xml:space="preserve">10.1 </w:t>
      </w:r>
      <w:r w:rsidR="00EF007B" w:rsidRPr="009166B9">
        <w:rPr>
          <w:rFonts w:ascii="Times New Roman" w:eastAsia="Times New Roman" w:hAnsi="Times New Roman" w:cs="Times New Roman"/>
          <w:color w:val="231F20"/>
          <w:sz w:val="24"/>
          <w:szCs w:val="24"/>
        </w:rPr>
        <w:t xml:space="preserve">The </w:t>
      </w:r>
      <w:r w:rsidR="00EF007B" w:rsidRPr="009166B9">
        <w:rPr>
          <w:rFonts w:ascii="Times New Roman" w:eastAsia="Times New Roman" w:hAnsi="Times New Roman" w:cs="Times New Roman"/>
          <w:color w:val="231F20"/>
          <w:spacing w:val="-4"/>
          <w:sz w:val="24"/>
          <w:szCs w:val="24"/>
        </w:rPr>
        <w:t xml:space="preserve">Tender, </w:t>
      </w:r>
      <w:r w:rsidR="00EF007B" w:rsidRPr="009166B9">
        <w:rPr>
          <w:rFonts w:ascii="Times New Roman" w:eastAsia="Times New Roman" w:hAnsi="Times New Roman" w:cs="Times New Roman"/>
          <w:color w:val="231F20"/>
          <w:sz w:val="24"/>
          <w:szCs w:val="24"/>
        </w:rPr>
        <w:t xml:space="preserve">as well as all correspondence and documents relating to the tender exchanged by the Contractor and the Procuring </w:t>
      </w:r>
      <w:r w:rsidR="00EF007B" w:rsidRPr="009166B9">
        <w:rPr>
          <w:rFonts w:ascii="Times New Roman" w:eastAsia="Times New Roman" w:hAnsi="Times New Roman" w:cs="Times New Roman"/>
          <w:color w:val="231F20"/>
          <w:spacing w:val="-3"/>
          <w:sz w:val="24"/>
          <w:szCs w:val="24"/>
        </w:rPr>
        <w:t xml:space="preserve">Entity, </w:t>
      </w:r>
      <w:r w:rsidR="00EF007B" w:rsidRPr="009166B9">
        <w:rPr>
          <w:rFonts w:ascii="Times New Roman" w:eastAsia="Times New Roman" w:hAnsi="Times New Roman" w:cs="Times New Roman"/>
          <w:color w:val="231F20"/>
          <w:sz w:val="24"/>
          <w:szCs w:val="24"/>
        </w:rPr>
        <w:t xml:space="preserve">shall be written in the English Language. Supporting documents and printed literature that are part of the </w:t>
      </w:r>
      <w:r w:rsidR="00EF007B" w:rsidRPr="009166B9">
        <w:rPr>
          <w:rFonts w:ascii="Times New Roman" w:eastAsia="Times New Roman" w:hAnsi="Times New Roman" w:cs="Times New Roman"/>
          <w:color w:val="231F20"/>
          <w:spacing w:val="-3"/>
          <w:sz w:val="24"/>
          <w:szCs w:val="24"/>
        </w:rPr>
        <w:t xml:space="preserve">Tender </w:t>
      </w:r>
      <w:r w:rsidR="00EF007B" w:rsidRPr="009166B9">
        <w:rPr>
          <w:rFonts w:ascii="Times New Roman" w:eastAsia="Times New Roman" w:hAnsi="Times New Roman" w:cs="Times New Roman"/>
          <w:color w:val="231F20"/>
          <w:sz w:val="24"/>
          <w:szCs w:val="24"/>
        </w:rPr>
        <w:t xml:space="preserve">may be in another language provided they are accompanied by an accurate and notarized translation of the relevant passages into the English Language, in which case, for purposes of interpretation of the </w:t>
      </w:r>
      <w:r w:rsidR="00EF007B" w:rsidRPr="009166B9">
        <w:rPr>
          <w:rFonts w:ascii="Times New Roman" w:eastAsia="Times New Roman" w:hAnsi="Times New Roman" w:cs="Times New Roman"/>
          <w:color w:val="231F20"/>
          <w:spacing w:val="-4"/>
          <w:sz w:val="24"/>
          <w:szCs w:val="24"/>
        </w:rPr>
        <w:t xml:space="preserve">Tender, </w:t>
      </w:r>
      <w:r w:rsidR="00EF007B" w:rsidRPr="009166B9">
        <w:rPr>
          <w:rFonts w:ascii="Times New Roman" w:eastAsia="Times New Roman" w:hAnsi="Times New Roman" w:cs="Times New Roman"/>
          <w:color w:val="231F20"/>
          <w:sz w:val="24"/>
          <w:szCs w:val="24"/>
        </w:rPr>
        <w:t>such translation shall govern.</w:t>
      </w:r>
    </w:p>
    <w:p w14:paraId="72460B52" w14:textId="77777777" w:rsidR="00EF007B" w:rsidRPr="009166B9" w:rsidRDefault="00EF007B" w:rsidP="009166B9">
      <w:pPr>
        <w:widowControl w:val="0"/>
        <w:numPr>
          <w:ilvl w:val="1"/>
          <w:numId w:val="87"/>
        </w:numPr>
        <w:autoSpaceDE w:val="0"/>
        <w:autoSpaceDN w:val="0"/>
        <w:spacing w:before="240" w:after="0" w:line="240" w:lineRule="auto"/>
        <w:ind w:left="1440" w:right="360" w:hanging="720"/>
        <w:jc w:val="both"/>
        <w:outlineLvl w:val="5"/>
        <w:rPr>
          <w:rFonts w:ascii="Times New Roman" w:eastAsia="Times New Roman" w:hAnsi="Times New Roman" w:cs="Times New Roman"/>
          <w:color w:val="231F20"/>
          <w:sz w:val="24"/>
          <w:szCs w:val="24"/>
        </w:rPr>
      </w:pPr>
      <w:bookmarkStart w:id="21" w:name="_TOC_250062"/>
      <w:r w:rsidRPr="009166B9">
        <w:rPr>
          <w:rFonts w:ascii="Times New Roman" w:eastAsia="Times New Roman" w:hAnsi="Times New Roman" w:cs="Times New Roman"/>
          <w:color w:val="231F20"/>
          <w:sz w:val="24"/>
          <w:szCs w:val="24"/>
        </w:rPr>
        <w:t>Documents Comprising the</w:t>
      </w:r>
      <w:bookmarkEnd w:id="21"/>
      <w:r w:rsidRPr="009166B9">
        <w:rPr>
          <w:rFonts w:ascii="Times New Roman" w:eastAsia="Times New Roman" w:hAnsi="Times New Roman" w:cs="Times New Roman"/>
          <w:color w:val="231F20"/>
          <w:sz w:val="24"/>
          <w:szCs w:val="24"/>
        </w:rPr>
        <w:t xml:space="preserve"> </w:t>
      </w:r>
      <w:r w:rsidRPr="009166B9">
        <w:rPr>
          <w:rFonts w:ascii="Times New Roman" w:eastAsia="Times New Roman" w:hAnsi="Times New Roman" w:cs="Times New Roman"/>
          <w:color w:val="231F20"/>
          <w:spacing w:val="-4"/>
          <w:sz w:val="24"/>
          <w:szCs w:val="24"/>
        </w:rPr>
        <w:t>Tender</w:t>
      </w:r>
    </w:p>
    <w:p w14:paraId="042D2DA6" w14:textId="77777777" w:rsidR="00EF007B" w:rsidRPr="009166B9" w:rsidRDefault="00EF007B" w:rsidP="009166B9">
      <w:pPr>
        <w:widowControl w:val="0"/>
        <w:numPr>
          <w:ilvl w:val="1"/>
          <w:numId w:val="87"/>
        </w:numPr>
        <w:autoSpaceDE w:val="0"/>
        <w:autoSpaceDN w:val="0"/>
        <w:spacing w:before="234" w:after="0" w:line="24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shall comprise the following:</w:t>
      </w:r>
    </w:p>
    <w:p w14:paraId="3D6927F4" w14:textId="77777777" w:rsidR="00EF007B" w:rsidRPr="009166B9" w:rsidRDefault="00EF007B" w:rsidP="009166B9">
      <w:pPr>
        <w:widowControl w:val="0"/>
        <w:numPr>
          <w:ilvl w:val="2"/>
          <w:numId w:val="87"/>
        </w:numPr>
        <w:autoSpaceDE w:val="0"/>
        <w:autoSpaceDN w:val="0"/>
        <w:spacing w:before="39" w:after="0" w:line="24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Form of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prepared under ITT 12;</w:t>
      </w:r>
    </w:p>
    <w:p w14:paraId="062E9256" w14:textId="77777777" w:rsidR="00EF007B" w:rsidRPr="009166B9" w:rsidRDefault="00EF007B" w:rsidP="009166B9">
      <w:pPr>
        <w:widowControl w:val="0"/>
        <w:numPr>
          <w:ilvl w:val="2"/>
          <w:numId w:val="87"/>
        </w:numPr>
        <w:autoSpaceDE w:val="0"/>
        <w:autoSpaceDN w:val="0"/>
        <w:spacing w:before="40" w:after="0" w:line="24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Schedules including priced Bill of Quantities, completed under ITT 12 and ITT 14;</w:t>
      </w:r>
    </w:p>
    <w:p w14:paraId="43B0A6CA" w14:textId="77777777" w:rsidR="00EF007B" w:rsidRPr="009166B9" w:rsidRDefault="00EF007B" w:rsidP="009166B9">
      <w:pPr>
        <w:widowControl w:val="0"/>
        <w:numPr>
          <w:ilvl w:val="2"/>
          <w:numId w:val="87"/>
        </w:numPr>
        <w:autoSpaceDE w:val="0"/>
        <w:autoSpaceDN w:val="0"/>
        <w:spacing w:before="39" w:after="0" w:line="24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Security or Tender-Securing Declaration, under ITT 19.1;</w:t>
      </w:r>
    </w:p>
    <w:p w14:paraId="6AFB5A0A" w14:textId="77777777" w:rsidR="00EF007B" w:rsidRPr="009166B9" w:rsidRDefault="00EF007B" w:rsidP="009166B9">
      <w:pPr>
        <w:widowControl w:val="0"/>
        <w:numPr>
          <w:ilvl w:val="2"/>
          <w:numId w:val="87"/>
        </w:numPr>
        <w:autoSpaceDE w:val="0"/>
        <w:autoSpaceDN w:val="0"/>
        <w:spacing w:before="40" w:after="0" w:line="24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Alternative </w:t>
      </w:r>
      <w:r w:rsidRPr="009166B9">
        <w:rPr>
          <w:rFonts w:ascii="Times New Roman" w:eastAsia="Times New Roman" w:hAnsi="Times New Roman" w:cs="Times New Roman"/>
          <w:color w:val="231F20"/>
          <w:spacing w:val="-4"/>
          <w:sz w:val="24"/>
          <w:szCs w:val="24"/>
        </w:rPr>
        <w:t xml:space="preserve">Tender, </w:t>
      </w:r>
      <w:r w:rsidRPr="009166B9">
        <w:rPr>
          <w:rFonts w:ascii="Times New Roman" w:eastAsia="Times New Roman" w:hAnsi="Times New Roman" w:cs="Times New Roman"/>
          <w:color w:val="231F20"/>
          <w:sz w:val="24"/>
          <w:szCs w:val="24"/>
        </w:rPr>
        <w:t>if permissible, under ITT 13;</w:t>
      </w:r>
    </w:p>
    <w:p w14:paraId="47BA167C" w14:textId="77777777" w:rsidR="00EF007B" w:rsidRPr="009166B9" w:rsidRDefault="00EF007B" w:rsidP="009166B9">
      <w:pPr>
        <w:widowControl w:val="0"/>
        <w:numPr>
          <w:ilvl w:val="2"/>
          <w:numId w:val="87"/>
        </w:numPr>
        <w:autoSpaceDE w:val="0"/>
        <w:autoSpaceDN w:val="0"/>
        <w:spacing w:before="47"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i/>
          <w:color w:val="231F20"/>
          <w:sz w:val="24"/>
          <w:szCs w:val="24"/>
        </w:rPr>
        <w:t xml:space="preserve">Authorization: </w:t>
      </w:r>
      <w:r w:rsidRPr="009166B9">
        <w:rPr>
          <w:rFonts w:ascii="Times New Roman" w:eastAsia="Times New Roman" w:hAnsi="Times New Roman" w:cs="Times New Roman"/>
          <w:color w:val="231F20"/>
          <w:sz w:val="24"/>
          <w:szCs w:val="24"/>
        </w:rPr>
        <w:t xml:space="preserve">written conﬁrmation authorizing the signatory of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to commit the </w:t>
      </w:r>
      <w:r w:rsidRPr="009166B9">
        <w:rPr>
          <w:rFonts w:ascii="Times New Roman" w:eastAsia="Times New Roman" w:hAnsi="Times New Roman" w:cs="Times New Roman"/>
          <w:color w:val="231F20"/>
          <w:spacing w:val="-3"/>
          <w:sz w:val="24"/>
          <w:szCs w:val="24"/>
        </w:rPr>
        <w:t xml:space="preserve">Contractor, </w:t>
      </w:r>
      <w:r w:rsidRPr="009166B9">
        <w:rPr>
          <w:rFonts w:ascii="Times New Roman" w:eastAsia="Times New Roman" w:hAnsi="Times New Roman" w:cs="Times New Roman"/>
          <w:color w:val="231F20"/>
          <w:sz w:val="24"/>
          <w:szCs w:val="24"/>
        </w:rPr>
        <w:t>in accordancewithITT20.3;</w:t>
      </w:r>
    </w:p>
    <w:p w14:paraId="48FD7FC5" w14:textId="77777777" w:rsidR="00EF007B" w:rsidRPr="009166B9" w:rsidRDefault="00EF007B" w:rsidP="009166B9">
      <w:pPr>
        <w:widowControl w:val="0"/>
        <w:numPr>
          <w:ilvl w:val="2"/>
          <w:numId w:val="87"/>
        </w:numPr>
        <w:autoSpaceDE w:val="0"/>
        <w:autoSpaceDN w:val="0"/>
        <w:spacing w:before="51"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i/>
          <w:color w:val="231F20"/>
          <w:sz w:val="24"/>
          <w:szCs w:val="24"/>
        </w:rPr>
        <w:t xml:space="preserve">Qualiﬁcations: </w:t>
      </w:r>
      <w:r w:rsidRPr="009166B9">
        <w:rPr>
          <w:rFonts w:ascii="Times New Roman" w:eastAsia="Times New Roman" w:hAnsi="Times New Roman" w:cs="Times New Roman"/>
          <w:color w:val="231F20"/>
          <w:sz w:val="24"/>
          <w:szCs w:val="24"/>
        </w:rPr>
        <w:t xml:space="preserve">documentary evidence under ITT 17 establishing the Contractor's qualiﬁcations to perform the Contract if its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is accepted;</w:t>
      </w:r>
    </w:p>
    <w:p w14:paraId="401B718C" w14:textId="77777777" w:rsidR="00EF007B" w:rsidRPr="009166B9" w:rsidRDefault="00EF007B" w:rsidP="009166B9">
      <w:pPr>
        <w:widowControl w:val="0"/>
        <w:numPr>
          <w:ilvl w:val="2"/>
          <w:numId w:val="87"/>
        </w:numPr>
        <w:autoSpaceDE w:val="0"/>
        <w:autoSpaceDN w:val="0"/>
        <w:spacing w:before="42" w:after="0" w:line="24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i/>
          <w:color w:val="231F20"/>
          <w:sz w:val="24"/>
          <w:szCs w:val="24"/>
        </w:rPr>
        <w:t xml:space="preserve">Conformity: </w:t>
      </w:r>
      <w:r w:rsidRPr="009166B9">
        <w:rPr>
          <w:rFonts w:ascii="Times New Roman" w:eastAsia="Times New Roman" w:hAnsi="Times New Roman" w:cs="Times New Roman"/>
          <w:color w:val="231F20"/>
          <w:sz w:val="24"/>
          <w:szCs w:val="24"/>
        </w:rPr>
        <w:t>a technical proposal under ITT 16;</w:t>
      </w:r>
    </w:p>
    <w:p w14:paraId="77DFDE8C" w14:textId="496C8223" w:rsidR="00EF007B" w:rsidRPr="009166B9" w:rsidRDefault="00EF007B" w:rsidP="009166B9">
      <w:pPr>
        <w:widowControl w:val="0"/>
        <w:numPr>
          <w:ilvl w:val="2"/>
          <w:numId w:val="87"/>
        </w:numPr>
        <w:autoSpaceDE w:val="0"/>
        <w:autoSpaceDN w:val="0"/>
        <w:spacing w:before="64" w:after="0" w:line="24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Any other document as required in the TDS.</w:t>
      </w:r>
    </w:p>
    <w:p w14:paraId="62C95865" w14:textId="77777777" w:rsidR="00894EED" w:rsidRPr="009166B9" w:rsidRDefault="00894EED" w:rsidP="009166B9">
      <w:pPr>
        <w:widowControl w:val="0"/>
        <w:autoSpaceDE w:val="0"/>
        <w:autoSpaceDN w:val="0"/>
        <w:spacing w:before="64" w:after="0" w:line="240" w:lineRule="auto"/>
        <w:ind w:left="1440" w:right="360" w:hanging="720"/>
        <w:jc w:val="both"/>
        <w:rPr>
          <w:rFonts w:ascii="Times New Roman" w:eastAsia="Times New Roman" w:hAnsi="Times New Roman" w:cs="Times New Roman"/>
          <w:sz w:val="24"/>
          <w:szCs w:val="24"/>
        </w:rPr>
      </w:pPr>
    </w:p>
    <w:p w14:paraId="0A3D8A03" w14:textId="77777777" w:rsidR="00EF007B" w:rsidRPr="009166B9" w:rsidRDefault="00EF007B" w:rsidP="009166B9">
      <w:pPr>
        <w:widowControl w:val="0"/>
        <w:numPr>
          <w:ilvl w:val="1"/>
          <w:numId w:val="87"/>
        </w:numPr>
        <w:autoSpaceDE w:val="0"/>
        <w:autoSpaceDN w:val="0"/>
        <w:spacing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In addition to the requirements under ITT 11.1, </w:t>
      </w:r>
      <w:r w:rsidRPr="009166B9">
        <w:rPr>
          <w:rFonts w:ascii="Times New Roman" w:eastAsia="Times New Roman" w:hAnsi="Times New Roman" w:cs="Times New Roman"/>
          <w:color w:val="231F20"/>
          <w:spacing w:val="-3"/>
          <w:sz w:val="24"/>
          <w:szCs w:val="24"/>
        </w:rPr>
        <w:t xml:space="preserve">Tenders </w:t>
      </w:r>
      <w:r w:rsidRPr="009166B9">
        <w:rPr>
          <w:rFonts w:ascii="Times New Roman" w:eastAsia="Times New Roman" w:hAnsi="Times New Roman" w:cs="Times New Roman"/>
          <w:color w:val="231F20"/>
          <w:sz w:val="24"/>
          <w:szCs w:val="24"/>
        </w:rPr>
        <w:t xml:space="preserve">submitted by a JV shall include a copy of the Joint </w:t>
      </w:r>
      <w:r w:rsidRPr="009166B9">
        <w:rPr>
          <w:rFonts w:ascii="Times New Roman" w:eastAsia="Times New Roman" w:hAnsi="Times New Roman" w:cs="Times New Roman"/>
          <w:color w:val="231F20"/>
          <w:spacing w:val="-4"/>
          <w:sz w:val="24"/>
          <w:szCs w:val="24"/>
        </w:rPr>
        <w:t xml:space="preserve">Venture </w:t>
      </w:r>
      <w:r w:rsidRPr="009166B9">
        <w:rPr>
          <w:rFonts w:ascii="Times New Roman" w:eastAsia="Times New Roman" w:hAnsi="Times New Roman" w:cs="Times New Roman"/>
          <w:color w:val="231F20"/>
          <w:sz w:val="24"/>
          <w:szCs w:val="24"/>
        </w:rPr>
        <w:t xml:space="preserve">Agreement entered into by all members. Alternatively, a letter of intent to execute a Joint </w:t>
      </w:r>
      <w:r w:rsidRPr="009166B9">
        <w:rPr>
          <w:rFonts w:ascii="Times New Roman" w:eastAsia="Times New Roman" w:hAnsi="Times New Roman" w:cs="Times New Roman"/>
          <w:color w:val="231F20"/>
          <w:spacing w:val="-4"/>
          <w:sz w:val="24"/>
          <w:szCs w:val="24"/>
        </w:rPr>
        <w:t xml:space="preserve">Venture </w:t>
      </w:r>
      <w:r w:rsidRPr="009166B9">
        <w:rPr>
          <w:rFonts w:ascii="Times New Roman" w:eastAsia="Times New Roman" w:hAnsi="Times New Roman" w:cs="Times New Roman"/>
          <w:color w:val="231F20"/>
          <w:sz w:val="24"/>
          <w:szCs w:val="24"/>
        </w:rPr>
        <w:t xml:space="preserve">Agreement in the event of a successful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shall be signed by all members and submitted with the </w:t>
      </w:r>
      <w:r w:rsidRPr="009166B9">
        <w:rPr>
          <w:rFonts w:ascii="Times New Roman" w:eastAsia="Times New Roman" w:hAnsi="Times New Roman" w:cs="Times New Roman"/>
          <w:color w:val="231F20"/>
          <w:spacing w:val="-4"/>
          <w:sz w:val="24"/>
          <w:szCs w:val="24"/>
        </w:rPr>
        <w:t xml:space="preserve">Tender, </w:t>
      </w:r>
      <w:r w:rsidRPr="009166B9">
        <w:rPr>
          <w:rFonts w:ascii="Times New Roman" w:eastAsia="Times New Roman" w:hAnsi="Times New Roman" w:cs="Times New Roman"/>
          <w:color w:val="231F20"/>
          <w:sz w:val="24"/>
          <w:szCs w:val="24"/>
        </w:rPr>
        <w:t xml:space="preserve">together with a copy of the proposed JV Agreement. Change of membership and conditions of the JV before contract signature will render the </w:t>
      </w:r>
      <w:r w:rsidRPr="009166B9">
        <w:rPr>
          <w:rFonts w:ascii="Times New Roman" w:eastAsia="Times New Roman" w:hAnsi="Times New Roman" w:cs="Times New Roman"/>
          <w:sz w:val="24"/>
          <w:szCs w:val="24"/>
        </w:rPr>
        <w:t xml:space="preserve">tender liable for </w:t>
      </w:r>
      <w:r w:rsidRPr="009166B9">
        <w:rPr>
          <w:rFonts w:ascii="Times New Roman" w:eastAsia="Times New Roman" w:hAnsi="Times New Roman" w:cs="Times New Roman"/>
          <w:color w:val="231F20"/>
          <w:sz w:val="24"/>
          <w:szCs w:val="24"/>
        </w:rPr>
        <w:t>disqualiﬁcation.</w:t>
      </w:r>
    </w:p>
    <w:p w14:paraId="75E45394" w14:textId="77777777" w:rsidR="00EF007B" w:rsidRPr="009166B9" w:rsidRDefault="00EF007B" w:rsidP="009166B9">
      <w:pPr>
        <w:widowControl w:val="0"/>
        <w:numPr>
          <w:ilvl w:val="0"/>
          <w:numId w:val="100"/>
        </w:numPr>
        <w:autoSpaceDE w:val="0"/>
        <w:autoSpaceDN w:val="0"/>
        <w:spacing w:before="237" w:after="0" w:line="240" w:lineRule="auto"/>
        <w:ind w:left="1440" w:right="360" w:hanging="720"/>
        <w:jc w:val="both"/>
        <w:outlineLvl w:val="5"/>
        <w:rPr>
          <w:rFonts w:ascii="Times New Roman" w:eastAsia="Times New Roman" w:hAnsi="Times New Roman" w:cs="Times New Roman"/>
          <w:sz w:val="24"/>
          <w:szCs w:val="24"/>
        </w:rPr>
      </w:pPr>
      <w:bookmarkStart w:id="22" w:name="_TOC_250061"/>
      <w:bookmarkEnd w:id="22"/>
      <w:r w:rsidRPr="009166B9">
        <w:rPr>
          <w:rFonts w:ascii="Times New Roman" w:eastAsia="Times New Roman" w:hAnsi="Times New Roman" w:cs="Times New Roman"/>
          <w:color w:val="231F20"/>
          <w:sz w:val="24"/>
          <w:szCs w:val="24"/>
        </w:rPr>
        <w:t>Form of Tender and Schedules</w:t>
      </w:r>
    </w:p>
    <w:p w14:paraId="53674156" w14:textId="77777777" w:rsidR="00EF007B" w:rsidRPr="009166B9" w:rsidRDefault="00EF007B" w:rsidP="009166B9">
      <w:pPr>
        <w:widowControl w:val="0"/>
        <w:numPr>
          <w:ilvl w:val="1"/>
          <w:numId w:val="100"/>
        </w:numPr>
        <w:autoSpaceDE w:val="0"/>
        <w:autoSpaceDN w:val="0"/>
        <w:spacing w:before="197"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The Form of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and Schedules, including the Bill of Quantities</w:t>
      </w:r>
      <w:r w:rsidRPr="009166B9">
        <w:rPr>
          <w:rFonts w:ascii="Times New Roman" w:eastAsia="Times New Roman" w:hAnsi="Times New Roman" w:cs="Times New Roman"/>
          <w:i/>
          <w:color w:val="231F20"/>
          <w:sz w:val="24"/>
          <w:szCs w:val="24"/>
        </w:rPr>
        <w:t xml:space="preserve">, </w:t>
      </w:r>
      <w:r w:rsidRPr="009166B9">
        <w:rPr>
          <w:rFonts w:ascii="Times New Roman" w:eastAsia="Times New Roman" w:hAnsi="Times New Roman" w:cs="Times New Roman"/>
          <w:color w:val="231F20"/>
          <w:sz w:val="24"/>
          <w:szCs w:val="24"/>
        </w:rPr>
        <w:t>shall be prepared using the relevant form</w:t>
      </w:r>
      <w:r w:rsidRPr="009166B9">
        <w:rPr>
          <w:rFonts w:ascii="Times New Roman" w:eastAsia="Times New Roman" w:hAnsi="Times New Roman" w:cs="Times New Roman"/>
          <w:i/>
          <w:color w:val="231F20"/>
          <w:sz w:val="24"/>
          <w:szCs w:val="24"/>
        </w:rPr>
        <w:t xml:space="preserve">s </w:t>
      </w:r>
      <w:r w:rsidRPr="009166B9">
        <w:rPr>
          <w:rFonts w:ascii="Times New Roman" w:eastAsia="Times New Roman" w:hAnsi="Times New Roman" w:cs="Times New Roman"/>
          <w:color w:val="231F20"/>
          <w:sz w:val="24"/>
          <w:szCs w:val="24"/>
        </w:rPr>
        <w:t xml:space="preserve">furnished in Section </w:t>
      </w:r>
      <w:r w:rsidRPr="009166B9">
        <w:rPr>
          <w:rFonts w:ascii="Times New Roman" w:eastAsia="Times New Roman" w:hAnsi="Times New Roman" w:cs="Times New Roman"/>
          <w:color w:val="231F20"/>
          <w:spacing w:val="-10"/>
          <w:sz w:val="24"/>
          <w:szCs w:val="24"/>
        </w:rPr>
        <w:t xml:space="preserve">IV, </w:t>
      </w:r>
      <w:r w:rsidRPr="009166B9">
        <w:rPr>
          <w:rFonts w:ascii="Times New Roman" w:eastAsia="Times New Roman" w:hAnsi="Times New Roman" w:cs="Times New Roman"/>
          <w:color w:val="231F20"/>
          <w:sz w:val="24"/>
          <w:szCs w:val="24"/>
        </w:rPr>
        <w:t xml:space="preserve">Tendering Forms. The forms must be completed without any alterations to the text, and no substitutes shall be accepted except as provided under ITT 20.3. All blank spaces shall be ﬁlled in with the information requested, </w:t>
      </w:r>
      <w:r w:rsidRPr="009166B9">
        <w:rPr>
          <w:rFonts w:ascii="Times New Roman" w:eastAsia="Times New Roman" w:hAnsi="Times New Roman" w:cs="Times New Roman"/>
          <w:color w:val="000000"/>
          <w:sz w:val="24"/>
          <w:szCs w:val="24"/>
          <w:lang w:val="en-GB"/>
        </w:rPr>
        <w:t>failing which the Tender may be rejected as being incomplete</w:t>
      </w:r>
      <w:r w:rsidRPr="009166B9">
        <w:rPr>
          <w:rFonts w:ascii="Times New Roman" w:eastAsia="Times New Roman" w:hAnsi="Times New Roman" w:cs="Times New Roman"/>
          <w:color w:val="231F20"/>
          <w:sz w:val="24"/>
          <w:szCs w:val="24"/>
        </w:rPr>
        <w:t>. The Contractor shall chronologically serialize all pages of the tender documents submitted.</w:t>
      </w:r>
    </w:p>
    <w:p w14:paraId="3B4261B9" w14:textId="77777777" w:rsidR="00EF007B" w:rsidRPr="009166B9" w:rsidRDefault="00EF007B" w:rsidP="009166B9">
      <w:pPr>
        <w:widowControl w:val="0"/>
        <w:numPr>
          <w:ilvl w:val="1"/>
          <w:numId w:val="100"/>
        </w:numPr>
        <w:autoSpaceDE w:val="0"/>
        <w:autoSpaceDN w:val="0"/>
        <w:spacing w:before="197"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The Contractor shall furnish in the Form of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information on commissions and gratuities, if </w:t>
      </w:r>
      <w:r w:rsidRPr="009166B9">
        <w:rPr>
          <w:rFonts w:ascii="Times New Roman" w:eastAsia="Times New Roman" w:hAnsi="Times New Roman" w:cs="Times New Roman"/>
          <w:color w:val="231F20"/>
          <w:spacing w:val="-4"/>
          <w:sz w:val="24"/>
          <w:szCs w:val="24"/>
        </w:rPr>
        <w:t xml:space="preserve">any, </w:t>
      </w:r>
      <w:r w:rsidRPr="009166B9">
        <w:rPr>
          <w:rFonts w:ascii="Times New Roman" w:eastAsia="Times New Roman" w:hAnsi="Times New Roman" w:cs="Times New Roman"/>
          <w:color w:val="231F20"/>
          <w:sz w:val="24"/>
          <w:szCs w:val="24"/>
        </w:rPr>
        <w:t xml:space="preserve">paid or to be paid to agents or any other party relating to this </w:t>
      </w:r>
      <w:r w:rsidRPr="009166B9">
        <w:rPr>
          <w:rFonts w:ascii="Times New Roman" w:eastAsia="Times New Roman" w:hAnsi="Times New Roman" w:cs="Times New Roman"/>
          <w:color w:val="231F20"/>
          <w:spacing w:val="-5"/>
          <w:sz w:val="24"/>
          <w:szCs w:val="24"/>
        </w:rPr>
        <w:t>Tender.</w:t>
      </w:r>
    </w:p>
    <w:p w14:paraId="7CABDC1B" w14:textId="77777777" w:rsidR="00EF007B" w:rsidRPr="009166B9" w:rsidRDefault="00EF007B" w:rsidP="009166B9">
      <w:pPr>
        <w:widowControl w:val="0"/>
        <w:numPr>
          <w:ilvl w:val="0"/>
          <w:numId w:val="86"/>
        </w:numPr>
        <w:autoSpaceDE w:val="0"/>
        <w:autoSpaceDN w:val="0"/>
        <w:spacing w:before="239" w:after="0" w:line="240" w:lineRule="auto"/>
        <w:ind w:left="1440" w:right="360" w:hanging="720"/>
        <w:jc w:val="both"/>
        <w:outlineLvl w:val="5"/>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Alternative </w:t>
      </w:r>
      <w:r w:rsidRPr="009166B9">
        <w:rPr>
          <w:rFonts w:ascii="Times New Roman" w:eastAsia="Times New Roman" w:hAnsi="Times New Roman" w:cs="Times New Roman"/>
          <w:color w:val="231F20"/>
          <w:spacing w:val="-3"/>
          <w:sz w:val="24"/>
          <w:szCs w:val="24"/>
        </w:rPr>
        <w:t>Tenders</w:t>
      </w:r>
    </w:p>
    <w:p w14:paraId="6827F935" w14:textId="77777777" w:rsidR="00EF007B" w:rsidRPr="009166B9" w:rsidRDefault="00EF007B" w:rsidP="009166B9">
      <w:pPr>
        <w:widowControl w:val="0"/>
        <w:numPr>
          <w:ilvl w:val="1"/>
          <w:numId w:val="86"/>
        </w:numPr>
        <w:autoSpaceDE w:val="0"/>
        <w:autoSpaceDN w:val="0"/>
        <w:spacing w:before="234" w:after="0" w:line="24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Unless otherwise speciﬁed in the TDS, alternative </w:t>
      </w:r>
      <w:r w:rsidRPr="009166B9">
        <w:rPr>
          <w:rFonts w:ascii="Times New Roman" w:eastAsia="Times New Roman" w:hAnsi="Times New Roman" w:cs="Times New Roman"/>
          <w:color w:val="231F20"/>
          <w:spacing w:val="-3"/>
          <w:sz w:val="24"/>
          <w:szCs w:val="24"/>
        </w:rPr>
        <w:t xml:space="preserve">Tenders </w:t>
      </w:r>
      <w:r w:rsidRPr="009166B9">
        <w:rPr>
          <w:rFonts w:ascii="Times New Roman" w:eastAsia="Times New Roman" w:hAnsi="Times New Roman" w:cs="Times New Roman"/>
          <w:color w:val="231F20"/>
          <w:sz w:val="24"/>
          <w:szCs w:val="24"/>
        </w:rPr>
        <w:t>shall not be considered.</w:t>
      </w:r>
    </w:p>
    <w:p w14:paraId="60905AC4" w14:textId="77777777" w:rsidR="00EF007B" w:rsidRPr="009166B9" w:rsidRDefault="00EF007B" w:rsidP="009166B9">
      <w:pPr>
        <w:widowControl w:val="0"/>
        <w:numPr>
          <w:ilvl w:val="1"/>
          <w:numId w:val="86"/>
        </w:numPr>
        <w:autoSpaceDE w:val="0"/>
        <w:autoSpaceDN w:val="0"/>
        <w:spacing w:before="243"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When alternative times for completion are explicitly invited, a statement to that effect will be included in the TDS, and the method of evaluating different alternative times for completion will be described in Section III, Evaluation and Qualiﬁcation Criteria.</w:t>
      </w:r>
    </w:p>
    <w:p w14:paraId="1CF6FC5A" w14:textId="77777777" w:rsidR="00EF007B" w:rsidRPr="009166B9" w:rsidRDefault="00EF007B" w:rsidP="009166B9">
      <w:pPr>
        <w:widowControl w:val="0"/>
        <w:numPr>
          <w:ilvl w:val="1"/>
          <w:numId w:val="86"/>
        </w:numPr>
        <w:autoSpaceDE w:val="0"/>
        <w:autoSpaceDN w:val="0"/>
        <w:spacing w:before="246"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Except as provided under ITT 13.4 </w:t>
      </w:r>
      <w:r w:rsidRPr="009166B9">
        <w:rPr>
          <w:rFonts w:ascii="Times New Roman" w:eastAsia="Times New Roman" w:hAnsi="Times New Roman" w:cs="Times New Roman"/>
          <w:color w:val="231F20"/>
          <w:spacing w:val="-3"/>
          <w:sz w:val="24"/>
          <w:szCs w:val="24"/>
        </w:rPr>
        <w:t xml:space="preserve">below, </w:t>
      </w:r>
      <w:r w:rsidRPr="009166B9">
        <w:rPr>
          <w:rFonts w:ascii="Times New Roman" w:eastAsia="Times New Roman" w:hAnsi="Times New Roman" w:cs="Times New Roman"/>
          <w:color w:val="231F20"/>
          <w:sz w:val="24"/>
          <w:szCs w:val="24"/>
        </w:rPr>
        <w:t xml:space="preserve">Contractors wishing to offer technical alternatives to the requirements of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Documents must ﬁrst price the Procuring Entity's design as described in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Documents and shall further provide all information necessary for a complete evaluation of the alternative by the Procuring </w:t>
      </w:r>
      <w:r w:rsidRPr="009166B9">
        <w:rPr>
          <w:rFonts w:ascii="Times New Roman" w:eastAsia="Times New Roman" w:hAnsi="Times New Roman" w:cs="Times New Roman"/>
          <w:color w:val="231F20"/>
          <w:spacing w:val="-3"/>
          <w:sz w:val="24"/>
          <w:szCs w:val="24"/>
        </w:rPr>
        <w:t xml:space="preserve">Entity, </w:t>
      </w:r>
      <w:r w:rsidRPr="009166B9">
        <w:rPr>
          <w:rFonts w:ascii="Times New Roman" w:eastAsia="Times New Roman" w:hAnsi="Times New Roman" w:cs="Times New Roman"/>
          <w:color w:val="231F20"/>
          <w:sz w:val="24"/>
          <w:szCs w:val="24"/>
        </w:rPr>
        <w:t xml:space="preserve">including drawings, design calculations, technical speciﬁcations, breakdown of prices, and proposed construction methodology and other relevant details. Only the technical alternatives, if </w:t>
      </w:r>
      <w:r w:rsidRPr="009166B9">
        <w:rPr>
          <w:rFonts w:ascii="Times New Roman" w:eastAsia="Times New Roman" w:hAnsi="Times New Roman" w:cs="Times New Roman"/>
          <w:color w:val="231F20"/>
          <w:spacing w:val="-4"/>
          <w:sz w:val="24"/>
          <w:szCs w:val="24"/>
        </w:rPr>
        <w:t xml:space="preserve">any, </w:t>
      </w:r>
      <w:r w:rsidRPr="009166B9">
        <w:rPr>
          <w:rFonts w:ascii="Times New Roman" w:eastAsia="Times New Roman" w:hAnsi="Times New Roman" w:cs="Times New Roman"/>
          <w:color w:val="231F20"/>
          <w:sz w:val="24"/>
          <w:szCs w:val="24"/>
        </w:rPr>
        <w:t xml:space="preserve">of the Contractor with the Winning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conforming to the basic technical requirements shall be considered by the Procuring </w:t>
      </w:r>
      <w:r w:rsidRPr="009166B9">
        <w:rPr>
          <w:rFonts w:ascii="Times New Roman" w:eastAsia="Times New Roman" w:hAnsi="Times New Roman" w:cs="Times New Roman"/>
          <w:color w:val="231F20"/>
          <w:spacing w:val="-3"/>
          <w:sz w:val="24"/>
          <w:szCs w:val="24"/>
        </w:rPr>
        <w:t>Entity.</w:t>
      </w:r>
    </w:p>
    <w:p w14:paraId="4A3BD8CB" w14:textId="77777777" w:rsidR="00EF007B" w:rsidRPr="009166B9" w:rsidRDefault="00EF007B" w:rsidP="009166B9">
      <w:pPr>
        <w:widowControl w:val="0"/>
        <w:numPr>
          <w:ilvl w:val="1"/>
          <w:numId w:val="86"/>
        </w:numPr>
        <w:autoSpaceDE w:val="0"/>
        <w:autoSpaceDN w:val="0"/>
        <w:spacing w:before="248"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When speciﬁed in the TDS, Contractors are permitted to submit alternative technical solutions for speciﬁed parts of the </w:t>
      </w:r>
      <w:r w:rsidRPr="009166B9">
        <w:rPr>
          <w:rFonts w:ascii="Times New Roman" w:eastAsia="Times New Roman" w:hAnsi="Times New Roman" w:cs="Times New Roman"/>
          <w:color w:val="231F20"/>
          <w:spacing w:val="-3"/>
          <w:sz w:val="24"/>
          <w:szCs w:val="24"/>
        </w:rPr>
        <w:t xml:space="preserve">Works, </w:t>
      </w:r>
      <w:r w:rsidRPr="009166B9">
        <w:rPr>
          <w:rFonts w:ascii="Times New Roman" w:eastAsia="Times New Roman" w:hAnsi="Times New Roman" w:cs="Times New Roman"/>
          <w:color w:val="231F20"/>
          <w:sz w:val="24"/>
          <w:szCs w:val="24"/>
        </w:rPr>
        <w:t xml:space="preserve">and such parts will be identiﬁed in the TDS, as will the method for their evaluating, and described in Section VII, </w:t>
      </w:r>
      <w:r w:rsidRPr="009166B9">
        <w:rPr>
          <w:rFonts w:ascii="Times New Roman" w:eastAsia="Times New Roman" w:hAnsi="Times New Roman" w:cs="Times New Roman"/>
          <w:color w:val="231F20"/>
          <w:spacing w:val="-3"/>
          <w:sz w:val="24"/>
          <w:szCs w:val="24"/>
        </w:rPr>
        <w:t xml:space="preserve">Works' </w:t>
      </w:r>
      <w:r w:rsidRPr="009166B9">
        <w:rPr>
          <w:rFonts w:ascii="Times New Roman" w:eastAsia="Times New Roman" w:hAnsi="Times New Roman" w:cs="Times New Roman"/>
          <w:color w:val="231F20"/>
          <w:sz w:val="24"/>
          <w:szCs w:val="24"/>
        </w:rPr>
        <w:t>Requirements.</w:t>
      </w:r>
    </w:p>
    <w:p w14:paraId="74F8C440" w14:textId="77777777" w:rsidR="00EF007B" w:rsidRPr="009166B9" w:rsidRDefault="00EF007B" w:rsidP="009166B9">
      <w:pPr>
        <w:widowControl w:val="0"/>
        <w:numPr>
          <w:ilvl w:val="1"/>
          <w:numId w:val="85"/>
        </w:numPr>
        <w:autoSpaceDE w:val="0"/>
        <w:autoSpaceDN w:val="0"/>
        <w:spacing w:before="238" w:after="0" w:line="240" w:lineRule="auto"/>
        <w:ind w:left="1440" w:right="360" w:hanging="720"/>
        <w:jc w:val="both"/>
        <w:outlineLvl w:val="5"/>
        <w:rPr>
          <w:rFonts w:ascii="Times New Roman" w:eastAsia="Times New Roman" w:hAnsi="Times New Roman" w:cs="Times New Roman"/>
          <w:color w:val="231F20"/>
          <w:sz w:val="24"/>
          <w:szCs w:val="24"/>
        </w:rPr>
      </w:pPr>
      <w:bookmarkStart w:id="23" w:name="_TOC_250060"/>
      <w:r w:rsidRPr="009166B9">
        <w:rPr>
          <w:rFonts w:ascii="Times New Roman" w:eastAsia="Times New Roman" w:hAnsi="Times New Roman" w:cs="Times New Roman"/>
          <w:color w:val="231F20"/>
          <w:spacing w:val="-4"/>
          <w:sz w:val="24"/>
          <w:szCs w:val="24"/>
        </w:rPr>
        <w:t xml:space="preserve">Tender </w:t>
      </w:r>
      <w:r w:rsidRPr="009166B9">
        <w:rPr>
          <w:rFonts w:ascii="Times New Roman" w:eastAsia="Times New Roman" w:hAnsi="Times New Roman" w:cs="Times New Roman"/>
          <w:color w:val="231F20"/>
          <w:sz w:val="24"/>
          <w:szCs w:val="24"/>
        </w:rPr>
        <w:t>Prices and</w:t>
      </w:r>
      <w:bookmarkEnd w:id="23"/>
      <w:r w:rsidRPr="009166B9">
        <w:rPr>
          <w:rFonts w:ascii="Times New Roman" w:eastAsia="Times New Roman" w:hAnsi="Times New Roman" w:cs="Times New Roman"/>
          <w:color w:val="231F20"/>
          <w:sz w:val="24"/>
          <w:szCs w:val="24"/>
        </w:rPr>
        <w:t xml:space="preserve"> Discounts</w:t>
      </w:r>
    </w:p>
    <w:p w14:paraId="068DC9A8" w14:textId="77777777" w:rsidR="00EF007B" w:rsidRPr="009166B9" w:rsidRDefault="00EF007B" w:rsidP="009166B9">
      <w:pPr>
        <w:widowControl w:val="0"/>
        <w:numPr>
          <w:ilvl w:val="1"/>
          <w:numId w:val="85"/>
        </w:numPr>
        <w:autoSpaceDE w:val="0"/>
        <w:autoSpaceDN w:val="0"/>
        <w:spacing w:before="243"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The prices and discounts (including any price reduction) quoted by the Contractor in the Form of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and the Bill of Quantities shall conform to the set requirements</w:t>
      </w:r>
      <w:r w:rsidRPr="009166B9">
        <w:rPr>
          <w:rFonts w:ascii="Times New Roman" w:eastAsia="Times New Roman" w:hAnsi="Times New Roman" w:cs="Times New Roman"/>
          <w:color w:val="231F20"/>
          <w:spacing w:val="-3"/>
          <w:sz w:val="24"/>
          <w:szCs w:val="24"/>
        </w:rPr>
        <w:t>.</w:t>
      </w:r>
    </w:p>
    <w:p w14:paraId="087DF5FF" w14:textId="77777777" w:rsidR="00EF007B" w:rsidRPr="009166B9" w:rsidRDefault="00EF007B" w:rsidP="009166B9">
      <w:pPr>
        <w:widowControl w:val="0"/>
        <w:numPr>
          <w:ilvl w:val="1"/>
          <w:numId w:val="85"/>
        </w:numPr>
        <w:autoSpaceDE w:val="0"/>
        <w:autoSpaceDN w:val="0"/>
        <w:spacing w:before="245"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The Contractor shall ﬁll in rates and prices for all items of the </w:t>
      </w:r>
      <w:r w:rsidRPr="009166B9">
        <w:rPr>
          <w:rFonts w:ascii="Times New Roman" w:eastAsia="Times New Roman" w:hAnsi="Times New Roman" w:cs="Times New Roman"/>
          <w:color w:val="231F20"/>
          <w:spacing w:val="-4"/>
          <w:sz w:val="24"/>
          <w:szCs w:val="24"/>
        </w:rPr>
        <w:t xml:space="preserve">Works </w:t>
      </w:r>
      <w:r w:rsidRPr="009166B9">
        <w:rPr>
          <w:rFonts w:ascii="Times New Roman" w:eastAsia="Times New Roman" w:hAnsi="Times New Roman" w:cs="Times New Roman"/>
          <w:color w:val="231F20"/>
          <w:sz w:val="24"/>
          <w:szCs w:val="24"/>
        </w:rPr>
        <w:t xml:space="preserve">described in the Bill of Quantities. Items against which no rate or price is entered by the Contractor shall be deemed covered by the rates for other items in the Bill of Quantities and will not be paid for separately by the Procuring </w:t>
      </w:r>
      <w:r w:rsidRPr="009166B9">
        <w:rPr>
          <w:rFonts w:ascii="Times New Roman" w:eastAsia="Times New Roman" w:hAnsi="Times New Roman" w:cs="Times New Roman"/>
          <w:color w:val="231F20"/>
          <w:spacing w:val="-3"/>
          <w:sz w:val="24"/>
          <w:szCs w:val="24"/>
        </w:rPr>
        <w:t xml:space="preserve">Entity. </w:t>
      </w:r>
      <w:r w:rsidRPr="009166B9">
        <w:rPr>
          <w:rFonts w:ascii="Times New Roman" w:eastAsia="Times New Roman" w:hAnsi="Times New Roman" w:cs="Times New Roman"/>
          <w:color w:val="231F20"/>
          <w:sz w:val="24"/>
          <w:szCs w:val="24"/>
        </w:rPr>
        <w:t xml:space="preserve">An item not priced in the priced Bill of Quantities shall be assumed to be not included in the </w:t>
      </w:r>
      <w:r w:rsidRPr="009166B9">
        <w:rPr>
          <w:rFonts w:ascii="Times New Roman" w:eastAsia="Times New Roman" w:hAnsi="Times New Roman" w:cs="Times New Roman"/>
          <w:color w:val="231F20"/>
          <w:spacing w:val="-4"/>
          <w:sz w:val="24"/>
          <w:szCs w:val="24"/>
        </w:rPr>
        <w:t xml:space="preserve">Tender, </w:t>
      </w:r>
      <w:r w:rsidRPr="009166B9">
        <w:rPr>
          <w:rFonts w:ascii="Times New Roman" w:eastAsia="Times New Roman" w:hAnsi="Times New Roman" w:cs="Times New Roman"/>
          <w:color w:val="231F20"/>
          <w:sz w:val="24"/>
          <w:szCs w:val="24"/>
        </w:rPr>
        <w:t xml:space="preserve">and provided that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is determined substantially responsive notwithstanding this omission, the average price of the item quoted by substantially responsive Contractors will be added to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price and the equivalent total cost of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so determined will be used for price comparison.</w:t>
      </w:r>
    </w:p>
    <w:p w14:paraId="6352E172" w14:textId="77777777" w:rsidR="00EF007B" w:rsidRPr="009166B9" w:rsidRDefault="00EF007B" w:rsidP="009166B9">
      <w:pPr>
        <w:widowControl w:val="0"/>
        <w:numPr>
          <w:ilvl w:val="1"/>
          <w:numId w:val="85"/>
        </w:numPr>
        <w:autoSpaceDE w:val="0"/>
        <w:autoSpaceDN w:val="0"/>
        <w:spacing w:before="249"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The price to be quoted in the Form of </w:t>
      </w:r>
      <w:r w:rsidRPr="009166B9">
        <w:rPr>
          <w:rFonts w:ascii="Times New Roman" w:eastAsia="Times New Roman" w:hAnsi="Times New Roman" w:cs="Times New Roman"/>
          <w:color w:val="231F20"/>
          <w:spacing w:val="-4"/>
          <w:sz w:val="24"/>
          <w:szCs w:val="24"/>
        </w:rPr>
        <w:t xml:space="preserve">Tender, </w:t>
      </w:r>
      <w:r w:rsidRPr="009166B9">
        <w:rPr>
          <w:rFonts w:ascii="Times New Roman" w:eastAsia="Times New Roman" w:hAnsi="Times New Roman" w:cs="Times New Roman"/>
          <w:color w:val="231F20"/>
          <w:sz w:val="24"/>
          <w:szCs w:val="24"/>
        </w:rPr>
        <w:t xml:space="preserve">under ITT 12.1, shall be the total price of the </w:t>
      </w:r>
      <w:r w:rsidRPr="009166B9">
        <w:rPr>
          <w:rFonts w:ascii="Times New Roman" w:eastAsia="Times New Roman" w:hAnsi="Times New Roman" w:cs="Times New Roman"/>
          <w:color w:val="231F20"/>
          <w:spacing w:val="-4"/>
          <w:sz w:val="24"/>
          <w:szCs w:val="24"/>
        </w:rPr>
        <w:t xml:space="preserve">Tender, </w:t>
      </w:r>
      <w:r w:rsidRPr="009166B9">
        <w:rPr>
          <w:rFonts w:ascii="Times New Roman" w:eastAsia="Times New Roman" w:hAnsi="Times New Roman" w:cs="Times New Roman"/>
          <w:color w:val="231F20"/>
          <w:sz w:val="24"/>
          <w:szCs w:val="24"/>
        </w:rPr>
        <w:t>including any discounts offered.</w:t>
      </w:r>
    </w:p>
    <w:p w14:paraId="7D9FB9E3" w14:textId="77777777" w:rsidR="00EF007B" w:rsidRPr="009166B9" w:rsidRDefault="00EF007B" w:rsidP="009166B9">
      <w:pPr>
        <w:widowControl w:val="0"/>
        <w:numPr>
          <w:ilvl w:val="1"/>
          <w:numId w:val="85"/>
        </w:numPr>
        <w:autoSpaceDE w:val="0"/>
        <w:autoSpaceDN w:val="0"/>
        <w:spacing w:before="245"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The Contractor shall quote any discounts and the methodology for their application in the Form of </w:t>
      </w:r>
      <w:r w:rsidRPr="009166B9">
        <w:rPr>
          <w:rFonts w:ascii="Times New Roman" w:eastAsia="Times New Roman" w:hAnsi="Times New Roman" w:cs="Times New Roman"/>
          <w:color w:val="231F20"/>
          <w:spacing w:val="-4"/>
          <w:sz w:val="24"/>
          <w:szCs w:val="24"/>
        </w:rPr>
        <w:t xml:space="preserve">Tender, </w:t>
      </w:r>
      <w:r w:rsidRPr="009166B9">
        <w:rPr>
          <w:rFonts w:ascii="Times New Roman" w:eastAsia="Times New Roman" w:hAnsi="Times New Roman" w:cs="Times New Roman"/>
          <w:color w:val="231F20"/>
          <w:sz w:val="24"/>
          <w:szCs w:val="24"/>
        </w:rPr>
        <w:t>under ITT 12.1.</w:t>
      </w:r>
    </w:p>
    <w:p w14:paraId="73AB33BF" w14:textId="77777777" w:rsidR="00EF007B" w:rsidRPr="009166B9" w:rsidRDefault="00EF007B" w:rsidP="009166B9">
      <w:pPr>
        <w:widowControl w:val="0"/>
        <w:numPr>
          <w:ilvl w:val="1"/>
          <w:numId w:val="85"/>
        </w:numPr>
        <w:autoSpaceDE w:val="0"/>
        <w:autoSpaceDN w:val="0"/>
        <w:spacing w:before="247"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It will be speciﬁed in the TDS if the rates and prices quoted by the Contractor are or are not subject to adjustment during the performance of the Contract under the provisions of the Conditions of Contract, except in cases where the contract is subject to ﬂuctuations and adjustments, not ﬁxed price. In such a case, the Contractor shall furnish the indices and weightings for the price adjustment formulae in the Schedule of Adjustment Data and the Procuring Entity may require the Contractor to justify its proposed indices and weightings. Where tenders are being invited for individual lots (contracts) or any combination of lots (packages), Contractors wishing to offer discounts for the award of more than one Contract shall specify in their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the price reductions applicable to each package, or alternatively, to individual Contracts within the package. Discounts shall be submitted under ITT 14.4, provided the </w:t>
      </w:r>
      <w:r w:rsidRPr="009166B9">
        <w:rPr>
          <w:rFonts w:ascii="Times New Roman" w:eastAsia="Times New Roman" w:hAnsi="Times New Roman" w:cs="Times New Roman"/>
          <w:color w:val="231F20"/>
          <w:spacing w:val="-3"/>
          <w:sz w:val="24"/>
          <w:szCs w:val="24"/>
        </w:rPr>
        <w:t xml:space="preserve">Tenders </w:t>
      </w:r>
      <w:r w:rsidRPr="009166B9">
        <w:rPr>
          <w:rFonts w:ascii="Times New Roman" w:eastAsia="Times New Roman" w:hAnsi="Times New Roman" w:cs="Times New Roman"/>
          <w:color w:val="231F20"/>
          <w:sz w:val="24"/>
          <w:szCs w:val="24"/>
        </w:rPr>
        <w:t>for all lots (contracts) are opened at the same time.</w:t>
      </w:r>
    </w:p>
    <w:p w14:paraId="09ED1103" w14:textId="77777777" w:rsidR="00EF007B" w:rsidRPr="009166B9" w:rsidRDefault="00EF007B" w:rsidP="009166B9">
      <w:pPr>
        <w:widowControl w:val="0"/>
        <w:numPr>
          <w:ilvl w:val="1"/>
          <w:numId w:val="85"/>
        </w:numPr>
        <w:autoSpaceDE w:val="0"/>
        <w:autoSpaceDN w:val="0"/>
        <w:spacing w:before="100" w:beforeAutospacing="1" w:after="100" w:afterAutospacing="1"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All duties, taxes, and other levies payable by the Contractor under the Contract, or for any other cause, as of the date 30 days before the deadline for submission of Tenders, shall be included in the rates and prices, and the total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Price submitted by the </w:t>
      </w:r>
      <w:r w:rsidRPr="009166B9">
        <w:rPr>
          <w:rFonts w:ascii="Times New Roman" w:eastAsia="Times New Roman" w:hAnsi="Times New Roman" w:cs="Times New Roman"/>
          <w:color w:val="231F20"/>
          <w:spacing w:val="-4"/>
          <w:sz w:val="24"/>
          <w:szCs w:val="24"/>
        </w:rPr>
        <w:t>Contractor.</w:t>
      </w:r>
    </w:p>
    <w:p w14:paraId="66B265D9" w14:textId="77777777" w:rsidR="00EF007B" w:rsidRPr="009166B9" w:rsidRDefault="00EF007B" w:rsidP="009166B9">
      <w:pPr>
        <w:widowControl w:val="0"/>
        <w:numPr>
          <w:ilvl w:val="1"/>
          <w:numId w:val="84"/>
        </w:numPr>
        <w:autoSpaceDE w:val="0"/>
        <w:autoSpaceDN w:val="0"/>
        <w:spacing w:before="100" w:beforeAutospacing="1" w:after="100" w:afterAutospacing="1" w:line="240" w:lineRule="auto"/>
        <w:ind w:left="1440" w:right="360" w:hanging="720"/>
        <w:jc w:val="both"/>
        <w:outlineLvl w:val="5"/>
        <w:rPr>
          <w:rFonts w:ascii="Times New Roman" w:eastAsia="Times New Roman" w:hAnsi="Times New Roman" w:cs="Times New Roman"/>
          <w:color w:val="231F20"/>
          <w:sz w:val="24"/>
          <w:szCs w:val="24"/>
        </w:rPr>
      </w:pPr>
      <w:bookmarkStart w:id="24" w:name="_TOC_250059"/>
      <w:r w:rsidRPr="009166B9">
        <w:rPr>
          <w:rFonts w:ascii="Times New Roman" w:eastAsia="Times New Roman" w:hAnsi="Times New Roman" w:cs="Times New Roman"/>
          <w:color w:val="231F20"/>
          <w:sz w:val="24"/>
          <w:szCs w:val="24"/>
        </w:rPr>
        <w:t xml:space="preserve">Currencies of </w:t>
      </w:r>
      <w:r w:rsidRPr="009166B9">
        <w:rPr>
          <w:rFonts w:ascii="Times New Roman" w:eastAsia="Times New Roman" w:hAnsi="Times New Roman" w:cs="Times New Roman"/>
          <w:color w:val="231F20"/>
          <w:spacing w:val="-4"/>
          <w:sz w:val="24"/>
          <w:szCs w:val="24"/>
        </w:rPr>
        <w:t xml:space="preserve">Tender </w:t>
      </w:r>
      <w:r w:rsidRPr="009166B9">
        <w:rPr>
          <w:rFonts w:ascii="Times New Roman" w:eastAsia="Times New Roman" w:hAnsi="Times New Roman" w:cs="Times New Roman"/>
          <w:color w:val="231F20"/>
          <w:sz w:val="24"/>
          <w:szCs w:val="24"/>
        </w:rPr>
        <w:t>and</w:t>
      </w:r>
      <w:bookmarkEnd w:id="24"/>
      <w:r w:rsidRPr="009166B9">
        <w:rPr>
          <w:rFonts w:ascii="Times New Roman" w:eastAsia="Times New Roman" w:hAnsi="Times New Roman" w:cs="Times New Roman"/>
          <w:color w:val="231F20"/>
          <w:sz w:val="24"/>
          <w:szCs w:val="24"/>
        </w:rPr>
        <w:t xml:space="preserve"> Payment</w:t>
      </w:r>
    </w:p>
    <w:p w14:paraId="64FA13CA" w14:textId="77777777" w:rsidR="00EF007B" w:rsidRPr="009166B9" w:rsidRDefault="00EF007B" w:rsidP="009166B9">
      <w:pPr>
        <w:widowControl w:val="0"/>
        <w:numPr>
          <w:ilvl w:val="1"/>
          <w:numId w:val="84"/>
        </w:numPr>
        <w:autoSpaceDE w:val="0"/>
        <w:autoSpaceDN w:val="0"/>
        <w:spacing w:before="120" w:after="100" w:afterAutospacing="1" w:line="24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The currency(</w:t>
      </w:r>
      <w:proofErr w:type="spellStart"/>
      <w:r w:rsidRPr="009166B9">
        <w:rPr>
          <w:rFonts w:ascii="Times New Roman" w:eastAsia="Times New Roman" w:hAnsi="Times New Roman" w:cs="Times New Roman"/>
          <w:color w:val="231F20"/>
          <w:sz w:val="24"/>
          <w:szCs w:val="24"/>
        </w:rPr>
        <w:t>ies</w:t>
      </w:r>
      <w:proofErr w:type="spellEnd"/>
      <w:r w:rsidRPr="009166B9">
        <w:rPr>
          <w:rFonts w:ascii="Times New Roman" w:eastAsia="Times New Roman" w:hAnsi="Times New Roman" w:cs="Times New Roman"/>
          <w:color w:val="231F20"/>
          <w:sz w:val="24"/>
          <w:szCs w:val="24"/>
        </w:rPr>
        <w:t xml:space="preserve">) of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and the currency(</w:t>
      </w:r>
      <w:proofErr w:type="spellStart"/>
      <w:r w:rsidRPr="009166B9">
        <w:rPr>
          <w:rFonts w:ascii="Times New Roman" w:eastAsia="Times New Roman" w:hAnsi="Times New Roman" w:cs="Times New Roman"/>
          <w:color w:val="231F20"/>
          <w:sz w:val="24"/>
          <w:szCs w:val="24"/>
        </w:rPr>
        <w:t>ies</w:t>
      </w:r>
      <w:proofErr w:type="spellEnd"/>
      <w:r w:rsidRPr="009166B9">
        <w:rPr>
          <w:rFonts w:ascii="Times New Roman" w:eastAsia="Times New Roman" w:hAnsi="Times New Roman" w:cs="Times New Roman"/>
          <w:color w:val="231F20"/>
          <w:sz w:val="24"/>
          <w:szCs w:val="24"/>
        </w:rPr>
        <w:t>) of payments shall be the same.</w:t>
      </w:r>
    </w:p>
    <w:p w14:paraId="68D6240B" w14:textId="77777777" w:rsidR="00EF007B" w:rsidRPr="009166B9" w:rsidRDefault="00EF007B" w:rsidP="009166B9">
      <w:pPr>
        <w:widowControl w:val="0"/>
        <w:numPr>
          <w:ilvl w:val="1"/>
          <w:numId w:val="84"/>
        </w:numPr>
        <w:autoSpaceDE w:val="0"/>
        <w:autoSpaceDN w:val="0"/>
        <w:spacing w:before="120" w:after="100" w:afterAutospacing="1"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Contractors shall quote entirely in Nigerian Naira. The unit rates and the prices shall be quoted by the Contractor in the Bill of Quantities, entirely in Nigerian Naira.</w:t>
      </w:r>
    </w:p>
    <w:p w14:paraId="7A3196E7" w14:textId="77777777" w:rsidR="00EF007B" w:rsidRPr="009166B9" w:rsidRDefault="00EF007B" w:rsidP="009166B9">
      <w:pPr>
        <w:widowControl w:val="0"/>
        <w:numPr>
          <w:ilvl w:val="2"/>
          <w:numId w:val="84"/>
        </w:numPr>
        <w:autoSpaceDE w:val="0"/>
        <w:autoSpaceDN w:val="0"/>
        <w:spacing w:before="100" w:beforeAutospacing="1" w:after="100" w:afterAutospacing="1"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 xml:space="preserve">A Contractor expecting to incur expenditures in other currencies for inputs to the </w:t>
      </w:r>
      <w:r w:rsidRPr="009166B9">
        <w:rPr>
          <w:rFonts w:ascii="Times New Roman" w:eastAsia="Times New Roman" w:hAnsi="Times New Roman" w:cs="Times New Roman"/>
          <w:spacing w:val="-4"/>
          <w:sz w:val="24"/>
          <w:szCs w:val="24"/>
        </w:rPr>
        <w:t xml:space="preserve">Works </w:t>
      </w:r>
      <w:r w:rsidRPr="009166B9">
        <w:rPr>
          <w:rFonts w:ascii="Times New Roman" w:eastAsia="Times New Roman" w:hAnsi="Times New Roman" w:cs="Times New Roman"/>
          <w:sz w:val="24"/>
          <w:szCs w:val="24"/>
        </w:rPr>
        <w:t xml:space="preserve">supplied from outside Nigeria (referred to as “the foreign currency requirements”) shall (if </w:t>
      </w:r>
      <w:proofErr w:type="gramStart"/>
      <w:r w:rsidRPr="009166B9">
        <w:rPr>
          <w:rFonts w:ascii="Times New Roman" w:eastAsia="Times New Roman" w:hAnsi="Times New Roman" w:cs="Times New Roman"/>
          <w:sz w:val="24"/>
          <w:szCs w:val="24"/>
        </w:rPr>
        <w:t>so</w:t>
      </w:r>
      <w:proofErr w:type="gramEnd"/>
      <w:r w:rsidRPr="009166B9">
        <w:rPr>
          <w:rFonts w:ascii="Times New Roman" w:eastAsia="Times New Roman" w:hAnsi="Times New Roman" w:cs="Times New Roman"/>
          <w:sz w:val="24"/>
          <w:szCs w:val="24"/>
        </w:rPr>
        <w:t xml:space="preserve"> allowed in the TDS) indicate in the Appendix to </w:t>
      </w:r>
      <w:r w:rsidRPr="009166B9">
        <w:rPr>
          <w:rFonts w:ascii="Times New Roman" w:eastAsia="Times New Roman" w:hAnsi="Times New Roman" w:cs="Times New Roman"/>
          <w:spacing w:val="-3"/>
          <w:sz w:val="24"/>
          <w:szCs w:val="24"/>
        </w:rPr>
        <w:t xml:space="preserve">Tender </w:t>
      </w:r>
      <w:r w:rsidRPr="009166B9">
        <w:rPr>
          <w:rFonts w:ascii="Times New Roman" w:eastAsia="Times New Roman" w:hAnsi="Times New Roman" w:cs="Times New Roman"/>
          <w:sz w:val="24"/>
          <w:szCs w:val="24"/>
        </w:rPr>
        <w:t xml:space="preserve">the percentage(s) of the </w:t>
      </w:r>
      <w:r w:rsidRPr="009166B9">
        <w:rPr>
          <w:rFonts w:ascii="Times New Roman" w:eastAsia="Times New Roman" w:hAnsi="Times New Roman" w:cs="Times New Roman"/>
          <w:spacing w:val="-3"/>
          <w:sz w:val="24"/>
          <w:szCs w:val="24"/>
        </w:rPr>
        <w:t xml:space="preserve">Tender </w:t>
      </w:r>
      <w:r w:rsidRPr="009166B9">
        <w:rPr>
          <w:rFonts w:ascii="Times New Roman" w:eastAsia="Times New Roman" w:hAnsi="Times New Roman" w:cs="Times New Roman"/>
          <w:sz w:val="24"/>
          <w:szCs w:val="24"/>
        </w:rPr>
        <w:t>Price (excluding Provisional Sums), needed by the Contractor for the payment of such foreign currency requirements, limited to no more than two freely convertible foreign currencies.</w:t>
      </w:r>
    </w:p>
    <w:p w14:paraId="5B77251C" w14:textId="77777777" w:rsidR="00EF007B" w:rsidRPr="009166B9" w:rsidRDefault="00EF007B" w:rsidP="009166B9">
      <w:pPr>
        <w:widowControl w:val="0"/>
        <w:numPr>
          <w:ilvl w:val="2"/>
          <w:numId w:val="84"/>
        </w:numPr>
        <w:autoSpaceDE w:val="0"/>
        <w:autoSpaceDN w:val="0"/>
        <w:spacing w:before="100" w:beforeAutospacing="1" w:after="100" w:afterAutospacing="1"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 xml:space="preserve">The rates of exchange to be used by the Contractor in arriving at the local currency equivalent and the percentage(s) mentioned in (a) above shall be speciﬁed by the Contractor in the Appendix to </w:t>
      </w:r>
      <w:r w:rsidRPr="009166B9">
        <w:rPr>
          <w:rFonts w:ascii="Times New Roman" w:eastAsia="Times New Roman" w:hAnsi="Times New Roman" w:cs="Times New Roman"/>
          <w:spacing w:val="-3"/>
          <w:sz w:val="24"/>
          <w:szCs w:val="24"/>
        </w:rPr>
        <w:t xml:space="preserve">Tender </w:t>
      </w:r>
      <w:r w:rsidRPr="009166B9">
        <w:rPr>
          <w:rFonts w:ascii="Times New Roman" w:eastAsia="Times New Roman" w:hAnsi="Times New Roman" w:cs="Times New Roman"/>
          <w:sz w:val="24"/>
          <w:szCs w:val="24"/>
        </w:rPr>
        <w:t>and shall be based on the exchange rate provided by the Central Bank of Nigeria (CBN) on the date of tender opening. The exchange rate shall apply to all foreign payments under the Contract.</w:t>
      </w:r>
    </w:p>
    <w:p w14:paraId="04D7937E" w14:textId="77777777" w:rsidR="00EF007B" w:rsidRPr="009166B9" w:rsidRDefault="00EF007B" w:rsidP="009166B9">
      <w:pPr>
        <w:widowControl w:val="0"/>
        <w:numPr>
          <w:ilvl w:val="1"/>
          <w:numId w:val="84"/>
        </w:numPr>
        <w:autoSpaceDE w:val="0"/>
        <w:autoSpaceDN w:val="0"/>
        <w:spacing w:before="100" w:beforeAutospacing="1" w:after="100" w:afterAutospacing="1"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Contractors may be required by the Procuring Entity to justify, to the Procuring Entity's satisfaction, their local and foreign currency requirements, and to substantiate that the amounts included in the unit rates and prices and shown in the Schedule of Adjustment Data in the Appendix to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are reasonable, in which case a detailed </w:t>
      </w:r>
      <w:proofErr w:type="spellStart"/>
      <w:r w:rsidRPr="009166B9">
        <w:rPr>
          <w:rFonts w:ascii="Times New Roman" w:eastAsia="Times New Roman" w:hAnsi="Times New Roman" w:cs="Times New Roman"/>
          <w:color w:val="231F20"/>
          <w:sz w:val="24"/>
          <w:szCs w:val="24"/>
        </w:rPr>
        <w:t>break down</w:t>
      </w:r>
      <w:proofErr w:type="spellEnd"/>
      <w:r w:rsidRPr="009166B9">
        <w:rPr>
          <w:rFonts w:ascii="Times New Roman" w:eastAsia="Times New Roman" w:hAnsi="Times New Roman" w:cs="Times New Roman"/>
          <w:color w:val="231F20"/>
          <w:sz w:val="24"/>
          <w:szCs w:val="24"/>
        </w:rPr>
        <w:t xml:space="preserve"> of the foreign currency requirements shall be provided by Contractors.</w:t>
      </w:r>
    </w:p>
    <w:p w14:paraId="5D4206F6" w14:textId="77777777" w:rsidR="00EF007B" w:rsidRPr="009166B9" w:rsidRDefault="00EF007B" w:rsidP="009166B9">
      <w:pPr>
        <w:widowControl w:val="0"/>
        <w:autoSpaceDE w:val="0"/>
        <w:autoSpaceDN w:val="0"/>
        <w:spacing w:before="100" w:beforeAutospacing="1" w:after="100" w:afterAutospacing="1" w:line="240" w:lineRule="auto"/>
        <w:ind w:left="1440" w:right="360" w:hanging="720"/>
        <w:jc w:val="both"/>
        <w:outlineLvl w:val="5"/>
        <w:rPr>
          <w:rFonts w:ascii="Times New Roman" w:eastAsia="Times New Roman" w:hAnsi="Times New Roman" w:cs="Times New Roman"/>
          <w:sz w:val="24"/>
          <w:szCs w:val="24"/>
        </w:rPr>
      </w:pPr>
      <w:bookmarkStart w:id="25" w:name="_TOC_250058"/>
      <w:bookmarkEnd w:id="25"/>
      <w:r w:rsidRPr="009166B9">
        <w:rPr>
          <w:rFonts w:ascii="Times New Roman" w:eastAsia="Times New Roman" w:hAnsi="Times New Roman" w:cs="Times New Roman"/>
          <w:color w:val="231F20"/>
          <w:sz w:val="24"/>
          <w:szCs w:val="24"/>
        </w:rPr>
        <w:t xml:space="preserve">16.0 </w:t>
      </w:r>
      <w:r w:rsidRPr="009166B9">
        <w:rPr>
          <w:rFonts w:ascii="Times New Roman" w:eastAsia="Times New Roman" w:hAnsi="Times New Roman" w:cs="Times New Roman"/>
          <w:color w:val="231F20"/>
          <w:sz w:val="24"/>
          <w:szCs w:val="24"/>
        </w:rPr>
        <w:tab/>
        <w:t>Documents Comprising the Technical Proposal</w:t>
      </w:r>
    </w:p>
    <w:p w14:paraId="4912026E" w14:textId="77777777" w:rsidR="00EF007B" w:rsidRPr="009166B9" w:rsidRDefault="00EF007B" w:rsidP="009166B9">
      <w:pPr>
        <w:widowControl w:val="0"/>
        <w:autoSpaceDE w:val="0"/>
        <w:autoSpaceDN w:val="0"/>
        <w:spacing w:before="100" w:beforeAutospacing="1" w:after="100" w:afterAutospacing="1"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The Contractor shall furnish a technical proposal including a statement of work methods, equipment, personnel, schedule, and any other information as stipulated in Section </w:t>
      </w:r>
      <w:r w:rsidRPr="009166B9">
        <w:rPr>
          <w:rFonts w:ascii="Times New Roman" w:eastAsia="Times New Roman" w:hAnsi="Times New Roman" w:cs="Times New Roman"/>
          <w:color w:val="231F20"/>
          <w:spacing w:val="-10"/>
          <w:sz w:val="24"/>
          <w:szCs w:val="24"/>
        </w:rPr>
        <w:t xml:space="preserve">IV,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Forms, in sufﬁcient detail to demonstrate the adequacy of the Contractor's proposal to meet the work's requirements and the completion time.</w:t>
      </w:r>
    </w:p>
    <w:p w14:paraId="52F4017D" w14:textId="77777777" w:rsidR="00EF007B" w:rsidRPr="009166B9" w:rsidRDefault="00EF007B" w:rsidP="009166B9">
      <w:pPr>
        <w:widowControl w:val="0"/>
        <w:numPr>
          <w:ilvl w:val="1"/>
          <w:numId w:val="83"/>
        </w:numPr>
        <w:autoSpaceDE w:val="0"/>
        <w:autoSpaceDN w:val="0"/>
        <w:spacing w:before="40" w:after="40" w:line="240" w:lineRule="auto"/>
        <w:ind w:left="1440" w:right="360" w:hanging="720"/>
        <w:jc w:val="both"/>
        <w:outlineLvl w:val="5"/>
        <w:rPr>
          <w:rFonts w:ascii="Times New Roman" w:eastAsia="Times New Roman" w:hAnsi="Times New Roman" w:cs="Times New Roman"/>
          <w:color w:val="231F20"/>
          <w:sz w:val="24"/>
          <w:szCs w:val="24"/>
        </w:rPr>
      </w:pPr>
      <w:bookmarkStart w:id="26" w:name="_TOC_250057"/>
      <w:r w:rsidRPr="009166B9">
        <w:rPr>
          <w:rFonts w:ascii="Times New Roman" w:eastAsia="Times New Roman" w:hAnsi="Times New Roman" w:cs="Times New Roman"/>
          <w:color w:val="231F20"/>
          <w:sz w:val="24"/>
          <w:szCs w:val="24"/>
        </w:rPr>
        <w:t xml:space="preserve">Documents Establishing the Eligibility and Qualiﬁcations of </w:t>
      </w:r>
      <w:bookmarkEnd w:id="26"/>
      <w:r w:rsidRPr="009166B9">
        <w:rPr>
          <w:rFonts w:ascii="Times New Roman" w:eastAsia="Times New Roman" w:hAnsi="Times New Roman" w:cs="Times New Roman"/>
          <w:color w:val="231F20"/>
          <w:sz w:val="24"/>
          <w:szCs w:val="24"/>
        </w:rPr>
        <w:t xml:space="preserve">the </w:t>
      </w:r>
      <w:r w:rsidRPr="009166B9">
        <w:rPr>
          <w:rFonts w:ascii="Times New Roman" w:eastAsia="Times New Roman" w:hAnsi="Times New Roman" w:cs="Times New Roman"/>
          <w:color w:val="231F20"/>
          <w:spacing w:val="-4"/>
          <w:sz w:val="24"/>
          <w:szCs w:val="24"/>
        </w:rPr>
        <w:t>Contractor</w:t>
      </w:r>
    </w:p>
    <w:p w14:paraId="75E9F5D8" w14:textId="77777777" w:rsidR="00EF007B" w:rsidRPr="009166B9" w:rsidRDefault="00EF007B" w:rsidP="009166B9">
      <w:pPr>
        <w:widowControl w:val="0"/>
        <w:numPr>
          <w:ilvl w:val="1"/>
          <w:numId w:val="83"/>
        </w:numPr>
        <w:autoSpaceDE w:val="0"/>
        <w:autoSpaceDN w:val="0"/>
        <w:spacing w:before="100" w:after="4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Contractors shall complete the Form of </w:t>
      </w:r>
      <w:r w:rsidRPr="009166B9">
        <w:rPr>
          <w:rFonts w:ascii="Times New Roman" w:eastAsia="Times New Roman" w:hAnsi="Times New Roman" w:cs="Times New Roman"/>
          <w:color w:val="231F20"/>
          <w:spacing w:val="-4"/>
          <w:sz w:val="24"/>
          <w:szCs w:val="24"/>
        </w:rPr>
        <w:t xml:space="preserve">Tender, </w:t>
      </w:r>
      <w:r w:rsidRPr="009166B9">
        <w:rPr>
          <w:rFonts w:ascii="Times New Roman" w:eastAsia="Times New Roman" w:hAnsi="Times New Roman" w:cs="Times New Roman"/>
          <w:color w:val="231F20"/>
          <w:sz w:val="24"/>
          <w:szCs w:val="24"/>
        </w:rPr>
        <w:t xml:space="preserve">included in Section </w:t>
      </w:r>
      <w:r w:rsidRPr="009166B9">
        <w:rPr>
          <w:rFonts w:ascii="Times New Roman" w:eastAsia="Times New Roman" w:hAnsi="Times New Roman" w:cs="Times New Roman"/>
          <w:color w:val="231F20"/>
          <w:spacing w:val="-10"/>
          <w:sz w:val="24"/>
          <w:szCs w:val="24"/>
        </w:rPr>
        <w:t xml:space="preserve">IV,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Forms, to establish the Contractor's eligibility under ITT 4.</w:t>
      </w:r>
    </w:p>
    <w:p w14:paraId="2B894CB7" w14:textId="77777777" w:rsidR="00EF007B" w:rsidRPr="009166B9" w:rsidRDefault="00EF007B" w:rsidP="009166B9">
      <w:pPr>
        <w:widowControl w:val="0"/>
        <w:numPr>
          <w:ilvl w:val="1"/>
          <w:numId w:val="83"/>
        </w:numPr>
        <w:autoSpaceDE w:val="0"/>
        <w:autoSpaceDN w:val="0"/>
        <w:spacing w:before="100" w:after="4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Under Section III, Evaluation and Qualiﬁcation Criteria, to establish its qualiﬁcations to perform the Contract the Contractor shall provide the information requested in the corresponding information sheets included in Section </w:t>
      </w:r>
      <w:r w:rsidRPr="009166B9">
        <w:rPr>
          <w:rFonts w:ascii="Times New Roman" w:eastAsia="Times New Roman" w:hAnsi="Times New Roman" w:cs="Times New Roman"/>
          <w:color w:val="231F20"/>
          <w:spacing w:val="-10"/>
          <w:sz w:val="24"/>
          <w:szCs w:val="24"/>
        </w:rPr>
        <w:t xml:space="preserve">IV,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Forms.</w:t>
      </w:r>
    </w:p>
    <w:p w14:paraId="4D50DC06" w14:textId="77777777" w:rsidR="00EF007B" w:rsidRPr="009166B9" w:rsidRDefault="00EF007B" w:rsidP="009166B9">
      <w:pPr>
        <w:widowControl w:val="0"/>
        <w:numPr>
          <w:ilvl w:val="1"/>
          <w:numId w:val="83"/>
        </w:numPr>
        <w:autoSpaceDE w:val="0"/>
        <w:autoSpaceDN w:val="0"/>
        <w:spacing w:before="100" w:after="4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If a margin of preference applies as speciﬁed under ITT 33.1, national Contractors, individually or in joint ventures, applying for eligibility for national preference shall supply all information required to satisfy the criteria for eligibility speciﬁed under ITT 33.1.</w:t>
      </w:r>
    </w:p>
    <w:p w14:paraId="3215C053" w14:textId="77777777" w:rsidR="00EF007B" w:rsidRPr="009166B9" w:rsidRDefault="00EF007B" w:rsidP="009166B9">
      <w:pPr>
        <w:widowControl w:val="0"/>
        <w:numPr>
          <w:ilvl w:val="1"/>
          <w:numId w:val="83"/>
        </w:numPr>
        <w:autoSpaceDE w:val="0"/>
        <w:autoSpaceDN w:val="0"/>
        <w:spacing w:before="100" w:after="4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Contractors shall be asked to provide, as part of the data for qualiﬁcation, such information, including details of ownership and beneficial ownership, as shall be required to determine whether, according to the classiﬁcation established by the Procuring </w:t>
      </w:r>
      <w:r w:rsidRPr="009166B9">
        <w:rPr>
          <w:rFonts w:ascii="Times New Roman" w:eastAsia="Times New Roman" w:hAnsi="Times New Roman" w:cs="Times New Roman"/>
          <w:color w:val="231F20"/>
          <w:spacing w:val="-3"/>
          <w:sz w:val="24"/>
          <w:szCs w:val="24"/>
        </w:rPr>
        <w:t xml:space="preserve">Entity, </w:t>
      </w:r>
      <w:r w:rsidRPr="009166B9">
        <w:rPr>
          <w:rFonts w:ascii="Times New Roman" w:eastAsia="Times New Roman" w:hAnsi="Times New Roman" w:cs="Times New Roman"/>
          <w:color w:val="231F20"/>
          <w:sz w:val="24"/>
          <w:szCs w:val="24"/>
          <w:u w:val="single" w:color="231F20"/>
        </w:rPr>
        <w:t xml:space="preserve">a particular contractor or group of contractors </w:t>
      </w:r>
      <w:r w:rsidRPr="009166B9">
        <w:rPr>
          <w:rFonts w:ascii="Times New Roman" w:eastAsia="Times New Roman" w:hAnsi="Times New Roman" w:cs="Times New Roman"/>
          <w:color w:val="231F20"/>
          <w:sz w:val="24"/>
          <w:szCs w:val="24"/>
        </w:rPr>
        <w:t>qualiﬁes for a margin of preference. Further, the information will enable the Procuring Entity to identify any actual or potential conﬂict of interest concerning the procurement and/or contract management processes, or a possibility of collusion between Contractors, and thereby help to prevent any corrupt inﬂuence concerning the procurement process or contract management.</w:t>
      </w:r>
    </w:p>
    <w:p w14:paraId="07800A72" w14:textId="77777777" w:rsidR="00EF007B" w:rsidRPr="009166B9" w:rsidRDefault="00EF007B" w:rsidP="009166B9">
      <w:pPr>
        <w:widowControl w:val="0"/>
        <w:numPr>
          <w:ilvl w:val="1"/>
          <w:numId w:val="83"/>
        </w:numPr>
        <w:autoSpaceDE w:val="0"/>
        <w:autoSpaceDN w:val="0"/>
        <w:spacing w:before="100" w:after="4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The purpose of the information described in ITT 17.4 above overrides any claims to conﬁdentiality that a Contractor may have. There can be no circumstances in which it would be justiﬁed for a Contractor to keep information relating to its ownership and control conﬁdential where it is tendering to undertake public sector work and receive public sector funds. Thus, conﬁdentiality will not be accepted by the Procuring Entity as a justiﬁcation for a </w:t>
      </w:r>
      <w:proofErr w:type="gramStart"/>
      <w:r w:rsidRPr="009166B9">
        <w:rPr>
          <w:rFonts w:ascii="Times New Roman" w:eastAsia="Times New Roman" w:hAnsi="Times New Roman" w:cs="Times New Roman"/>
          <w:color w:val="231F20"/>
          <w:sz w:val="24"/>
          <w:szCs w:val="24"/>
        </w:rPr>
        <w:t>Contractor's</w:t>
      </w:r>
      <w:proofErr w:type="gramEnd"/>
      <w:r w:rsidRPr="009166B9">
        <w:rPr>
          <w:rFonts w:ascii="Times New Roman" w:eastAsia="Times New Roman" w:hAnsi="Times New Roman" w:cs="Times New Roman"/>
          <w:color w:val="231F20"/>
          <w:sz w:val="24"/>
          <w:szCs w:val="24"/>
        </w:rPr>
        <w:t xml:space="preserve"> failure to disclose, or failure to provide required information on its ownership and control.</w:t>
      </w:r>
    </w:p>
    <w:p w14:paraId="561D662B" w14:textId="77777777" w:rsidR="00EF007B" w:rsidRPr="009166B9" w:rsidRDefault="00EF007B" w:rsidP="009166B9">
      <w:pPr>
        <w:widowControl w:val="0"/>
        <w:numPr>
          <w:ilvl w:val="1"/>
          <w:numId w:val="83"/>
        </w:numPr>
        <w:autoSpaceDE w:val="0"/>
        <w:autoSpaceDN w:val="0"/>
        <w:spacing w:before="100" w:after="40" w:line="24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The Contractor shall provide further documentary proof, information, or authorizations that the Procuring Entity may request concerning ownership and control of any changes to the information which was provided by the Contractor under ITT 6.4. The obligations to require this information shall continue for the duration of the procurement process and contract performance and after completion of the contract, if any change to the information previously provided may reveal a conﬂict of interest concerning the award or management of the contract.</w:t>
      </w:r>
    </w:p>
    <w:p w14:paraId="40E566A6" w14:textId="77777777" w:rsidR="00EF007B" w:rsidRPr="009166B9" w:rsidRDefault="00EF007B" w:rsidP="009166B9">
      <w:pPr>
        <w:widowControl w:val="0"/>
        <w:numPr>
          <w:ilvl w:val="1"/>
          <w:numId w:val="83"/>
        </w:numPr>
        <w:autoSpaceDE w:val="0"/>
        <w:autoSpaceDN w:val="0"/>
        <w:spacing w:before="246"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 All information provided by the Contractor under these requirements must be complete, current, and accurate as of the date of provision to the Procuring </w:t>
      </w:r>
      <w:r w:rsidRPr="009166B9">
        <w:rPr>
          <w:rFonts w:ascii="Times New Roman" w:eastAsia="Times New Roman" w:hAnsi="Times New Roman" w:cs="Times New Roman"/>
          <w:color w:val="231F20"/>
          <w:spacing w:val="-3"/>
          <w:sz w:val="24"/>
          <w:szCs w:val="24"/>
        </w:rPr>
        <w:t xml:space="preserve">Entity. </w:t>
      </w:r>
      <w:r w:rsidRPr="009166B9">
        <w:rPr>
          <w:rFonts w:ascii="Times New Roman" w:eastAsia="Times New Roman" w:hAnsi="Times New Roman" w:cs="Times New Roman"/>
          <w:color w:val="231F20"/>
          <w:sz w:val="24"/>
          <w:szCs w:val="24"/>
        </w:rPr>
        <w:t xml:space="preserve">In submitting the information required according to these requirements, the Contractor shall warrant that the information submitted is complete, current, and accurate as of the date of submission to the Procuring </w:t>
      </w:r>
      <w:r w:rsidRPr="009166B9">
        <w:rPr>
          <w:rFonts w:ascii="Times New Roman" w:eastAsia="Times New Roman" w:hAnsi="Times New Roman" w:cs="Times New Roman"/>
          <w:color w:val="231F20"/>
          <w:spacing w:val="-3"/>
          <w:sz w:val="24"/>
          <w:szCs w:val="24"/>
        </w:rPr>
        <w:t>Entity.</w:t>
      </w:r>
    </w:p>
    <w:p w14:paraId="3B9FBEC7" w14:textId="77777777" w:rsidR="00EF007B" w:rsidRPr="009166B9" w:rsidRDefault="00EF007B" w:rsidP="009166B9">
      <w:pPr>
        <w:widowControl w:val="0"/>
        <w:numPr>
          <w:ilvl w:val="1"/>
          <w:numId w:val="83"/>
        </w:numPr>
        <w:autoSpaceDE w:val="0"/>
        <w:autoSpaceDN w:val="0"/>
        <w:spacing w:before="247"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If a Contractor fails to submit the information required by these requirements, its tender will be rejected. Similarly, if the procuring Entity is unable, after taking reasonable steps, to verify to a reasonable degree the information submitted by a Contractor under these requirements, then the tender will be rejected.</w:t>
      </w:r>
    </w:p>
    <w:p w14:paraId="7A66B547" w14:textId="77777777" w:rsidR="00EF007B" w:rsidRPr="009166B9" w:rsidRDefault="00EF007B" w:rsidP="009166B9">
      <w:pPr>
        <w:widowControl w:val="0"/>
        <w:numPr>
          <w:ilvl w:val="1"/>
          <w:numId w:val="83"/>
        </w:numPr>
        <w:autoSpaceDE w:val="0"/>
        <w:autoSpaceDN w:val="0"/>
        <w:spacing w:before="246"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If the information submitted by a Contractor under these requirements, or obtained by the Procuring Entity (whether through its inquiries, through notiﬁcation by the public, or otherwise), shows any conﬂict of interest which could materially and improperly beneﬁt the Contractor concerning the procurement or contract management process, then:</w:t>
      </w:r>
    </w:p>
    <w:p w14:paraId="51454E97" w14:textId="32D8273A" w:rsidR="00EF007B" w:rsidRPr="009166B9" w:rsidRDefault="00EF007B" w:rsidP="009166B9">
      <w:pPr>
        <w:widowControl w:val="0"/>
        <w:numPr>
          <w:ilvl w:val="2"/>
          <w:numId w:val="83"/>
        </w:numPr>
        <w:autoSpaceDE w:val="0"/>
        <w:autoSpaceDN w:val="0"/>
        <w:spacing w:before="43" w:after="0" w:line="24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If the procurement process is still ongoing, the Contractor will be disqualiﬁed from the procurement process,</w:t>
      </w:r>
    </w:p>
    <w:p w14:paraId="6AE4E2FA" w14:textId="6151192B" w:rsidR="00EF007B" w:rsidRPr="009166B9" w:rsidRDefault="00EF007B" w:rsidP="009166B9">
      <w:pPr>
        <w:widowControl w:val="0"/>
        <w:numPr>
          <w:ilvl w:val="2"/>
          <w:numId w:val="83"/>
        </w:numPr>
        <w:autoSpaceDE w:val="0"/>
        <w:autoSpaceDN w:val="0"/>
        <w:spacing w:before="48"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if the contract has been awarded to that Contractor, the contract award will be set aside depending on the outcome of (iii),</w:t>
      </w:r>
    </w:p>
    <w:p w14:paraId="69E46EC7" w14:textId="77777777" w:rsidR="00EF007B" w:rsidRPr="009166B9" w:rsidRDefault="00EF007B" w:rsidP="009166B9">
      <w:pPr>
        <w:widowControl w:val="0"/>
        <w:numPr>
          <w:ilvl w:val="2"/>
          <w:numId w:val="83"/>
        </w:numPr>
        <w:autoSpaceDE w:val="0"/>
        <w:autoSpaceDN w:val="0"/>
        <w:spacing w:before="50"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the Contractor will be referred to the relevant law enforcement authorities for investigation of whether the Contractor or any other person has committed any criminal offence.</w:t>
      </w:r>
    </w:p>
    <w:p w14:paraId="7B7AC01A" w14:textId="77777777" w:rsidR="00EF007B" w:rsidRPr="009166B9" w:rsidRDefault="00EF007B" w:rsidP="009166B9">
      <w:pPr>
        <w:widowControl w:val="0"/>
        <w:numPr>
          <w:ilvl w:val="1"/>
          <w:numId w:val="83"/>
        </w:numPr>
        <w:autoSpaceDE w:val="0"/>
        <w:autoSpaceDN w:val="0"/>
        <w:spacing w:before="246"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If a Contractor submits the information under these requirements that is incomplete, inaccurate, or out-of-date or attempts to obstruct the veriﬁcation process, then the consequences in ITT 17.8 will ensue, unless the Contractor can show to the reasonable satisfaction of the Procuring Entity that any such act was not material, or was due to genuine error which was not attributable to the intentional act, negligence or recklessness of the Contractor.</w:t>
      </w:r>
    </w:p>
    <w:p w14:paraId="2F28904B" w14:textId="77777777" w:rsidR="00EF007B" w:rsidRPr="009166B9" w:rsidRDefault="00EF007B" w:rsidP="009166B9">
      <w:pPr>
        <w:widowControl w:val="0"/>
        <w:autoSpaceDE w:val="0"/>
        <w:autoSpaceDN w:val="0"/>
        <w:spacing w:before="238" w:after="0" w:line="240" w:lineRule="auto"/>
        <w:ind w:left="1440" w:right="360" w:hanging="720"/>
        <w:jc w:val="both"/>
        <w:outlineLvl w:val="5"/>
        <w:rPr>
          <w:rFonts w:ascii="Times New Roman" w:eastAsia="Times New Roman" w:hAnsi="Times New Roman" w:cs="Times New Roman"/>
          <w:sz w:val="24"/>
          <w:szCs w:val="24"/>
        </w:rPr>
      </w:pPr>
      <w:bookmarkStart w:id="27" w:name="_TOC_250056"/>
      <w:bookmarkEnd w:id="27"/>
      <w:r w:rsidRPr="009166B9">
        <w:rPr>
          <w:rFonts w:ascii="Times New Roman" w:eastAsia="Times New Roman" w:hAnsi="Times New Roman" w:cs="Times New Roman"/>
          <w:color w:val="231F20"/>
          <w:sz w:val="24"/>
          <w:szCs w:val="24"/>
        </w:rPr>
        <w:t>18.0 Period of Validity of Tenders</w:t>
      </w:r>
    </w:p>
    <w:p w14:paraId="423467FC" w14:textId="77777777" w:rsidR="00EF007B" w:rsidRPr="009166B9" w:rsidRDefault="00EF007B" w:rsidP="009166B9">
      <w:pPr>
        <w:widowControl w:val="0"/>
        <w:autoSpaceDE w:val="0"/>
        <w:autoSpaceDN w:val="0"/>
        <w:spacing w:before="243"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18.1. </w:t>
      </w:r>
      <w:r w:rsidRPr="009166B9">
        <w:rPr>
          <w:rFonts w:ascii="Times New Roman" w:eastAsia="Times New Roman" w:hAnsi="Times New Roman" w:cs="Times New Roman"/>
          <w:color w:val="231F20"/>
          <w:spacing w:val="-3"/>
          <w:sz w:val="24"/>
          <w:szCs w:val="24"/>
        </w:rPr>
        <w:t xml:space="preserve">Tenders </w:t>
      </w:r>
      <w:r w:rsidRPr="009166B9">
        <w:rPr>
          <w:rFonts w:ascii="Times New Roman" w:eastAsia="Times New Roman" w:hAnsi="Times New Roman" w:cs="Times New Roman"/>
          <w:color w:val="231F20"/>
          <w:sz w:val="24"/>
          <w:szCs w:val="24"/>
        </w:rPr>
        <w:t xml:space="preserve">shall remain valid for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pacing w:val="-4"/>
          <w:sz w:val="24"/>
          <w:szCs w:val="24"/>
        </w:rPr>
        <w:t xml:space="preserve">Validity </w:t>
      </w:r>
      <w:r w:rsidRPr="009166B9">
        <w:rPr>
          <w:rFonts w:ascii="Times New Roman" w:eastAsia="Times New Roman" w:hAnsi="Times New Roman" w:cs="Times New Roman"/>
          <w:color w:val="231F20"/>
          <w:sz w:val="24"/>
          <w:szCs w:val="24"/>
        </w:rPr>
        <w:t xml:space="preserve">period speciﬁed in the TDS.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pacing w:val="-4"/>
          <w:sz w:val="24"/>
          <w:szCs w:val="24"/>
        </w:rPr>
        <w:t xml:space="preserve">Validity </w:t>
      </w:r>
      <w:r w:rsidRPr="009166B9">
        <w:rPr>
          <w:rFonts w:ascii="Times New Roman" w:eastAsia="Times New Roman" w:hAnsi="Times New Roman" w:cs="Times New Roman"/>
          <w:color w:val="231F20"/>
          <w:sz w:val="24"/>
          <w:szCs w:val="24"/>
        </w:rPr>
        <w:t xml:space="preserve">period starts from the date ﬁxed for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submission deadline (as prescribed by the Procuring Entity under ITT 22). A tender valid for a shorter period shall be rejected by the Procuring Entity as non-responsive.</w:t>
      </w:r>
    </w:p>
    <w:p w14:paraId="6F86071C" w14:textId="7D5A85EC" w:rsidR="00EF007B" w:rsidRDefault="00EF007B" w:rsidP="009166B9">
      <w:pPr>
        <w:widowControl w:val="0"/>
        <w:autoSpaceDE w:val="0"/>
        <w:autoSpaceDN w:val="0"/>
        <w:spacing w:before="246" w:after="0" w:line="230" w:lineRule="auto"/>
        <w:ind w:left="1440" w:right="360" w:hanging="720"/>
        <w:jc w:val="both"/>
        <w:rPr>
          <w:rFonts w:ascii="Times New Roman" w:eastAsia="Times New Roman" w:hAnsi="Times New Roman" w:cs="Times New Roman"/>
          <w:color w:val="231F20"/>
          <w:spacing w:val="-5"/>
          <w:sz w:val="24"/>
          <w:szCs w:val="24"/>
        </w:rPr>
      </w:pPr>
      <w:r w:rsidRPr="009166B9">
        <w:rPr>
          <w:rFonts w:ascii="Times New Roman" w:eastAsia="Times New Roman" w:hAnsi="Times New Roman" w:cs="Times New Roman"/>
          <w:color w:val="231F20"/>
          <w:sz w:val="24"/>
          <w:szCs w:val="24"/>
        </w:rPr>
        <w:t xml:space="preserve">18.2 In exceptional circumstances, before the expiration of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validity period, the Procuring Entity may request Contractors to extend the period of validity of their Tenders. The request and the responses shall be made in writing. If a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Security is requested under ITT 19, it shall also be extended for thirty (30) days beyond the deadline of the extended validity period. A Contractor may refuse the request without forfeiting its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security. A Contractor granting the request shall not be required or permitted to modify its</w:t>
      </w:r>
      <w:r w:rsidRPr="009166B9">
        <w:rPr>
          <w:rFonts w:ascii="Times New Roman" w:eastAsia="Times New Roman" w:hAnsi="Times New Roman" w:cs="Times New Roman"/>
          <w:color w:val="231F20"/>
          <w:spacing w:val="-5"/>
          <w:sz w:val="24"/>
          <w:szCs w:val="24"/>
        </w:rPr>
        <w:t xml:space="preserve"> Tender.</w:t>
      </w:r>
    </w:p>
    <w:p w14:paraId="14D0BB87" w14:textId="532AFA21" w:rsidR="006A3766" w:rsidRPr="009166B9" w:rsidRDefault="006A3766" w:rsidP="009166B9">
      <w:pPr>
        <w:widowControl w:val="0"/>
        <w:autoSpaceDE w:val="0"/>
        <w:autoSpaceDN w:val="0"/>
        <w:spacing w:before="246" w:after="0" w:line="230" w:lineRule="auto"/>
        <w:ind w:left="1440" w:right="360" w:hanging="720"/>
        <w:jc w:val="both"/>
        <w:rPr>
          <w:rFonts w:ascii="Times New Roman" w:eastAsia="Times New Roman" w:hAnsi="Times New Roman" w:cs="Times New Roman"/>
          <w:sz w:val="24"/>
          <w:szCs w:val="24"/>
        </w:rPr>
      </w:pPr>
      <w:r>
        <w:rPr>
          <w:rFonts w:ascii="Times New Roman" w:eastAsia="Times New Roman" w:hAnsi="Times New Roman" w:cs="Times New Roman"/>
          <w:color w:val="231F20"/>
          <w:spacing w:val="-5"/>
          <w:sz w:val="24"/>
          <w:szCs w:val="24"/>
        </w:rPr>
        <w:t>18.3     The Bid Price may be adjusting using a factor prescribed in the TDS</w:t>
      </w:r>
      <w:r w:rsidR="009544C7">
        <w:rPr>
          <w:rFonts w:ascii="Times New Roman" w:eastAsia="Times New Roman" w:hAnsi="Times New Roman" w:cs="Times New Roman"/>
          <w:color w:val="231F20"/>
          <w:spacing w:val="-5"/>
          <w:sz w:val="24"/>
          <w:szCs w:val="24"/>
        </w:rPr>
        <w:t>, subject to provisions of the GCC</w:t>
      </w:r>
      <w:r>
        <w:rPr>
          <w:rFonts w:ascii="Times New Roman" w:eastAsia="Times New Roman" w:hAnsi="Times New Roman" w:cs="Times New Roman"/>
          <w:color w:val="231F20"/>
          <w:spacing w:val="-5"/>
          <w:sz w:val="24"/>
          <w:szCs w:val="24"/>
        </w:rPr>
        <w:t xml:space="preserve">. </w:t>
      </w:r>
    </w:p>
    <w:p w14:paraId="03CBB1D7" w14:textId="77777777" w:rsidR="00EF007B" w:rsidRPr="009166B9" w:rsidRDefault="00EF007B" w:rsidP="009166B9">
      <w:pPr>
        <w:widowControl w:val="0"/>
        <w:numPr>
          <w:ilvl w:val="1"/>
          <w:numId w:val="82"/>
        </w:numPr>
        <w:autoSpaceDE w:val="0"/>
        <w:autoSpaceDN w:val="0"/>
        <w:spacing w:before="239" w:after="0" w:line="240" w:lineRule="auto"/>
        <w:ind w:left="1440" w:right="360" w:hanging="720"/>
        <w:jc w:val="both"/>
        <w:outlineLvl w:val="5"/>
        <w:rPr>
          <w:rFonts w:ascii="Times New Roman" w:eastAsia="Times New Roman" w:hAnsi="Times New Roman" w:cs="Times New Roman"/>
          <w:color w:val="231F20"/>
          <w:sz w:val="24"/>
          <w:szCs w:val="24"/>
        </w:rPr>
      </w:pPr>
      <w:bookmarkStart w:id="28" w:name="_TOC_250055"/>
      <w:r w:rsidRPr="009166B9">
        <w:rPr>
          <w:rFonts w:ascii="Times New Roman" w:eastAsia="Times New Roman" w:hAnsi="Times New Roman" w:cs="Times New Roman"/>
          <w:color w:val="231F20"/>
          <w:spacing w:val="-4"/>
          <w:sz w:val="24"/>
          <w:szCs w:val="24"/>
        </w:rPr>
        <w:t>Tender</w:t>
      </w:r>
      <w:bookmarkEnd w:id="28"/>
      <w:r w:rsidRPr="009166B9">
        <w:rPr>
          <w:rFonts w:ascii="Times New Roman" w:eastAsia="Times New Roman" w:hAnsi="Times New Roman" w:cs="Times New Roman"/>
          <w:color w:val="231F20"/>
          <w:spacing w:val="-4"/>
          <w:sz w:val="24"/>
          <w:szCs w:val="24"/>
        </w:rPr>
        <w:t xml:space="preserve"> </w:t>
      </w:r>
      <w:r w:rsidRPr="009166B9">
        <w:rPr>
          <w:rFonts w:ascii="Times New Roman" w:eastAsia="Times New Roman" w:hAnsi="Times New Roman" w:cs="Times New Roman"/>
          <w:color w:val="231F20"/>
          <w:sz w:val="24"/>
          <w:szCs w:val="24"/>
        </w:rPr>
        <w:t>Security</w:t>
      </w:r>
    </w:p>
    <w:p w14:paraId="3872318A" w14:textId="77777777" w:rsidR="00EF007B" w:rsidRPr="009166B9" w:rsidRDefault="00EF007B" w:rsidP="009166B9">
      <w:pPr>
        <w:widowControl w:val="0"/>
        <w:numPr>
          <w:ilvl w:val="1"/>
          <w:numId w:val="82"/>
        </w:numPr>
        <w:autoSpaceDE w:val="0"/>
        <w:autoSpaceDN w:val="0"/>
        <w:spacing w:before="243"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The Contractor shall furnish as part of its </w:t>
      </w:r>
      <w:r w:rsidRPr="009166B9">
        <w:rPr>
          <w:rFonts w:ascii="Times New Roman" w:eastAsia="Times New Roman" w:hAnsi="Times New Roman" w:cs="Times New Roman"/>
          <w:color w:val="231F20"/>
          <w:spacing w:val="-4"/>
          <w:sz w:val="24"/>
          <w:szCs w:val="24"/>
        </w:rPr>
        <w:t xml:space="preserve">Tender, </w:t>
      </w:r>
      <w:r w:rsidRPr="009166B9">
        <w:rPr>
          <w:rFonts w:ascii="Times New Roman" w:eastAsia="Times New Roman" w:hAnsi="Times New Roman" w:cs="Times New Roman"/>
          <w:color w:val="231F20"/>
          <w:sz w:val="24"/>
          <w:szCs w:val="24"/>
        </w:rPr>
        <w:t xml:space="preserve">either a Tender-Securing Declaration or a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Security as speciﬁed in the TDS, in the form found in Section IV, Tender Forms and, in the case of a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Security, in the amount and currency speciﬁed in the TDS. A Tender-Securing Declaration shall use the form included in Section </w:t>
      </w:r>
      <w:r w:rsidRPr="009166B9">
        <w:rPr>
          <w:rFonts w:ascii="Times New Roman" w:eastAsia="Times New Roman" w:hAnsi="Times New Roman" w:cs="Times New Roman"/>
          <w:color w:val="231F20"/>
          <w:spacing w:val="-10"/>
          <w:sz w:val="24"/>
          <w:szCs w:val="24"/>
        </w:rPr>
        <w:t>IV, Tender</w:t>
      </w:r>
      <w:r w:rsidRPr="009166B9">
        <w:rPr>
          <w:rFonts w:ascii="Times New Roman" w:eastAsia="Times New Roman" w:hAnsi="Times New Roman" w:cs="Times New Roman"/>
          <w:color w:val="231F20"/>
          <w:spacing w:val="-3"/>
          <w:sz w:val="24"/>
          <w:szCs w:val="24"/>
        </w:rPr>
        <w:t xml:space="preserve"> </w:t>
      </w:r>
      <w:r w:rsidRPr="009166B9">
        <w:rPr>
          <w:rFonts w:ascii="Times New Roman" w:eastAsia="Times New Roman" w:hAnsi="Times New Roman" w:cs="Times New Roman"/>
          <w:color w:val="231F20"/>
          <w:sz w:val="24"/>
          <w:szCs w:val="24"/>
        </w:rPr>
        <w:t>Forms.</w:t>
      </w:r>
    </w:p>
    <w:p w14:paraId="15664B74" w14:textId="6C7270B3" w:rsidR="00EF007B" w:rsidRPr="006A3766" w:rsidRDefault="00EF007B" w:rsidP="006A3766">
      <w:pPr>
        <w:widowControl w:val="0"/>
        <w:numPr>
          <w:ilvl w:val="1"/>
          <w:numId w:val="82"/>
        </w:numPr>
        <w:autoSpaceDE w:val="0"/>
        <w:autoSpaceDN w:val="0"/>
        <w:spacing w:before="246"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If a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Security is speciﬁed under ITT 19.1,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Security shall be a demand guarantee in any of the following forms at the Contractor's </w:t>
      </w:r>
      <w:proofErr w:type="spellStart"/>
      <w:proofErr w:type="gramStart"/>
      <w:r w:rsidRPr="009166B9">
        <w:rPr>
          <w:rFonts w:ascii="Times New Roman" w:eastAsia="Times New Roman" w:hAnsi="Times New Roman" w:cs="Times New Roman"/>
          <w:color w:val="231F20"/>
          <w:sz w:val="24"/>
          <w:szCs w:val="24"/>
        </w:rPr>
        <w:t>option:</w:t>
      </w:r>
      <w:r w:rsidRPr="006A3766">
        <w:rPr>
          <w:rFonts w:ascii="Times New Roman" w:eastAsia="Times New Roman" w:hAnsi="Times New Roman" w:cs="Times New Roman"/>
          <w:color w:val="231F20"/>
          <w:sz w:val="24"/>
          <w:szCs w:val="24"/>
        </w:rPr>
        <w:t>In</w:t>
      </w:r>
      <w:proofErr w:type="spellEnd"/>
      <w:proofErr w:type="gramEnd"/>
      <w:r w:rsidRPr="006A3766">
        <w:rPr>
          <w:rFonts w:ascii="Times New Roman" w:eastAsia="Times New Roman" w:hAnsi="Times New Roman" w:cs="Times New Roman"/>
          <w:color w:val="231F20"/>
          <w:sz w:val="24"/>
          <w:szCs w:val="24"/>
        </w:rPr>
        <w:t xml:space="preserve"> the case of a national competitive Bid an unconditional bank guarantee issued by a bank acceptable to the Procuring Entity; or</w:t>
      </w:r>
      <w:r w:rsidR="006A3766">
        <w:rPr>
          <w:rFonts w:ascii="Times New Roman" w:eastAsia="Times New Roman" w:hAnsi="Times New Roman" w:cs="Times New Roman"/>
          <w:color w:val="231F20"/>
          <w:sz w:val="24"/>
          <w:szCs w:val="24"/>
        </w:rPr>
        <w:t xml:space="preserve"> </w:t>
      </w:r>
      <w:r w:rsidRPr="006A3766">
        <w:rPr>
          <w:rFonts w:ascii="Times New Roman" w:eastAsia="Times New Roman" w:hAnsi="Times New Roman" w:cs="Times New Roman"/>
          <w:color w:val="231F20"/>
          <w:sz w:val="24"/>
          <w:szCs w:val="24"/>
        </w:rPr>
        <w:t xml:space="preserve">In the case of an International Competitive bid </w:t>
      </w:r>
      <w:r w:rsidRPr="006A3766">
        <w:rPr>
          <w:rFonts w:ascii="Times New Roman" w:hAnsi="Times New Roman" w:cs="Times New Roman"/>
          <w:color w:val="231F20"/>
          <w:sz w:val="24"/>
          <w:szCs w:val="24"/>
        </w:rPr>
        <w:t>an unconditional bank guarantee issued by a bank acceptable to the Procuring Entity.</w:t>
      </w:r>
    </w:p>
    <w:p w14:paraId="10695EA9" w14:textId="77777777" w:rsidR="00EF007B" w:rsidRPr="009166B9" w:rsidRDefault="00EF007B" w:rsidP="009166B9">
      <w:pPr>
        <w:widowControl w:val="0"/>
        <w:numPr>
          <w:ilvl w:val="1"/>
          <w:numId w:val="82"/>
        </w:numPr>
        <w:autoSpaceDE w:val="0"/>
        <w:autoSpaceDN w:val="0"/>
        <w:spacing w:before="2"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If an unconditional bank guarantee is issued by a bank located outside Nigeria, the issuing bank shall have a correspondent bank located in Nigeria to make it enforceable.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Security shall be valid for thirty (30) days beyond the original validity period of the </w:t>
      </w:r>
      <w:r w:rsidRPr="009166B9">
        <w:rPr>
          <w:rFonts w:ascii="Times New Roman" w:eastAsia="Times New Roman" w:hAnsi="Times New Roman" w:cs="Times New Roman"/>
          <w:color w:val="231F20"/>
          <w:spacing w:val="-4"/>
          <w:sz w:val="24"/>
          <w:szCs w:val="24"/>
        </w:rPr>
        <w:t xml:space="preserve">Tender, </w:t>
      </w:r>
      <w:r w:rsidRPr="009166B9">
        <w:rPr>
          <w:rFonts w:ascii="Times New Roman" w:eastAsia="Times New Roman" w:hAnsi="Times New Roman" w:cs="Times New Roman"/>
          <w:color w:val="231F20"/>
          <w:sz w:val="24"/>
          <w:szCs w:val="24"/>
        </w:rPr>
        <w:t>or beyond any period of extension if requested under ITT 18.2.</w:t>
      </w:r>
    </w:p>
    <w:p w14:paraId="356131BE" w14:textId="77777777" w:rsidR="00EF007B" w:rsidRPr="009166B9" w:rsidRDefault="00EF007B" w:rsidP="009166B9">
      <w:pPr>
        <w:widowControl w:val="0"/>
        <w:numPr>
          <w:ilvl w:val="1"/>
          <w:numId w:val="82"/>
        </w:numPr>
        <w:autoSpaceDE w:val="0"/>
        <w:autoSpaceDN w:val="0"/>
        <w:spacing w:before="197"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If a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Security or Tender-Securing Declaration is speciﬁed under ITT 19.1, any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not accompanied by a substantially responsive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Security or Tender-Securing Declaration shall be rejected by the Procuring Entity as non-responsive.</w:t>
      </w:r>
    </w:p>
    <w:p w14:paraId="6CBE1046" w14:textId="77777777" w:rsidR="00EF007B" w:rsidRPr="009166B9" w:rsidRDefault="00EF007B" w:rsidP="009166B9">
      <w:pPr>
        <w:widowControl w:val="0"/>
        <w:numPr>
          <w:ilvl w:val="1"/>
          <w:numId w:val="82"/>
        </w:numPr>
        <w:autoSpaceDE w:val="0"/>
        <w:autoSpaceDN w:val="0"/>
        <w:spacing w:before="246"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If a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Security is speciﬁed under ITT 19.1,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Security of unsuccessful Contractors shall be returned as promptly as possible upon the successful Contractor's signing the Contract and furnishing the Performance Security and any other documents required in the TDS. The Procuring Entity shall also promptly return the tender security to the Contractors where the procurement proceedings are terminated, all tenders were determined non-responsive or a Contractor declines to extend the tender validity period.</w:t>
      </w:r>
    </w:p>
    <w:p w14:paraId="52834DDB" w14:textId="77777777" w:rsidR="00EF007B" w:rsidRPr="009166B9" w:rsidRDefault="00EF007B" w:rsidP="009166B9">
      <w:pPr>
        <w:widowControl w:val="0"/>
        <w:numPr>
          <w:ilvl w:val="1"/>
          <w:numId w:val="82"/>
        </w:numPr>
        <w:autoSpaceDE w:val="0"/>
        <w:autoSpaceDN w:val="0"/>
        <w:spacing w:before="247"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Security of the successful </w:t>
      </w:r>
      <w:r w:rsidRPr="009166B9">
        <w:rPr>
          <w:rFonts w:ascii="Times New Roman" w:eastAsia="Times New Roman" w:hAnsi="Times New Roman" w:cs="Times New Roman"/>
          <w:color w:val="231F20"/>
          <w:spacing w:val="-3"/>
          <w:sz w:val="24"/>
          <w:szCs w:val="24"/>
        </w:rPr>
        <w:t xml:space="preserve">Contractor </w:t>
      </w:r>
      <w:r w:rsidRPr="009166B9">
        <w:rPr>
          <w:rFonts w:ascii="Times New Roman" w:eastAsia="Times New Roman" w:hAnsi="Times New Roman" w:cs="Times New Roman"/>
          <w:color w:val="231F20"/>
          <w:sz w:val="24"/>
          <w:szCs w:val="24"/>
        </w:rPr>
        <w:t>shall be returned as promptly as possible once the successful Contractor has signed the Contract and furnished the required Performance Security, and any other documents required in the TDS.</w:t>
      </w:r>
    </w:p>
    <w:p w14:paraId="124EB14A" w14:textId="77777777" w:rsidR="00EF007B" w:rsidRPr="009166B9" w:rsidRDefault="00EF007B" w:rsidP="009166B9">
      <w:pPr>
        <w:widowControl w:val="0"/>
        <w:numPr>
          <w:ilvl w:val="1"/>
          <w:numId w:val="82"/>
        </w:numPr>
        <w:autoSpaceDE w:val="0"/>
        <w:autoSpaceDN w:val="0"/>
        <w:spacing w:before="238" w:after="0" w:line="24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Security may be forfeited or the Tender-Securing Declaration executed:</w:t>
      </w:r>
    </w:p>
    <w:p w14:paraId="6FF4187B" w14:textId="77777777" w:rsidR="00EF007B" w:rsidRPr="009166B9" w:rsidRDefault="00EF007B" w:rsidP="009166B9">
      <w:pPr>
        <w:widowControl w:val="0"/>
        <w:numPr>
          <w:ilvl w:val="0"/>
          <w:numId w:val="81"/>
        </w:numPr>
        <w:autoSpaceDE w:val="0"/>
        <w:autoSpaceDN w:val="0"/>
        <w:spacing w:before="48"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if a Contractor withdraws its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during the period of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validity speciﬁed by the </w:t>
      </w:r>
      <w:r w:rsidRPr="009166B9">
        <w:rPr>
          <w:rFonts w:ascii="Times New Roman" w:eastAsia="Times New Roman" w:hAnsi="Times New Roman" w:cs="Times New Roman"/>
          <w:color w:val="231F20"/>
          <w:spacing w:val="-3"/>
          <w:sz w:val="24"/>
          <w:szCs w:val="24"/>
        </w:rPr>
        <w:t xml:space="preserve">Contractor </w:t>
      </w:r>
      <w:r w:rsidRPr="009166B9">
        <w:rPr>
          <w:rFonts w:ascii="Times New Roman" w:eastAsia="Times New Roman" w:hAnsi="Times New Roman" w:cs="Times New Roman"/>
          <w:color w:val="231F20"/>
          <w:sz w:val="24"/>
          <w:szCs w:val="24"/>
        </w:rPr>
        <w:t xml:space="preserve">on the Form of </w:t>
      </w:r>
      <w:r w:rsidRPr="009166B9">
        <w:rPr>
          <w:rFonts w:ascii="Times New Roman" w:eastAsia="Times New Roman" w:hAnsi="Times New Roman" w:cs="Times New Roman"/>
          <w:color w:val="231F20"/>
          <w:spacing w:val="-4"/>
          <w:sz w:val="24"/>
          <w:szCs w:val="24"/>
        </w:rPr>
        <w:t xml:space="preserve">Tender, </w:t>
      </w:r>
      <w:r w:rsidRPr="009166B9">
        <w:rPr>
          <w:rFonts w:ascii="Times New Roman" w:eastAsia="Times New Roman" w:hAnsi="Times New Roman" w:cs="Times New Roman"/>
          <w:color w:val="231F20"/>
          <w:sz w:val="24"/>
          <w:szCs w:val="24"/>
        </w:rPr>
        <w:t>or any extension thereto provided by the Contractor; or</w:t>
      </w:r>
    </w:p>
    <w:p w14:paraId="025C1428" w14:textId="77777777" w:rsidR="00EF007B" w:rsidRPr="009166B9" w:rsidRDefault="00EF007B" w:rsidP="009166B9">
      <w:pPr>
        <w:widowControl w:val="0"/>
        <w:numPr>
          <w:ilvl w:val="0"/>
          <w:numId w:val="81"/>
        </w:numPr>
        <w:autoSpaceDE w:val="0"/>
        <w:autoSpaceDN w:val="0"/>
        <w:spacing w:before="42" w:after="0" w:line="24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if the successful Contractor fails to: -</w:t>
      </w:r>
    </w:p>
    <w:p w14:paraId="217E048C" w14:textId="77777777" w:rsidR="00EF007B" w:rsidRPr="009166B9" w:rsidRDefault="00EF007B" w:rsidP="009166B9">
      <w:pPr>
        <w:widowControl w:val="0"/>
        <w:numPr>
          <w:ilvl w:val="1"/>
          <w:numId w:val="81"/>
        </w:numPr>
        <w:autoSpaceDE w:val="0"/>
        <w:autoSpaceDN w:val="0"/>
        <w:spacing w:before="39" w:after="0" w:line="24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sign the Contract under ITT47; or</w:t>
      </w:r>
    </w:p>
    <w:p w14:paraId="7A81234F" w14:textId="77777777" w:rsidR="00EF007B" w:rsidRPr="009166B9" w:rsidRDefault="00EF007B" w:rsidP="009166B9">
      <w:pPr>
        <w:widowControl w:val="0"/>
        <w:numPr>
          <w:ilvl w:val="1"/>
          <w:numId w:val="81"/>
        </w:numPr>
        <w:autoSpaceDE w:val="0"/>
        <w:autoSpaceDN w:val="0"/>
        <w:spacing w:before="48"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furnish a Performance Security and if required in the TDS, any other documents required in the TDS;</w:t>
      </w:r>
    </w:p>
    <w:p w14:paraId="44C1D96C" w14:textId="77777777" w:rsidR="00EF007B" w:rsidRPr="009166B9" w:rsidRDefault="00EF007B" w:rsidP="009166B9">
      <w:pPr>
        <w:widowControl w:val="0"/>
        <w:numPr>
          <w:ilvl w:val="1"/>
          <w:numId w:val="82"/>
        </w:numPr>
        <w:autoSpaceDE w:val="0"/>
        <w:autoSpaceDN w:val="0"/>
        <w:spacing w:before="245"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Where the Tender Securing Declaration is executed, the Procuring Entity </w:t>
      </w:r>
      <w:r w:rsidRPr="009166B9">
        <w:rPr>
          <w:rFonts w:ascii="Times New Roman" w:eastAsia="Times New Roman" w:hAnsi="Times New Roman" w:cs="Times New Roman"/>
          <w:color w:val="000000" w:themeColor="text1"/>
          <w:sz w:val="24"/>
          <w:szCs w:val="24"/>
        </w:rPr>
        <w:t xml:space="preserve">shall recommend to the Employer </w:t>
      </w:r>
      <w:r w:rsidRPr="009166B9">
        <w:rPr>
          <w:rFonts w:ascii="Times New Roman" w:eastAsia="Times New Roman" w:hAnsi="Times New Roman" w:cs="Times New Roman"/>
          <w:color w:val="000000" w:themeColor="text1"/>
          <w:spacing w:val="-16"/>
          <w:sz w:val="24"/>
          <w:szCs w:val="24"/>
        </w:rPr>
        <w:t xml:space="preserve">to </w:t>
      </w:r>
      <w:r w:rsidRPr="009166B9">
        <w:rPr>
          <w:rFonts w:ascii="Times New Roman" w:eastAsia="Times New Roman" w:hAnsi="Times New Roman" w:cs="Times New Roman"/>
          <w:color w:val="000000" w:themeColor="text1"/>
          <w:sz w:val="24"/>
          <w:szCs w:val="24"/>
        </w:rPr>
        <w:t>debar</w:t>
      </w:r>
      <w:r w:rsidRPr="009166B9">
        <w:rPr>
          <w:rFonts w:ascii="Times New Roman" w:eastAsia="Times New Roman" w:hAnsi="Times New Roman" w:cs="Times New Roman"/>
          <w:color w:val="231F20"/>
          <w:sz w:val="24"/>
          <w:szCs w:val="24"/>
        </w:rPr>
        <w:t xml:space="preserve"> the Contractor from participating in public procurement as provided in the </w:t>
      </w:r>
      <w:r w:rsidRPr="009166B9">
        <w:rPr>
          <w:rFonts w:ascii="Times New Roman" w:eastAsia="Times New Roman" w:hAnsi="Times New Roman" w:cs="Times New Roman"/>
          <w:color w:val="231F20"/>
          <w:spacing w:val="-4"/>
          <w:sz w:val="24"/>
          <w:szCs w:val="24"/>
        </w:rPr>
        <w:t>PPA, 2007.</w:t>
      </w:r>
    </w:p>
    <w:p w14:paraId="5BBEE617" w14:textId="77777777" w:rsidR="00EF007B" w:rsidRPr="009166B9" w:rsidRDefault="00EF007B" w:rsidP="009166B9">
      <w:pPr>
        <w:widowControl w:val="0"/>
        <w:numPr>
          <w:ilvl w:val="1"/>
          <w:numId w:val="82"/>
        </w:numPr>
        <w:autoSpaceDE w:val="0"/>
        <w:autoSpaceDN w:val="0"/>
        <w:spacing w:before="245"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Security or the Tender-Securing Declaration of a JV shall be in the name of the JV that submits the </w:t>
      </w:r>
      <w:r w:rsidRPr="009166B9">
        <w:rPr>
          <w:rFonts w:ascii="Times New Roman" w:eastAsia="Times New Roman" w:hAnsi="Times New Roman" w:cs="Times New Roman"/>
          <w:color w:val="231F20"/>
          <w:spacing w:val="-5"/>
          <w:sz w:val="24"/>
          <w:szCs w:val="24"/>
        </w:rPr>
        <w:t xml:space="preserve">Tender. </w:t>
      </w:r>
      <w:r w:rsidRPr="009166B9">
        <w:rPr>
          <w:rFonts w:ascii="Times New Roman" w:eastAsia="Times New Roman" w:hAnsi="Times New Roman" w:cs="Times New Roman"/>
          <w:color w:val="231F20"/>
          <w:sz w:val="24"/>
          <w:szCs w:val="24"/>
        </w:rPr>
        <w:t xml:space="preserve">If the JV has not been legally constituted into a legally enforceable JV at the time of tendering,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Security or the Tender-Securing Declaration shall be in the names of all future members as named in the letter of intent referred to in ITT 4.1 and ITT 11.2.</w:t>
      </w:r>
    </w:p>
    <w:p w14:paraId="458DE2BC" w14:textId="77777777" w:rsidR="00EF007B" w:rsidRPr="009166B9" w:rsidRDefault="00EF007B" w:rsidP="009166B9">
      <w:pPr>
        <w:widowControl w:val="0"/>
        <w:numPr>
          <w:ilvl w:val="1"/>
          <w:numId w:val="82"/>
        </w:numPr>
        <w:autoSpaceDE w:val="0"/>
        <w:autoSpaceDN w:val="0"/>
        <w:spacing w:before="239" w:after="0" w:line="24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A Contractor shall not issue tender security to guarantee itself.</w:t>
      </w:r>
    </w:p>
    <w:p w14:paraId="6F403317" w14:textId="77777777" w:rsidR="00EF007B" w:rsidRPr="009166B9" w:rsidRDefault="00EF007B" w:rsidP="009166B9">
      <w:pPr>
        <w:widowControl w:val="0"/>
        <w:numPr>
          <w:ilvl w:val="1"/>
          <w:numId w:val="80"/>
        </w:numPr>
        <w:autoSpaceDE w:val="0"/>
        <w:autoSpaceDN w:val="0"/>
        <w:spacing w:before="234" w:after="0" w:line="240" w:lineRule="auto"/>
        <w:ind w:left="1440" w:right="360" w:hanging="720"/>
        <w:jc w:val="both"/>
        <w:outlineLvl w:val="5"/>
        <w:rPr>
          <w:rFonts w:ascii="Times New Roman" w:eastAsia="Times New Roman" w:hAnsi="Times New Roman" w:cs="Times New Roman"/>
          <w:color w:val="231F20"/>
          <w:sz w:val="24"/>
          <w:szCs w:val="24"/>
        </w:rPr>
      </w:pPr>
      <w:bookmarkStart w:id="29" w:name="_TOC_250054"/>
      <w:r w:rsidRPr="009166B9">
        <w:rPr>
          <w:rFonts w:ascii="Times New Roman" w:eastAsia="Times New Roman" w:hAnsi="Times New Roman" w:cs="Times New Roman"/>
          <w:color w:val="231F20"/>
          <w:sz w:val="24"/>
          <w:szCs w:val="24"/>
        </w:rPr>
        <w:t>Format and Signing of</w:t>
      </w:r>
      <w:bookmarkEnd w:id="29"/>
      <w:r w:rsidRPr="009166B9">
        <w:rPr>
          <w:rFonts w:ascii="Times New Roman" w:eastAsia="Times New Roman" w:hAnsi="Times New Roman" w:cs="Times New Roman"/>
          <w:color w:val="231F20"/>
          <w:sz w:val="24"/>
          <w:szCs w:val="24"/>
        </w:rPr>
        <w:t xml:space="preserve"> </w:t>
      </w:r>
      <w:r w:rsidRPr="009166B9">
        <w:rPr>
          <w:rFonts w:ascii="Times New Roman" w:eastAsia="Times New Roman" w:hAnsi="Times New Roman" w:cs="Times New Roman"/>
          <w:color w:val="231F20"/>
          <w:spacing w:val="-4"/>
          <w:sz w:val="24"/>
          <w:szCs w:val="24"/>
        </w:rPr>
        <w:t>Tender</w:t>
      </w:r>
    </w:p>
    <w:p w14:paraId="0CF4EFAC" w14:textId="77777777" w:rsidR="00EF007B" w:rsidRPr="009166B9" w:rsidRDefault="00EF007B" w:rsidP="009166B9">
      <w:pPr>
        <w:widowControl w:val="0"/>
        <w:numPr>
          <w:ilvl w:val="1"/>
          <w:numId w:val="80"/>
        </w:numPr>
        <w:autoSpaceDE w:val="0"/>
        <w:autoSpaceDN w:val="0"/>
        <w:spacing w:before="243"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The Contractor shall prepare one original of the documents comprising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as described in ITT </w:t>
      </w:r>
      <w:r w:rsidRPr="009166B9">
        <w:rPr>
          <w:rFonts w:ascii="Times New Roman" w:eastAsia="Times New Roman" w:hAnsi="Times New Roman" w:cs="Times New Roman"/>
          <w:color w:val="231F20"/>
          <w:spacing w:val="-5"/>
          <w:sz w:val="24"/>
          <w:szCs w:val="24"/>
        </w:rPr>
        <w:t xml:space="preserve">11 </w:t>
      </w:r>
      <w:r w:rsidRPr="009166B9">
        <w:rPr>
          <w:rFonts w:ascii="Times New Roman" w:eastAsia="Times New Roman" w:hAnsi="Times New Roman" w:cs="Times New Roman"/>
          <w:color w:val="231F20"/>
          <w:sz w:val="24"/>
          <w:szCs w:val="24"/>
        </w:rPr>
        <w:t xml:space="preserve">and mark it “ORIGINAL.” Alternative Tenders, if permitted under ITT 13, shall be marked </w:t>
      </w:r>
      <w:r w:rsidRPr="009166B9">
        <w:rPr>
          <w:rFonts w:ascii="Times New Roman" w:eastAsia="Times New Roman" w:hAnsi="Times New Roman" w:cs="Times New Roman"/>
          <w:color w:val="231F20"/>
          <w:spacing w:val="-4"/>
          <w:sz w:val="24"/>
          <w:szCs w:val="24"/>
        </w:rPr>
        <w:t xml:space="preserve">“ALTERNATIVE.” </w:t>
      </w:r>
      <w:r w:rsidRPr="009166B9">
        <w:rPr>
          <w:rFonts w:ascii="Times New Roman" w:eastAsia="Times New Roman" w:hAnsi="Times New Roman" w:cs="Times New Roman"/>
          <w:color w:val="231F20"/>
          <w:sz w:val="24"/>
          <w:szCs w:val="24"/>
        </w:rPr>
        <w:t xml:space="preserve">In addition, the Contractor shall submit copies of the </w:t>
      </w:r>
      <w:r w:rsidRPr="009166B9">
        <w:rPr>
          <w:rFonts w:ascii="Times New Roman" w:eastAsia="Times New Roman" w:hAnsi="Times New Roman" w:cs="Times New Roman"/>
          <w:color w:val="231F20"/>
          <w:spacing w:val="-4"/>
          <w:sz w:val="24"/>
          <w:szCs w:val="24"/>
        </w:rPr>
        <w:t xml:space="preserve">Tender, </w:t>
      </w:r>
      <w:r w:rsidRPr="009166B9">
        <w:rPr>
          <w:rFonts w:ascii="Times New Roman" w:eastAsia="Times New Roman" w:hAnsi="Times New Roman" w:cs="Times New Roman"/>
          <w:color w:val="231F20"/>
          <w:sz w:val="24"/>
          <w:szCs w:val="24"/>
        </w:rPr>
        <w:t xml:space="preserve">in the number speciﬁed in the TDS, and mark them </w:t>
      </w:r>
      <w:r w:rsidRPr="009166B9">
        <w:rPr>
          <w:rFonts w:ascii="Times New Roman" w:eastAsia="Times New Roman" w:hAnsi="Times New Roman" w:cs="Times New Roman"/>
          <w:color w:val="231F20"/>
          <w:spacing w:val="-5"/>
          <w:sz w:val="24"/>
          <w:szCs w:val="24"/>
        </w:rPr>
        <w:t xml:space="preserve">“COPY.” </w:t>
      </w:r>
      <w:r w:rsidRPr="009166B9">
        <w:rPr>
          <w:rFonts w:ascii="Times New Roman" w:eastAsia="Times New Roman" w:hAnsi="Times New Roman" w:cs="Times New Roman"/>
          <w:color w:val="231F20"/>
          <w:sz w:val="24"/>
          <w:szCs w:val="24"/>
        </w:rPr>
        <w:t>In the event of any discrepancy between the original and the copies, the original shall prevail.</w:t>
      </w:r>
    </w:p>
    <w:p w14:paraId="2B9B45C5" w14:textId="77777777" w:rsidR="00EF007B" w:rsidRPr="009166B9" w:rsidRDefault="00EF007B" w:rsidP="009166B9">
      <w:pPr>
        <w:widowControl w:val="0"/>
        <w:numPr>
          <w:ilvl w:val="1"/>
          <w:numId w:val="80"/>
        </w:numPr>
        <w:autoSpaceDE w:val="0"/>
        <w:autoSpaceDN w:val="0"/>
        <w:spacing w:before="248"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Contractors shall mark as “CONFIDENTIAL” all information in their </w:t>
      </w:r>
      <w:r w:rsidRPr="009166B9">
        <w:rPr>
          <w:rFonts w:ascii="Times New Roman" w:eastAsia="Times New Roman" w:hAnsi="Times New Roman" w:cs="Times New Roman"/>
          <w:color w:val="231F20"/>
          <w:spacing w:val="-3"/>
          <w:sz w:val="24"/>
          <w:szCs w:val="24"/>
        </w:rPr>
        <w:t xml:space="preserve">Tenders </w:t>
      </w:r>
      <w:r w:rsidRPr="009166B9">
        <w:rPr>
          <w:rFonts w:ascii="Times New Roman" w:eastAsia="Times New Roman" w:hAnsi="Times New Roman" w:cs="Times New Roman"/>
          <w:color w:val="231F20"/>
          <w:sz w:val="24"/>
          <w:szCs w:val="24"/>
        </w:rPr>
        <w:t>that is conﬁdential to their business. This may include proprietary information, trade secrets, or commercial or ﬁnancially sensitive information.</w:t>
      </w:r>
    </w:p>
    <w:p w14:paraId="7ED05773" w14:textId="77777777" w:rsidR="00EF007B" w:rsidRPr="009166B9" w:rsidRDefault="00EF007B" w:rsidP="009166B9">
      <w:pPr>
        <w:widowControl w:val="0"/>
        <w:numPr>
          <w:ilvl w:val="1"/>
          <w:numId w:val="80"/>
        </w:numPr>
        <w:autoSpaceDE w:val="0"/>
        <w:autoSpaceDN w:val="0"/>
        <w:spacing w:before="246"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The original and all copies of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shall be typed or written in indelible ink and shall be signed by a person duly authorized to sign on behalf of the </w:t>
      </w:r>
      <w:r w:rsidRPr="009166B9">
        <w:rPr>
          <w:rFonts w:ascii="Times New Roman" w:eastAsia="Times New Roman" w:hAnsi="Times New Roman" w:cs="Times New Roman"/>
          <w:color w:val="231F20"/>
          <w:spacing w:val="-4"/>
          <w:sz w:val="24"/>
          <w:szCs w:val="24"/>
        </w:rPr>
        <w:t xml:space="preserve">Contractor. </w:t>
      </w:r>
      <w:r w:rsidRPr="009166B9">
        <w:rPr>
          <w:rFonts w:ascii="Times New Roman" w:eastAsia="Times New Roman" w:hAnsi="Times New Roman" w:cs="Times New Roman"/>
          <w:color w:val="231F20"/>
          <w:sz w:val="24"/>
          <w:szCs w:val="24"/>
        </w:rPr>
        <w:t xml:space="preserve">This authorization shall consist of a written conﬁrmation as speciﬁed in the TDS and shall be attached to the </w:t>
      </w:r>
      <w:r w:rsidRPr="009166B9">
        <w:rPr>
          <w:rFonts w:ascii="Times New Roman" w:eastAsia="Times New Roman" w:hAnsi="Times New Roman" w:cs="Times New Roman"/>
          <w:color w:val="231F20"/>
          <w:spacing w:val="-5"/>
          <w:sz w:val="24"/>
          <w:szCs w:val="24"/>
        </w:rPr>
        <w:t xml:space="preserve">Tender. </w:t>
      </w:r>
      <w:r w:rsidRPr="009166B9">
        <w:rPr>
          <w:rFonts w:ascii="Times New Roman" w:eastAsia="Times New Roman" w:hAnsi="Times New Roman" w:cs="Times New Roman"/>
          <w:color w:val="231F20"/>
          <w:sz w:val="24"/>
          <w:szCs w:val="24"/>
        </w:rPr>
        <w:t xml:space="preserve">The name and position held by each person signing the authorization must be typed or printed below the signature. All pages of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where entries or amendments have been made shall be signed or initialed by the person signing the </w:t>
      </w:r>
      <w:r w:rsidRPr="009166B9">
        <w:rPr>
          <w:rFonts w:ascii="Times New Roman" w:eastAsia="Times New Roman" w:hAnsi="Times New Roman" w:cs="Times New Roman"/>
          <w:color w:val="231F20"/>
          <w:spacing w:val="-5"/>
          <w:sz w:val="24"/>
          <w:szCs w:val="24"/>
        </w:rPr>
        <w:t>Tender.</w:t>
      </w:r>
    </w:p>
    <w:p w14:paraId="19B7E285" w14:textId="77777777" w:rsidR="00EF007B" w:rsidRPr="009166B9" w:rsidRDefault="00EF007B" w:rsidP="009166B9">
      <w:pPr>
        <w:widowControl w:val="0"/>
        <w:numPr>
          <w:ilvl w:val="1"/>
          <w:numId w:val="80"/>
        </w:numPr>
        <w:autoSpaceDE w:val="0"/>
        <w:autoSpaceDN w:val="0"/>
        <w:spacing w:before="247"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In case the Contractor is a </w:t>
      </w:r>
      <w:r w:rsidRPr="009166B9">
        <w:rPr>
          <w:rFonts w:ascii="Times New Roman" w:eastAsia="Times New Roman" w:hAnsi="Times New Roman" w:cs="Times New Roman"/>
          <w:color w:val="231F20"/>
          <w:spacing w:val="-10"/>
          <w:sz w:val="24"/>
          <w:szCs w:val="24"/>
        </w:rPr>
        <w:t xml:space="preserve">JV, </w:t>
      </w:r>
      <w:r w:rsidRPr="009166B9">
        <w:rPr>
          <w:rFonts w:ascii="Times New Roman" w:eastAsia="Times New Roman" w:hAnsi="Times New Roman" w:cs="Times New Roman"/>
          <w:color w:val="231F20"/>
          <w:sz w:val="24"/>
          <w:szCs w:val="24"/>
        </w:rPr>
        <w:t xml:space="preserve">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shall be signed by an authorized representative of the JV on behalf of the </w:t>
      </w:r>
      <w:r w:rsidRPr="009166B9">
        <w:rPr>
          <w:rFonts w:ascii="Times New Roman" w:eastAsia="Times New Roman" w:hAnsi="Times New Roman" w:cs="Times New Roman"/>
          <w:color w:val="231F20"/>
          <w:spacing w:val="-10"/>
          <w:sz w:val="24"/>
          <w:szCs w:val="24"/>
        </w:rPr>
        <w:t xml:space="preserve">JV, </w:t>
      </w:r>
      <w:r w:rsidRPr="009166B9">
        <w:rPr>
          <w:rFonts w:ascii="Times New Roman" w:eastAsia="Times New Roman" w:hAnsi="Times New Roman" w:cs="Times New Roman"/>
          <w:color w:val="231F20"/>
          <w:sz w:val="24"/>
          <w:szCs w:val="24"/>
        </w:rPr>
        <w:t>and be legally binding on all the members as evidenced by a power of attorney signed by their legally authorized representatives.</w:t>
      </w:r>
    </w:p>
    <w:p w14:paraId="3E79D904" w14:textId="77777777" w:rsidR="00EF007B" w:rsidRPr="009166B9" w:rsidRDefault="00EF007B" w:rsidP="009166B9">
      <w:pPr>
        <w:widowControl w:val="0"/>
        <w:numPr>
          <w:ilvl w:val="1"/>
          <w:numId w:val="80"/>
        </w:numPr>
        <w:autoSpaceDE w:val="0"/>
        <w:autoSpaceDN w:val="0"/>
        <w:spacing w:before="246"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Any inter-lineation, erasures, or overwriting shall be valid only if they are signed or initialed by the person signing the </w:t>
      </w:r>
      <w:r w:rsidRPr="009166B9">
        <w:rPr>
          <w:rFonts w:ascii="Times New Roman" w:eastAsia="Times New Roman" w:hAnsi="Times New Roman" w:cs="Times New Roman"/>
          <w:color w:val="231F20"/>
          <w:spacing w:val="-5"/>
          <w:sz w:val="24"/>
          <w:szCs w:val="24"/>
        </w:rPr>
        <w:t>Tender.</w:t>
      </w:r>
    </w:p>
    <w:p w14:paraId="55C82F9E" w14:textId="77777777" w:rsidR="00EF007B" w:rsidRPr="009166B9" w:rsidRDefault="00EF007B" w:rsidP="009166B9">
      <w:pPr>
        <w:widowControl w:val="0"/>
        <w:autoSpaceDE w:val="0"/>
        <w:autoSpaceDN w:val="0"/>
        <w:spacing w:before="176" w:after="0" w:line="240" w:lineRule="auto"/>
        <w:ind w:left="1440" w:right="360" w:hanging="720"/>
        <w:jc w:val="both"/>
        <w:outlineLvl w:val="5"/>
        <w:rPr>
          <w:rFonts w:ascii="Times New Roman" w:eastAsia="Times New Roman" w:hAnsi="Times New Roman" w:cs="Times New Roman"/>
          <w:sz w:val="24"/>
          <w:szCs w:val="24"/>
        </w:rPr>
      </w:pPr>
      <w:bookmarkStart w:id="30" w:name="_TOC_250053"/>
      <w:bookmarkEnd w:id="30"/>
      <w:r w:rsidRPr="009166B9">
        <w:rPr>
          <w:rFonts w:ascii="Times New Roman" w:eastAsia="Times New Roman" w:hAnsi="Times New Roman" w:cs="Times New Roman"/>
          <w:color w:val="231F20"/>
          <w:sz w:val="24"/>
          <w:szCs w:val="24"/>
        </w:rPr>
        <w:t>D. SUBMISSION AND OPENING OF TENDERS</w:t>
      </w:r>
    </w:p>
    <w:p w14:paraId="7BD7ADA4" w14:textId="77777777" w:rsidR="00EF007B" w:rsidRPr="009166B9" w:rsidRDefault="00EF007B" w:rsidP="009166B9">
      <w:pPr>
        <w:widowControl w:val="0"/>
        <w:numPr>
          <w:ilvl w:val="1"/>
          <w:numId w:val="79"/>
        </w:numPr>
        <w:autoSpaceDE w:val="0"/>
        <w:autoSpaceDN w:val="0"/>
        <w:spacing w:before="235" w:after="0" w:line="240" w:lineRule="auto"/>
        <w:ind w:left="1440" w:right="360" w:hanging="720"/>
        <w:jc w:val="both"/>
        <w:outlineLvl w:val="5"/>
        <w:rPr>
          <w:rFonts w:ascii="Times New Roman" w:eastAsia="Times New Roman" w:hAnsi="Times New Roman" w:cs="Times New Roman"/>
          <w:color w:val="231F20"/>
          <w:sz w:val="24"/>
          <w:szCs w:val="24"/>
        </w:rPr>
      </w:pPr>
      <w:bookmarkStart w:id="31" w:name="_TOC_250052"/>
      <w:r w:rsidRPr="009166B9">
        <w:rPr>
          <w:rFonts w:ascii="Times New Roman" w:eastAsia="Times New Roman" w:hAnsi="Times New Roman" w:cs="Times New Roman"/>
          <w:color w:val="231F20"/>
          <w:sz w:val="24"/>
          <w:szCs w:val="24"/>
        </w:rPr>
        <w:t>Sealing and Marking of</w:t>
      </w:r>
      <w:bookmarkEnd w:id="31"/>
      <w:r w:rsidRPr="009166B9">
        <w:rPr>
          <w:rFonts w:ascii="Times New Roman" w:eastAsia="Times New Roman" w:hAnsi="Times New Roman" w:cs="Times New Roman"/>
          <w:color w:val="231F20"/>
          <w:sz w:val="24"/>
          <w:szCs w:val="24"/>
        </w:rPr>
        <w:t xml:space="preserve"> </w:t>
      </w:r>
      <w:r w:rsidRPr="009166B9">
        <w:rPr>
          <w:rFonts w:ascii="Times New Roman" w:eastAsia="Times New Roman" w:hAnsi="Times New Roman" w:cs="Times New Roman"/>
          <w:color w:val="231F20"/>
          <w:spacing w:val="-3"/>
          <w:sz w:val="24"/>
          <w:szCs w:val="24"/>
        </w:rPr>
        <w:t>Tenders</w:t>
      </w:r>
    </w:p>
    <w:p w14:paraId="1C2D6657" w14:textId="77777777" w:rsidR="00EF007B" w:rsidRPr="009166B9" w:rsidRDefault="00EF007B" w:rsidP="009166B9">
      <w:pPr>
        <w:widowControl w:val="0"/>
        <w:numPr>
          <w:ilvl w:val="1"/>
          <w:numId w:val="79"/>
        </w:numPr>
        <w:autoSpaceDE w:val="0"/>
        <w:autoSpaceDN w:val="0"/>
        <w:spacing w:before="242"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Depending on the sizes or quantities or weight of the tender document a Contractor may use an envelope, package, or another container. The Contractor shall deliver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in a single sealed envelope, or a single sealed package, or in a single sealed container bearing the name and Reference number of the </w:t>
      </w:r>
      <w:r w:rsidRPr="009166B9">
        <w:rPr>
          <w:rFonts w:ascii="Times New Roman" w:eastAsia="Times New Roman" w:hAnsi="Times New Roman" w:cs="Times New Roman"/>
          <w:color w:val="231F20"/>
          <w:spacing w:val="-4"/>
          <w:sz w:val="24"/>
          <w:szCs w:val="24"/>
        </w:rPr>
        <w:t xml:space="preserve">Tender, </w:t>
      </w:r>
      <w:r w:rsidRPr="009166B9">
        <w:rPr>
          <w:rFonts w:ascii="Times New Roman" w:eastAsia="Times New Roman" w:hAnsi="Times New Roman" w:cs="Times New Roman"/>
          <w:color w:val="231F20"/>
          <w:sz w:val="24"/>
          <w:szCs w:val="24"/>
        </w:rPr>
        <w:t xml:space="preserve">addressed to the Procuring Entity and a warning not to open before the time and date for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opening. Within the single envelope, package, or container, the Contractor shall place the following separate, sealed envelopes:</w:t>
      </w:r>
    </w:p>
    <w:p w14:paraId="14BBD187" w14:textId="77777777" w:rsidR="00EF007B" w:rsidRPr="009166B9" w:rsidRDefault="00EF007B" w:rsidP="009166B9">
      <w:pPr>
        <w:widowControl w:val="0"/>
        <w:numPr>
          <w:ilvl w:val="2"/>
          <w:numId w:val="79"/>
        </w:numPr>
        <w:autoSpaceDE w:val="0"/>
        <w:autoSpaceDN w:val="0"/>
        <w:spacing w:before="52"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in an envelope or package or container marked “ORIGINAL”, all documents comprising the </w:t>
      </w:r>
      <w:r w:rsidRPr="009166B9">
        <w:rPr>
          <w:rFonts w:ascii="Times New Roman" w:eastAsia="Times New Roman" w:hAnsi="Times New Roman" w:cs="Times New Roman"/>
          <w:color w:val="231F20"/>
          <w:spacing w:val="-4"/>
          <w:sz w:val="24"/>
          <w:szCs w:val="24"/>
        </w:rPr>
        <w:t xml:space="preserve">Tender, </w:t>
      </w:r>
      <w:r w:rsidRPr="009166B9">
        <w:rPr>
          <w:rFonts w:ascii="Times New Roman" w:eastAsia="Times New Roman" w:hAnsi="Times New Roman" w:cs="Times New Roman"/>
          <w:color w:val="231F20"/>
          <w:sz w:val="24"/>
          <w:szCs w:val="24"/>
        </w:rPr>
        <w:t xml:space="preserve">as described in ITT </w:t>
      </w:r>
      <w:r w:rsidRPr="009166B9">
        <w:rPr>
          <w:rFonts w:ascii="Times New Roman" w:eastAsia="Times New Roman" w:hAnsi="Times New Roman" w:cs="Times New Roman"/>
          <w:color w:val="231F20"/>
          <w:spacing w:val="-3"/>
          <w:sz w:val="24"/>
          <w:szCs w:val="24"/>
        </w:rPr>
        <w:t xml:space="preserve">11; </w:t>
      </w:r>
    </w:p>
    <w:p w14:paraId="0461EB2F" w14:textId="77777777" w:rsidR="00EF007B" w:rsidRPr="009166B9" w:rsidRDefault="00EF007B" w:rsidP="009166B9">
      <w:pPr>
        <w:widowControl w:val="0"/>
        <w:numPr>
          <w:ilvl w:val="2"/>
          <w:numId w:val="79"/>
        </w:numPr>
        <w:autoSpaceDE w:val="0"/>
        <w:autoSpaceDN w:val="0"/>
        <w:spacing w:before="42" w:after="0" w:line="24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in an envelope or package or container marked “COPIES”, all required copies of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and</w:t>
      </w:r>
    </w:p>
    <w:p w14:paraId="3B8813F6" w14:textId="77777777" w:rsidR="00EF007B" w:rsidRPr="009166B9" w:rsidRDefault="00EF007B" w:rsidP="009166B9">
      <w:pPr>
        <w:widowControl w:val="0"/>
        <w:numPr>
          <w:ilvl w:val="2"/>
          <w:numId w:val="79"/>
        </w:numPr>
        <w:autoSpaceDE w:val="0"/>
        <w:autoSpaceDN w:val="0"/>
        <w:spacing w:before="40" w:after="0" w:line="24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if alternative </w:t>
      </w:r>
      <w:r w:rsidRPr="009166B9">
        <w:rPr>
          <w:rFonts w:ascii="Times New Roman" w:eastAsia="Times New Roman" w:hAnsi="Times New Roman" w:cs="Times New Roman"/>
          <w:color w:val="231F20"/>
          <w:spacing w:val="-3"/>
          <w:sz w:val="24"/>
          <w:szCs w:val="24"/>
        </w:rPr>
        <w:t xml:space="preserve">Tenders </w:t>
      </w:r>
      <w:r w:rsidRPr="009166B9">
        <w:rPr>
          <w:rFonts w:ascii="Times New Roman" w:eastAsia="Times New Roman" w:hAnsi="Times New Roman" w:cs="Times New Roman"/>
          <w:color w:val="231F20"/>
          <w:sz w:val="24"/>
          <w:szCs w:val="24"/>
        </w:rPr>
        <w:t>are permitted under ITT 13, and if relevant:</w:t>
      </w:r>
    </w:p>
    <w:p w14:paraId="6E728C72" w14:textId="77777777" w:rsidR="00EF007B" w:rsidRPr="009166B9" w:rsidRDefault="00EF007B" w:rsidP="009166B9">
      <w:pPr>
        <w:widowControl w:val="0"/>
        <w:numPr>
          <w:ilvl w:val="3"/>
          <w:numId w:val="79"/>
        </w:numPr>
        <w:autoSpaceDE w:val="0"/>
        <w:autoSpaceDN w:val="0"/>
        <w:spacing w:before="47"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in an envelope or package or container marked “ORIGINAL </w:t>
      </w:r>
      <w:r w:rsidRPr="009166B9">
        <w:rPr>
          <w:rFonts w:ascii="Times New Roman" w:eastAsia="Times New Roman" w:hAnsi="Times New Roman" w:cs="Times New Roman"/>
          <w:color w:val="231F20"/>
          <w:spacing w:val="-4"/>
          <w:sz w:val="24"/>
          <w:szCs w:val="24"/>
        </w:rPr>
        <w:t xml:space="preserve">–ALTERNATIVE </w:t>
      </w:r>
      <w:r w:rsidRPr="009166B9">
        <w:rPr>
          <w:rFonts w:ascii="Times New Roman" w:eastAsia="Times New Roman" w:hAnsi="Times New Roman" w:cs="Times New Roman"/>
          <w:color w:val="231F20"/>
          <w:sz w:val="24"/>
          <w:szCs w:val="24"/>
        </w:rPr>
        <w:t xml:space="preserve">TENDER”, the alternative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and</w:t>
      </w:r>
    </w:p>
    <w:p w14:paraId="3B82E794" w14:textId="77777777" w:rsidR="00EF007B" w:rsidRPr="009166B9" w:rsidRDefault="00EF007B" w:rsidP="009166B9">
      <w:pPr>
        <w:widowControl w:val="0"/>
        <w:numPr>
          <w:ilvl w:val="3"/>
          <w:numId w:val="79"/>
        </w:numPr>
        <w:autoSpaceDE w:val="0"/>
        <w:autoSpaceDN w:val="0"/>
        <w:spacing w:before="51"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in the envelope or package or container marked “COPIES- </w:t>
      </w:r>
      <w:r w:rsidRPr="009166B9">
        <w:rPr>
          <w:rFonts w:ascii="Times New Roman" w:eastAsia="Times New Roman" w:hAnsi="Times New Roman" w:cs="Times New Roman"/>
          <w:color w:val="231F20"/>
          <w:spacing w:val="-5"/>
          <w:sz w:val="24"/>
          <w:szCs w:val="24"/>
        </w:rPr>
        <w:t xml:space="preserve">ALTERNATIVE </w:t>
      </w:r>
      <w:r w:rsidRPr="009166B9">
        <w:rPr>
          <w:rFonts w:ascii="Times New Roman" w:eastAsia="Times New Roman" w:hAnsi="Times New Roman" w:cs="Times New Roman"/>
          <w:color w:val="231F20"/>
          <w:sz w:val="24"/>
          <w:szCs w:val="24"/>
        </w:rPr>
        <w:t xml:space="preserve">TENDER”, all required copies of the alternative </w:t>
      </w:r>
      <w:r w:rsidRPr="009166B9">
        <w:rPr>
          <w:rFonts w:ascii="Times New Roman" w:eastAsia="Times New Roman" w:hAnsi="Times New Roman" w:cs="Times New Roman"/>
          <w:color w:val="231F20"/>
          <w:spacing w:val="-5"/>
          <w:sz w:val="24"/>
          <w:szCs w:val="24"/>
        </w:rPr>
        <w:t>Tender.</w:t>
      </w:r>
    </w:p>
    <w:p w14:paraId="27FADD7A" w14:textId="77777777" w:rsidR="00EF007B" w:rsidRPr="009166B9" w:rsidRDefault="00EF007B" w:rsidP="009166B9">
      <w:pPr>
        <w:widowControl w:val="0"/>
        <w:autoSpaceDE w:val="0"/>
        <w:autoSpaceDN w:val="0"/>
        <w:spacing w:before="237" w:after="0" w:line="248" w:lineRule="exact"/>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The inner envelopes or packages or containers shall:</w:t>
      </w:r>
    </w:p>
    <w:p w14:paraId="5E0F5A73" w14:textId="77777777" w:rsidR="00EF007B" w:rsidRPr="009166B9" w:rsidRDefault="00EF007B" w:rsidP="009166B9">
      <w:pPr>
        <w:widowControl w:val="0"/>
        <w:numPr>
          <w:ilvl w:val="0"/>
          <w:numId w:val="78"/>
        </w:numPr>
        <w:autoSpaceDE w:val="0"/>
        <w:autoSpaceDN w:val="0"/>
        <w:spacing w:after="0" w:line="244" w:lineRule="exact"/>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bear the name and address of the Procuring </w:t>
      </w:r>
      <w:r w:rsidRPr="009166B9">
        <w:rPr>
          <w:rFonts w:ascii="Times New Roman" w:eastAsia="Times New Roman" w:hAnsi="Times New Roman" w:cs="Times New Roman"/>
          <w:color w:val="231F20"/>
          <w:spacing w:val="-3"/>
          <w:sz w:val="24"/>
          <w:szCs w:val="24"/>
        </w:rPr>
        <w:t>Entity,</w:t>
      </w:r>
    </w:p>
    <w:p w14:paraId="0E0DD269" w14:textId="77777777" w:rsidR="00EF007B" w:rsidRPr="009166B9" w:rsidRDefault="00EF007B" w:rsidP="009166B9">
      <w:pPr>
        <w:widowControl w:val="0"/>
        <w:numPr>
          <w:ilvl w:val="0"/>
          <w:numId w:val="78"/>
        </w:numPr>
        <w:autoSpaceDE w:val="0"/>
        <w:autoSpaceDN w:val="0"/>
        <w:spacing w:after="0" w:line="244" w:lineRule="exact"/>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bear the name and address of the Contractor; and</w:t>
      </w:r>
    </w:p>
    <w:p w14:paraId="434DB773" w14:textId="77777777" w:rsidR="00EF007B" w:rsidRPr="009166B9" w:rsidRDefault="00EF007B" w:rsidP="009166B9">
      <w:pPr>
        <w:widowControl w:val="0"/>
        <w:numPr>
          <w:ilvl w:val="0"/>
          <w:numId w:val="78"/>
        </w:numPr>
        <w:autoSpaceDE w:val="0"/>
        <w:autoSpaceDN w:val="0"/>
        <w:spacing w:after="0" w:line="248" w:lineRule="exact"/>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bear the name and Reference number of the </w:t>
      </w:r>
      <w:r w:rsidRPr="009166B9">
        <w:rPr>
          <w:rFonts w:ascii="Times New Roman" w:eastAsia="Times New Roman" w:hAnsi="Times New Roman" w:cs="Times New Roman"/>
          <w:color w:val="231F20"/>
          <w:spacing w:val="-5"/>
          <w:sz w:val="24"/>
          <w:szCs w:val="24"/>
        </w:rPr>
        <w:t>Tender.</w:t>
      </w:r>
    </w:p>
    <w:p w14:paraId="17837E30" w14:textId="77777777" w:rsidR="00EF007B" w:rsidRPr="009166B9" w:rsidRDefault="00EF007B" w:rsidP="009166B9">
      <w:pPr>
        <w:widowControl w:val="0"/>
        <w:numPr>
          <w:ilvl w:val="1"/>
          <w:numId w:val="79"/>
        </w:numPr>
        <w:autoSpaceDE w:val="0"/>
        <w:autoSpaceDN w:val="0"/>
        <w:spacing w:before="242"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If an envelope or package or container is not sealed and marked as required, the </w:t>
      </w:r>
      <w:r w:rsidRPr="009166B9">
        <w:rPr>
          <w:rFonts w:ascii="Times New Roman" w:eastAsia="Times New Roman" w:hAnsi="Times New Roman" w:cs="Times New Roman"/>
          <w:i/>
          <w:color w:val="231F20"/>
          <w:sz w:val="24"/>
          <w:szCs w:val="24"/>
        </w:rPr>
        <w:t xml:space="preserve">Procuring Entity </w:t>
      </w:r>
      <w:r w:rsidRPr="009166B9">
        <w:rPr>
          <w:rFonts w:ascii="Times New Roman" w:eastAsia="Times New Roman" w:hAnsi="Times New Roman" w:cs="Times New Roman"/>
          <w:color w:val="231F20"/>
          <w:sz w:val="24"/>
          <w:szCs w:val="24"/>
        </w:rPr>
        <w:t xml:space="preserve">will assume no responsibility for the misplacement or premature opening of the </w:t>
      </w:r>
      <w:r w:rsidRPr="009166B9">
        <w:rPr>
          <w:rFonts w:ascii="Times New Roman" w:eastAsia="Times New Roman" w:hAnsi="Times New Roman" w:cs="Times New Roman"/>
          <w:color w:val="231F20"/>
          <w:spacing w:val="-4"/>
          <w:sz w:val="24"/>
          <w:szCs w:val="24"/>
        </w:rPr>
        <w:t xml:space="preserve">Tender. Tenders </w:t>
      </w:r>
      <w:r w:rsidRPr="009166B9">
        <w:rPr>
          <w:rFonts w:ascii="Times New Roman" w:eastAsia="Times New Roman" w:hAnsi="Times New Roman" w:cs="Times New Roman"/>
          <w:color w:val="231F20"/>
          <w:sz w:val="24"/>
          <w:szCs w:val="24"/>
        </w:rPr>
        <w:t>misplaced or opened prematurely will not be accepted.</w:t>
      </w:r>
    </w:p>
    <w:p w14:paraId="2A8CAEE3" w14:textId="77777777" w:rsidR="00EF007B" w:rsidRPr="009166B9" w:rsidRDefault="00EF007B" w:rsidP="009166B9">
      <w:pPr>
        <w:widowControl w:val="0"/>
        <w:numPr>
          <w:ilvl w:val="1"/>
          <w:numId w:val="77"/>
        </w:numPr>
        <w:autoSpaceDE w:val="0"/>
        <w:autoSpaceDN w:val="0"/>
        <w:spacing w:before="238" w:after="0" w:line="240" w:lineRule="auto"/>
        <w:ind w:left="1440" w:right="360" w:hanging="720"/>
        <w:jc w:val="both"/>
        <w:outlineLvl w:val="5"/>
        <w:rPr>
          <w:rFonts w:ascii="Times New Roman" w:eastAsia="Times New Roman" w:hAnsi="Times New Roman" w:cs="Times New Roman"/>
          <w:color w:val="231F20"/>
          <w:sz w:val="24"/>
          <w:szCs w:val="24"/>
        </w:rPr>
      </w:pPr>
      <w:bookmarkStart w:id="32" w:name="_TOC_250051"/>
      <w:r w:rsidRPr="009166B9">
        <w:rPr>
          <w:rFonts w:ascii="Times New Roman" w:eastAsia="Times New Roman" w:hAnsi="Times New Roman" w:cs="Times New Roman"/>
          <w:color w:val="231F20"/>
          <w:sz w:val="24"/>
          <w:szCs w:val="24"/>
        </w:rPr>
        <w:t>Deadline for Submission of</w:t>
      </w:r>
      <w:bookmarkEnd w:id="32"/>
      <w:r w:rsidRPr="009166B9">
        <w:rPr>
          <w:rFonts w:ascii="Times New Roman" w:eastAsia="Times New Roman" w:hAnsi="Times New Roman" w:cs="Times New Roman"/>
          <w:color w:val="231F20"/>
          <w:sz w:val="24"/>
          <w:szCs w:val="24"/>
        </w:rPr>
        <w:t xml:space="preserve"> </w:t>
      </w:r>
      <w:r w:rsidRPr="009166B9">
        <w:rPr>
          <w:rFonts w:ascii="Times New Roman" w:eastAsia="Times New Roman" w:hAnsi="Times New Roman" w:cs="Times New Roman"/>
          <w:color w:val="231F20"/>
          <w:spacing w:val="-3"/>
          <w:sz w:val="24"/>
          <w:szCs w:val="24"/>
        </w:rPr>
        <w:t>Tenders</w:t>
      </w:r>
    </w:p>
    <w:p w14:paraId="721DFDD3" w14:textId="77777777" w:rsidR="00EF007B" w:rsidRPr="009166B9" w:rsidRDefault="00EF007B" w:rsidP="009166B9">
      <w:pPr>
        <w:widowControl w:val="0"/>
        <w:numPr>
          <w:ilvl w:val="1"/>
          <w:numId w:val="77"/>
        </w:numPr>
        <w:autoSpaceDE w:val="0"/>
        <w:autoSpaceDN w:val="0"/>
        <w:spacing w:before="243"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pacing w:val="-3"/>
          <w:sz w:val="24"/>
          <w:szCs w:val="24"/>
        </w:rPr>
        <w:t xml:space="preserve">Tenders </w:t>
      </w:r>
      <w:r w:rsidRPr="009166B9">
        <w:rPr>
          <w:rFonts w:ascii="Times New Roman" w:eastAsia="Times New Roman" w:hAnsi="Times New Roman" w:cs="Times New Roman"/>
          <w:color w:val="231F20"/>
          <w:sz w:val="24"/>
          <w:szCs w:val="24"/>
        </w:rPr>
        <w:t xml:space="preserve">must be received by the Procuring Entity at the address speciﬁed in the TDS and no later than the date and time also speciﬁed in the TDS. When so speciﬁed in the TDS, Contractors shall have the option of submitting their </w:t>
      </w:r>
      <w:r w:rsidRPr="009166B9">
        <w:rPr>
          <w:rFonts w:ascii="Times New Roman" w:eastAsia="Times New Roman" w:hAnsi="Times New Roman" w:cs="Times New Roman"/>
          <w:color w:val="231F20"/>
          <w:spacing w:val="-3"/>
          <w:sz w:val="24"/>
          <w:szCs w:val="24"/>
        </w:rPr>
        <w:t xml:space="preserve">Tenders </w:t>
      </w:r>
      <w:r w:rsidRPr="009166B9">
        <w:rPr>
          <w:rFonts w:ascii="Times New Roman" w:eastAsia="Times New Roman" w:hAnsi="Times New Roman" w:cs="Times New Roman"/>
          <w:color w:val="231F20"/>
          <w:sz w:val="24"/>
          <w:szCs w:val="24"/>
        </w:rPr>
        <w:t xml:space="preserve">electronically. Contractors submitting </w:t>
      </w:r>
      <w:r w:rsidRPr="009166B9">
        <w:rPr>
          <w:rFonts w:ascii="Times New Roman" w:eastAsia="Times New Roman" w:hAnsi="Times New Roman" w:cs="Times New Roman"/>
          <w:color w:val="231F20"/>
          <w:spacing w:val="-3"/>
          <w:sz w:val="24"/>
          <w:szCs w:val="24"/>
        </w:rPr>
        <w:t xml:space="preserve">Tenders </w:t>
      </w:r>
      <w:r w:rsidRPr="009166B9">
        <w:rPr>
          <w:rFonts w:ascii="Times New Roman" w:eastAsia="Times New Roman" w:hAnsi="Times New Roman" w:cs="Times New Roman"/>
          <w:color w:val="231F20"/>
          <w:sz w:val="24"/>
          <w:szCs w:val="24"/>
        </w:rPr>
        <w:t xml:space="preserve">electronically shall follow the electronic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submission procedures speciﬁed in the TDS.</w:t>
      </w:r>
    </w:p>
    <w:p w14:paraId="039F6CCF" w14:textId="77777777" w:rsidR="00EF007B" w:rsidRPr="009166B9" w:rsidRDefault="00EF007B" w:rsidP="009166B9">
      <w:pPr>
        <w:widowControl w:val="0"/>
        <w:numPr>
          <w:ilvl w:val="1"/>
          <w:numId w:val="77"/>
        </w:numPr>
        <w:autoSpaceDE w:val="0"/>
        <w:autoSpaceDN w:val="0"/>
        <w:spacing w:before="246"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The Procuring Entity </w:t>
      </w:r>
      <w:r w:rsidRPr="009166B9">
        <w:rPr>
          <w:rFonts w:ascii="Times New Roman" w:eastAsia="Times New Roman" w:hAnsi="Times New Roman" w:cs="Times New Roman"/>
          <w:color w:val="231F20"/>
          <w:spacing w:val="-4"/>
          <w:sz w:val="24"/>
          <w:szCs w:val="24"/>
        </w:rPr>
        <w:t xml:space="preserve">may, </w:t>
      </w:r>
      <w:r w:rsidRPr="009166B9">
        <w:rPr>
          <w:rFonts w:ascii="Times New Roman" w:eastAsia="Times New Roman" w:hAnsi="Times New Roman" w:cs="Times New Roman"/>
          <w:color w:val="231F20"/>
          <w:sz w:val="24"/>
          <w:szCs w:val="24"/>
        </w:rPr>
        <w:t xml:space="preserve">at its discretion, extend the deadline for the submission of </w:t>
      </w:r>
      <w:r w:rsidRPr="009166B9">
        <w:rPr>
          <w:rFonts w:ascii="Times New Roman" w:eastAsia="Times New Roman" w:hAnsi="Times New Roman" w:cs="Times New Roman"/>
          <w:color w:val="231F20"/>
          <w:spacing w:val="-3"/>
          <w:sz w:val="24"/>
          <w:szCs w:val="24"/>
        </w:rPr>
        <w:t xml:space="preserve">Tenders </w:t>
      </w:r>
      <w:r w:rsidRPr="009166B9">
        <w:rPr>
          <w:rFonts w:ascii="Times New Roman" w:eastAsia="Times New Roman" w:hAnsi="Times New Roman" w:cs="Times New Roman"/>
          <w:color w:val="231F20"/>
          <w:sz w:val="24"/>
          <w:szCs w:val="24"/>
        </w:rPr>
        <w:t xml:space="preserve">by amending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Documents per ITT 8, in which case all rights and obligations of the Procuring Entity and Contractors previously subject to the deadline shall thereafter be subject to the deadline as extended.</w:t>
      </w:r>
    </w:p>
    <w:p w14:paraId="161DFD12" w14:textId="77777777" w:rsidR="00EF007B" w:rsidRPr="009166B9" w:rsidRDefault="00EF007B" w:rsidP="009166B9">
      <w:pPr>
        <w:widowControl w:val="0"/>
        <w:autoSpaceDE w:val="0"/>
        <w:autoSpaceDN w:val="0"/>
        <w:spacing w:before="238" w:after="0" w:line="240" w:lineRule="auto"/>
        <w:ind w:left="1440" w:right="360" w:hanging="720"/>
        <w:jc w:val="both"/>
        <w:outlineLvl w:val="5"/>
        <w:rPr>
          <w:rFonts w:ascii="Times New Roman" w:eastAsia="Times New Roman" w:hAnsi="Times New Roman" w:cs="Times New Roman"/>
          <w:sz w:val="24"/>
          <w:szCs w:val="24"/>
        </w:rPr>
      </w:pPr>
      <w:bookmarkStart w:id="33" w:name="_TOC_250050"/>
      <w:bookmarkEnd w:id="33"/>
      <w:r w:rsidRPr="009166B9">
        <w:rPr>
          <w:rFonts w:ascii="Times New Roman" w:eastAsia="Times New Roman" w:hAnsi="Times New Roman" w:cs="Times New Roman"/>
          <w:color w:val="231F20"/>
          <w:sz w:val="24"/>
          <w:szCs w:val="24"/>
        </w:rPr>
        <w:t>23.0 Late Tenders</w:t>
      </w:r>
    </w:p>
    <w:p w14:paraId="1782540A" w14:textId="77777777" w:rsidR="00EF007B" w:rsidRPr="009166B9" w:rsidRDefault="00EF007B" w:rsidP="009166B9">
      <w:pPr>
        <w:widowControl w:val="0"/>
        <w:autoSpaceDE w:val="0"/>
        <w:autoSpaceDN w:val="0"/>
        <w:spacing w:before="243"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The Procuring Entity shall not consider any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that arrives after the deadline for submission of tenders, under ITT 22. Any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received by the Procuring Entity after the deadline for submission of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shall be declared late, rejected, and returned unopened to the </w:t>
      </w:r>
      <w:r w:rsidRPr="009166B9">
        <w:rPr>
          <w:rFonts w:ascii="Times New Roman" w:eastAsia="Times New Roman" w:hAnsi="Times New Roman" w:cs="Times New Roman"/>
          <w:color w:val="231F20"/>
          <w:spacing w:val="-4"/>
          <w:sz w:val="24"/>
          <w:szCs w:val="24"/>
        </w:rPr>
        <w:t>Contractor.</w:t>
      </w:r>
    </w:p>
    <w:p w14:paraId="7DDEB575" w14:textId="77777777" w:rsidR="00EF007B" w:rsidRPr="009166B9" w:rsidRDefault="00EF007B" w:rsidP="009166B9">
      <w:pPr>
        <w:widowControl w:val="0"/>
        <w:numPr>
          <w:ilvl w:val="1"/>
          <w:numId w:val="76"/>
        </w:numPr>
        <w:autoSpaceDE w:val="0"/>
        <w:autoSpaceDN w:val="0"/>
        <w:spacing w:before="238" w:after="0" w:line="240" w:lineRule="auto"/>
        <w:ind w:left="1440" w:right="360" w:hanging="720"/>
        <w:jc w:val="both"/>
        <w:outlineLvl w:val="5"/>
        <w:rPr>
          <w:rFonts w:ascii="Times New Roman" w:eastAsia="Times New Roman" w:hAnsi="Times New Roman" w:cs="Times New Roman"/>
          <w:color w:val="231F20"/>
          <w:sz w:val="24"/>
          <w:szCs w:val="24"/>
        </w:rPr>
      </w:pPr>
      <w:bookmarkStart w:id="34" w:name="_TOC_250049"/>
      <w:r w:rsidRPr="009166B9">
        <w:rPr>
          <w:rFonts w:ascii="Times New Roman" w:eastAsia="Times New Roman" w:hAnsi="Times New Roman" w:cs="Times New Roman"/>
          <w:color w:val="231F20"/>
          <w:sz w:val="24"/>
          <w:szCs w:val="24"/>
        </w:rPr>
        <w:t>Withdrawal, Substitution, and Modiﬁcation of</w:t>
      </w:r>
      <w:bookmarkEnd w:id="34"/>
      <w:r w:rsidRPr="009166B9">
        <w:rPr>
          <w:rFonts w:ascii="Times New Roman" w:eastAsia="Times New Roman" w:hAnsi="Times New Roman" w:cs="Times New Roman"/>
          <w:color w:val="231F20"/>
          <w:sz w:val="24"/>
          <w:szCs w:val="24"/>
        </w:rPr>
        <w:t xml:space="preserve"> </w:t>
      </w:r>
      <w:r w:rsidRPr="009166B9">
        <w:rPr>
          <w:rFonts w:ascii="Times New Roman" w:eastAsia="Times New Roman" w:hAnsi="Times New Roman" w:cs="Times New Roman"/>
          <w:color w:val="231F20"/>
          <w:spacing w:val="-3"/>
          <w:sz w:val="24"/>
          <w:szCs w:val="24"/>
        </w:rPr>
        <w:t>Tenders</w:t>
      </w:r>
    </w:p>
    <w:p w14:paraId="63E441B0" w14:textId="77777777" w:rsidR="00EF007B" w:rsidRPr="009166B9" w:rsidRDefault="00EF007B" w:rsidP="009166B9">
      <w:pPr>
        <w:widowControl w:val="0"/>
        <w:numPr>
          <w:ilvl w:val="1"/>
          <w:numId w:val="76"/>
        </w:numPr>
        <w:autoSpaceDE w:val="0"/>
        <w:autoSpaceDN w:val="0"/>
        <w:spacing w:before="242"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A Contractor may withdraw, substitute, or modify its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after it has been submitted by sending a written notice, duly signed by an authorized representative, and shall include a copy of the authorization under ITT 20.3, (except that withdrawal notices do not require copies). The corresponding substitution or modiﬁcation of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must accompany the respective written notice. All notices must be:</w:t>
      </w:r>
    </w:p>
    <w:p w14:paraId="46B8E443" w14:textId="77777777" w:rsidR="00EF007B" w:rsidRPr="009166B9" w:rsidRDefault="00EF007B" w:rsidP="009166B9">
      <w:pPr>
        <w:widowControl w:val="0"/>
        <w:numPr>
          <w:ilvl w:val="2"/>
          <w:numId w:val="76"/>
        </w:numPr>
        <w:autoSpaceDE w:val="0"/>
        <w:autoSpaceDN w:val="0"/>
        <w:spacing w:before="52"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prepared and submitted under ITT 20 and ITT 21 (except that withdrawals notices do not require copies), and in addition, the respective envelopes shall be marked </w:t>
      </w:r>
      <w:r w:rsidRPr="009166B9">
        <w:rPr>
          <w:rFonts w:ascii="Times New Roman" w:eastAsia="Times New Roman" w:hAnsi="Times New Roman" w:cs="Times New Roman"/>
          <w:color w:val="231F20"/>
          <w:spacing w:val="-4"/>
          <w:sz w:val="24"/>
          <w:szCs w:val="24"/>
        </w:rPr>
        <w:t xml:space="preserve">“WITHDRAWAL,” </w:t>
      </w:r>
      <w:r w:rsidRPr="009166B9">
        <w:rPr>
          <w:rFonts w:ascii="Times New Roman" w:eastAsia="Times New Roman" w:hAnsi="Times New Roman" w:cs="Times New Roman"/>
          <w:color w:val="231F20"/>
          <w:sz w:val="24"/>
          <w:szCs w:val="24"/>
        </w:rPr>
        <w:t>“SUBSTITUTION,” “MODIFICATION;” and</w:t>
      </w:r>
    </w:p>
    <w:p w14:paraId="3E19CAB0" w14:textId="77777777" w:rsidR="00EF007B" w:rsidRPr="009166B9" w:rsidRDefault="00EF007B" w:rsidP="009166B9">
      <w:pPr>
        <w:widowControl w:val="0"/>
        <w:numPr>
          <w:ilvl w:val="2"/>
          <w:numId w:val="76"/>
        </w:numPr>
        <w:autoSpaceDE w:val="0"/>
        <w:autoSpaceDN w:val="0"/>
        <w:spacing w:before="51"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received by the Procuring Entity before the deadline prescribed for submission of Tenders, under ITT 22.</w:t>
      </w:r>
    </w:p>
    <w:p w14:paraId="7E818E70" w14:textId="77777777" w:rsidR="00EF007B" w:rsidRPr="009166B9" w:rsidRDefault="00EF007B" w:rsidP="009166B9">
      <w:pPr>
        <w:widowControl w:val="0"/>
        <w:numPr>
          <w:ilvl w:val="1"/>
          <w:numId w:val="76"/>
        </w:numPr>
        <w:autoSpaceDE w:val="0"/>
        <w:autoSpaceDN w:val="0"/>
        <w:spacing w:before="237" w:after="0" w:line="24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pacing w:val="-3"/>
          <w:sz w:val="24"/>
          <w:szCs w:val="24"/>
        </w:rPr>
        <w:t xml:space="preserve">Tenders </w:t>
      </w:r>
      <w:r w:rsidRPr="009166B9">
        <w:rPr>
          <w:rFonts w:ascii="Times New Roman" w:eastAsia="Times New Roman" w:hAnsi="Times New Roman" w:cs="Times New Roman"/>
          <w:color w:val="231F20"/>
          <w:sz w:val="24"/>
          <w:szCs w:val="24"/>
        </w:rPr>
        <w:t>requested to be withdrawn under ITT 24.1 shall be returned unopened to the Contractors.</w:t>
      </w:r>
    </w:p>
    <w:p w14:paraId="4B4249FC" w14:textId="77777777" w:rsidR="00EF007B" w:rsidRPr="009166B9" w:rsidRDefault="00EF007B" w:rsidP="009166B9">
      <w:pPr>
        <w:widowControl w:val="0"/>
        <w:numPr>
          <w:ilvl w:val="1"/>
          <w:numId w:val="76"/>
        </w:numPr>
        <w:autoSpaceDE w:val="0"/>
        <w:autoSpaceDN w:val="0"/>
        <w:spacing w:before="243"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No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may be withdrawn, substituted, or modiﬁed in the interval between the deadline for submission of </w:t>
      </w:r>
      <w:r w:rsidRPr="009166B9">
        <w:rPr>
          <w:rFonts w:ascii="Times New Roman" w:eastAsia="Times New Roman" w:hAnsi="Times New Roman" w:cs="Times New Roman"/>
          <w:color w:val="231F20"/>
          <w:spacing w:val="-3"/>
          <w:sz w:val="24"/>
          <w:szCs w:val="24"/>
        </w:rPr>
        <w:t xml:space="preserve">Tenders </w:t>
      </w:r>
      <w:r w:rsidRPr="009166B9">
        <w:rPr>
          <w:rFonts w:ascii="Times New Roman" w:eastAsia="Times New Roman" w:hAnsi="Times New Roman" w:cs="Times New Roman"/>
          <w:color w:val="231F20"/>
          <w:sz w:val="24"/>
          <w:szCs w:val="24"/>
        </w:rPr>
        <w:t xml:space="preserve">and the expiration of the period of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validity speciﬁed by the Contractor on the Form of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or any extension thereof.</w:t>
      </w:r>
    </w:p>
    <w:p w14:paraId="7E5DFA64" w14:textId="77777777" w:rsidR="00EF007B" w:rsidRPr="009166B9" w:rsidRDefault="00EF007B" w:rsidP="009166B9">
      <w:pPr>
        <w:widowControl w:val="0"/>
        <w:numPr>
          <w:ilvl w:val="0"/>
          <w:numId w:val="75"/>
        </w:numPr>
        <w:autoSpaceDE w:val="0"/>
        <w:autoSpaceDN w:val="0"/>
        <w:spacing w:before="187" w:after="0" w:line="240" w:lineRule="auto"/>
        <w:ind w:left="1440" w:right="360" w:hanging="720"/>
        <w:jc w:val="both"/>
        <w:outlineLvl w:val="5"/>
        <w:rPr>
          <w:rFonts w:ascii="Times New Roman" w:eastAsia="Times New Roman" w:hAnsi="Times New Roman" w:cs="Times New Roman"/>
          <w:sz w:val="24"/>
          <w:szCs w:val="24"/>
        </w:rPr>
      </w:pPr>
      <w:r w:rsidRPr="009166B9">
        <w:rPr>
          <w:rFonts w:ascii="Times New Roman" w:eastAsia="Times New Roman" w:hAnsi="Times New Roman" w:cs="Times New Roman"/>
          <w:color w:val="231F20"/>
          <w:spacing w:val="-4"/>
          <w:sz w:val="24"/>
          <w:szCs w:val="24"/>
        </w:rPr>
        <w:t xml:space="preserve">Tender </w:t>
      </w:r>
      <w:r w:rsidRPr="009166B9">
        <w:rPr>
          <w:rFonts w:ascii="Times New Roman" w:eastAsia="Times New Roman" w:hAnsi="Times New Roman" w:cs="Times New Roman"/>
          <w:color w:val="231F20"/>
          <w:sz w:val="24"/>
          <w:szCs w:val="24"/>
        </w:rPr>
        <w:t>Opening***</w:t>
      </w:r>
    </w:p>
    <w:p w14:paraId="765BCD7A" w14:textId="77777777" w:rsidR="00EF007B" w:rsidRPr="009166B9" w:rsidRDefault="00EF007B" w:rsidP="009166B9">
      <w:pPr>
        <w:widowControl w:val="0"/>
        <w:numPr>
          <w:ilvl w:val="1"/>
          <w:numId w:val="75"/>
        </w:numPr>
        <w:autoSpaceDE w:val="0"/>
        <w:autoSpaceDN w:val="0"/>
        <w:spacing w:before="243"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Except in the cases speciﬁed in ITT 23 and ITT 24.2, the Procuring Entity shall publicly open and read out all </w:t>
      </w:r>
      <w:r w:rsidRPr="009166B9">
        <w:rPr>
          <w:rFonts w:ascii="Times New Roman" w:eastAsia="Times New Roman" w:hAnsi="Times New Roman" w:cs="Times New Roman"/>
          <w:color w:val="231F20"/>
          <w:spacing w:val="-3"/>
          <w:sz w:val="24"/>
          <w:szCs w:val="24"/>
        </w:rPr>
        <w:t xml:space="preserve">Tenders </w:t>
      </w:r>
      <w:r w:rsidRPr="009166B9">
        <w:rPr>
          <w:rFonts w:ascii="Times New Roman" w:eastAsia="Times New Roman" w:hAnsi="Times New Roman" w:cs="Times New Roman"/>
          <w:color w:val="231F20"/>
          <w:sz w:val="24"/>
          <w:szCs w:val="24"/>
        </w:rPr>
        <w:t xml:space="preserve">received by the deadline, at the date, time, and place speciﬁed in the TDS, in the presence of Contractors' designated representatives who choose to attend. Any speciﬁc electronic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opening procedures required if electronic Tendering is permitted under ITT 22.1, shall be as speciﬁed in the TDS.</w:t>
      </w:r>
    </w:p>
    <w:p w14:paraId="3AE6CAF7" w14:textId="77777777" w:rsidR="00EF007B" w:rsidRPr="009166B9" w:rsidRDefault="00EF007B" w:rsidP="009166B9">
      <w:pPr>
        <w:widowControl w:val="0"/>
        <w:numPr>
          <w:ilvl w:val="1"/>
          <w:numId w:val="75"/>
        </w:numPr>
        <w:autoSpaceDE w:val="0"/>
        <w:autoSpaceDN w:val="0"/>
        <w:spacing w:before="246"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First, envelopes marked </w:t>
      </w:r>
      <w:r w:rsidRPr="009166B9">
        <w:rPr>
          <w:rFonts w:ascii="Times New Roman" w:eastAsia="Times New Roman" w:hAnsi="Times New Roman" w:cs="Times New Roman"/>
          <w:color w:val="231F20"/>
          <w:spacing w:val="-4"/>
          <w:sz w:val="24"/>
          <w:szCs w:val="24"/>
        </w:rPr>
        <w:t xml:space="preserve">“WITHDRAWAL” </w:t>
      </w:r>
      <w:r w:rsidRPr="009166B9">
        <w:rPr>
          <w:rFonts w:ascii="Times New Roman" w:eastAsia="Times New Roman" w:hAnsi="Times New Roman" w:cs="Times New Roman"/>
          <w:color w:val="231F20"/>
          <w:sz w:val="24"/>
          <w:szCs w:val="24"/>
        </w:rPr>
        <w:t xml:space="preserve">shall be opened and read out and the envelopes with the corresponding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shall not be opened but returned to the </w:t>
      </w:r>
      <w:r w:rsidRPr="009166B9">
        <w:rPr>
          <w:rFonts w:ascii="Times New Roman" w:eastAsia="Times New Roman" w:hAnsi="Times New Roman" w:cs="Times New Roman"/>
          <w:color w:val="231F20"/>
          <w:spacing w:val="-4"/>
          <w:sz w:val="24"/>
          <w:szCs w:val="24"/>
        </w:rPr>
        <w:t xml:space="preserve">Contractor. </w:t>
      </w:r>
      <w:r w:rsidRPr="009166B9">
        <w:rPr>
          <w:rFonts w:ascii="Times New Roman" w:eastAsia="Times New Roman" w:hAnsi="Times New Roman" w:cs="Times New Roman"/>
          <w:color w:val="231F20"/>
          <w:sz w:val="24"/>
          <w:szCs w:val="24"/>
        </w:rPr>
        <w:t xml:space="preserve">No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withdrawal shall be permitted unless the corresponding withdrawal notice contains a valid authorization to request the withdrawal and is read out at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opening.</w:t>
      </w:r>
    </w:p>
    <w:p w14:paraId="43053322" w14:textId="77777777" w:rsidR="00EF007B" w:rsidRPr="009166B9" w:rsidRDefault="00EF007B" w:rsidP="009166B9">
      <w:pPr>
        <w:widowControl w:val="0"/>
        <w:numPr>
          <w:ilvl w:val="1"/>
          <w:numId w:val="75"/>
        </w:numPr>
        <w:autoSpaceDE w:val="0"/>
        <w:autoSpaceDN w:val="0"/>
        <w:spacing w:before="247"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Next, envelopes marked “SUBSTITUTION” shall be opened and read out and exchanged with the corresponding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being substituted, and the substituted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shall not be opened but returned to the </w:t>
      </w:r>
      <w:r w:rsidRPr="009166B9">
        <w:rPr>
          <w:rFonts w:ascii="Times New Roman" w:eastAsia="Times New Roman" w:hAnsi="Times New Roman" w:cs="Times New Roman"/>
          <w:color w:val="231F20"/>
          <w:spacing w:val="-4"/>
          <w:sz w:val="24"/>
          <w:szCs w:val="24"/>
        </w:rPr>
        <w:t xml:space="preserve">Contractor. </w:t>
      </w:r>
      <w:r w:rsidRPr="009166B9">
        <w:rPr>
          <w:rFonts w:ascii="Times New Roman" w:eastAsia="Times New Roman" w:hAnsi="Times New Roman" w:cs="Times New Roman"/>
          <w:color w:val="231F20"/>
          <w:sz w:val="24"/>
          <w:szCs w:val="24"/>
        </w:rPr>
        <w:t xml:space="preserve">No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substitution shall be permitted unless the corresponding substitution notice contains a valid authorization to request the substitution and is read out at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opening.</w:t>
      </w:r>
    </w:p>
    <w:p w14:paraId="39876B2E" w14:textId="77777777" w:rsidR="00EF007B" w:rsidRPr="009166B9" w:rsidRDefault="00EF007B" w:rsidP="009166B9">
      <w:pPr>
        <w:widowControl w:val="0"/>
        <w:numPr>
          <w:ilvl w:val="1"/>
          <w:numId w:val="75"/>
        </w:numPr>
        <w:autoSpaceDE w:val="0"/>
        <w:autoSpaceDN w:val="0"/>
        <w:spacing w:before="247"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Next, envelopes marked “MODIFICATION” shall be opened and read out with the corresponding </w:t>
      </w:r>
      <w:r w:rsidRPr="009166B9">
        <w:rPr>
          <w:rFonts w:ascii="Times New Roman" w:eastAsia="Times New Roman" w:hAnsi="Times New Roman" w:cs="Times New Roman"/>
          <w:color w:val="231F20"/>
          <w:spacing w:val="-5"/>
          <w:sz w:val="24"/>
          <w:szCs w:val="24"/>
        </w:rPr>
        <w:t xml:space="preserve">Tender. </w:t>
      </w:r>
      <w:r w:rsidRPr="009166B9">
        <w:rPr>
          <w:rFonts w:ascii="Times New Roman" w:eastAsia="Times New Roman" w:hAnsi="Times New Roman" w:cs="Times New Roman"/>
          <w:color w:val="231F20"/>
          <w:sz w:val="24"/>
          <w:szCs w:val="24"/>
        </w:rPr>
        <w:t xml:space="preserve">No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modiﬁcation shall be permitted unless the corresponding modiﬁcation notice contains a valid authorization to request the modiﬁcation and is read out at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opening.</w:t>
      </w:r>
    </w:p>
    <w:p w14:paraId="1B2796A9" w14:textId="77777777" w:rsidR="00EF007B" w:rsidRPr="009166B9" w:rsidRDefault="00EF007B" w:rsidP="009166B9">
      <w:pPr>
        <w:widowControl w:val="0"/>
        <w:numPr>
          <w:ilvl w:val="1"/>
          <w:numId w:val="75"/>
        </w:numPr>
        <w:autoSpaceDE w:val="0"/>
        <w:autoSpaceDN w:val="0"/>
        <w:spacing w:before="246"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Next, all remaining envelopes shall be opened one at a time, reading out: the name of the Contractor and whether there is a modiﬁcation; the total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Price, per lot (contract) if applicable, including any discounts and alternative Tenders; the amount of the Tender Security or the presence or absence of a Tender-Securing Declaration, if required; and any other details as the Procuring Entity may consider appropriate.</w:t>
      </w:r>
    </w:p>
    <w:p w14:paraId="58CB87CB" w14:textId="77777777" w:rsidR="00EF007B" w:rsidRPr="009166B9" w:rsidRDefault="00EF007B" w:rsidP="009166B9">
      <w:pPr>
        <w:widowControl w:val="0"/>
        <w:numPr>
          <w:ilvl w:val="1"/>
          <w:numId w:val="75"/>
        </w:numPr>
        <w:autoSpaceDE w:val="0"/>
        <w:autoSpaceDN w:val="0"/>
        <w:spacing w:before="247"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Only Tenders, alternative </w:t>
      </w:r>
      <w:r w:rsidRPr="009166B9">
        <w:rPr>
          <w:rFonts w:ascii="Times New Roman" w:eastAsia="Times New Roman" w:hAnsi="Times New Roman" w:cs="Times New Roman"/>
          <w:color w:val="231F20"/>
          <w:spacing w:val="-3"/>
          <w:sz w:val="24"/>
          <w:szCs w:val="24"/>
        </w:rPr>
        <w:t xml:space="preserve">Tenders, </w:t>
      </w:r>
      <w:r w:rsidRPr="009166B9">
        <w:rPr>
          <w:rFonts w:ascii="Times New Roman" w:eastAsia="Times New Roman" w:hAnsi="Times New Roman" w:cs="Times New Roman"/>
          <w:color w:val="231F20"/>
          <w:sz w:val="24"/>
          <w:szCs w:val="24"/>
        </w:rPr>
        <w:t xml:space="preserve">and discounts that are opened and read out at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opening shall be considered further for evaluation. The Form of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and pages of the Bill of Quantities (to be decided on by the tender opening committee) are to be initialed by the members of the tender opening committee attending the opening.</w:t>
      </w:r>
    </w:p>
    <w:p w14:paraId="13254BA5" w14:textId="77777777" w:rsidR="00EF007B" w:rsidRPr="009166B9" w:rsidRDefault="00EF007B" w:rsidP="009166B9">
      <w:pPr>
        <w:widowControl w:val="0"/>
        <w:numPr>
          <w:ilvl w:val="1"/>
          <w:numId w:val="75"/>
        </w:numPr>
        <w:autoSpaceDE w:val="0"/>
        <w:autoSpaceDN w:val="0"/>
        <w:spacing w:before="247"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At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Opening, the Procuring Entity shall neither discuss the merits of any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nor reject any </w:t>
      </w:r>
      <w:r w:rsidRPr="009166B9">
        <w:rPr>
          <w:rFonts w:ascii="Times New Roman" w:eastAsia="Times New Roman" w:hAnsi="Times New Roman" w:cs="Times New Roman"/>
          <w:color w:val="231F20"/>
          <w:spacing w:val="-3"/>
          <w:sz w:val="24"/>
          <w:szCs w:val="24"/>
        </w:rPr>
        <w:t>Tender.</w:t>
      </w:r>
    </w:p>
    <w:p w14:paraId="18D3A4B4" w14:textId="77777777" w:rsidR="00EF007B" w:rsidRPr="009166B9" w:rsidRDefault="00EF007B" w:rsidP="009166B9">
      <w:pPr>
        <w:widowControl w:val="0"/>
        <w:numPr>
          <w:ilvl w:val="1"/>
          <w:numId w:val="75"/>
        </w:numPr>
        <w:autoSpaceDE w:val="0"/>
        <w:autoSpaceDN w:val="0"/>
        <w:spacing w:before="237" w:after="0" w:line="240" w:lineRule="auto"/>
        <w:ind w:left="1440" w:right="360" w:hanging="720"/>
        <w:jc w:val="both"/>
        <w:rPr>
          <w:rFonts w:ascii="Times New Roman" w:eastAsia="Times New Roman" w:hAnsi="Times New Roman" w:cs="Times New Roman"/>
          <w:color w:val="000000" w:themeColor="text1"/>
          <w:sz w:val="24"/>
          <w:szCs w:val="24"/>
        </w:rPr>
      </w:pPr>
      <w:r w:rsidRPr="009166B9">
        <w:rPr>
          <w:rFonts w:ascii="Times New Roman" w:eastAsia="Times New Roman" w:hAnsi="Times New Roman" w:cs="Times New Roman"/>
          <w:color w:val="000000" w:themeColor="text1"/>
          <w:sz w:val="24"/>
          <w:szCs w:val="24"/>
        </w:rPr>
        <w:t xml:space="preserve">The Procuring Entity shall prepare records (Bid Return Sheet) of the </w:t>
      </w:r>
      <w:r w:rsidRPr="009166B9">
        <w:rPr>
          <w:rFonts w:ascii="Times New Roman" w:eastAsia="Times New Roman" w:hAnsi="Times New Roman" w:cs="Times New Roman"/>
          <w:color w:val="000000" w:themeColor="text1"/>
          <w:spacing w:val="-3"/>
          <w:sz w:val="24"/>
          <w:szCs w:val="24"/>
        </w:rPr>
        <w:t xml:space="preserve">Tender </w:t>
      </w:r>
      <w:r w:rsidRPr="009166B9">
        <w:rPr>
          <w:rFonts w:ascii="Times New Roman" w:eastAsia="Times New Roman" w:hAnsi="Times New Roman" w:cs="Times New Roman"/>
          <w:color w:val="000000" w:themeColor="text1"/>
          <w:sz w:val="24"/>
          <w:szCs w:val="24"/>
        </w:rPr>
        <w:t xml:space="preserve">Opening that shall include, as a minimum: </w:t>
      </w:r>
    </w:p>
    <w:p w14:paraId="0A6243DE" w14:textId="77777777" w:rsidR="00EF007B" w:rsidRPr="009166B9" w:rsidRDefault="00EF007B" w:rsidP="009166B9">
      <w:pPr>
        <w:widowControl w:val="0"/>
        <w:numPr>
          <w:ilvl w:val="2"/>
          <w:numId w:val="75"/>
        </w:numPr>
        <w:autoSpaceDE w:val="0"/>
        <w:autoSpaceDN w:val="0"/>
        <w:spacing w:before="39" w:after="0" w:line="240" w:lineRule="auto"/>
        <w:ind w:left="1440" w:right="360" w:hanging="720"/>
        <w:jc w:val="both"/>
        <w:rPr>
          <w:rFonts w:ascii="Times New Roman" w:eastAsia="Times New Roman" w:hAnsi="Times New Roman" w:cs="Times New Roman"/>
          <w:color w:val="000000" w:themeColor="text1"/>
          <w:sz w:val="24"/>
          <w:szCs w:val="24"/>
        </w:rPr>
      </w:pPr>
      <w:r w:rsidRPr="009166B9">
        <w:rPr>
          <w:rFonts w:ascii="Times New Roman" w:eastAsia="Times New Roman" w:hAnsi="Times New Roman" w:cs="Times New Roman"/>
          <w:color w:val="000000" w:themeColor="text1"/>
          <w:sz w:val="24"/>
          <w:szCs w:val="24"/>
        </w:rPr>
        <w:t>the name of the Contractor and whether there is a withdrawal, substitution, or modiﬁcation;</w:t>
      </w:r>
    </w:p>
    <w:p w14:paraId="76D25125" w14:textId="77777777" w:rsidR="00EF007B" w:rsidRPr="009166B9" w:rsidRDefault="00EF007B" w:rsidP="009166B9">
      <w:pPr>
        <w:widowControl w:val="0"/>
        <w:numPr>
          <w:ilvl w:val="2"/>
          <w:numId w:val="75"/>
        </w:numPr>
        <w:autoSpaceDE w:val="0"/>
        <w:autoSpaceDN w:val="0"/>
        <w:spacing w:before="40" w:after="0" w:line="240" w:lineRule="auto"/>
        <w:ind w:left="1440" w:right="360" w:hanging="720"/>
        <w:jc w:val="both"/>
        <w:rPr>
          <w:rFonts w:ascii="Times New Roman" w:eastAsia="Times New Roman" w:hAnsi="Times New Roman" w:cs="Times New Roman"/>
          <w:color w:val="000000" w:themeColor="text1"/>
          <w:sz w:val="24"/>
          <w:szCs w:val="24"/>
        </w:rPr>
      </w:pPr>
      <w:r w:rsidRPr="009166B9">
        <w:rPr>
          <w:rFonts w:ascii="Times New Roman" w:eastAsia="Times New Roman" w:hAnsi="Times New Roman" w:cs="Times New Roman"/>
          <w:color w:val="000000" w:themeColor="text1"/>
          <w:sz w:val="24"/>
          <w:szCs w:val="24"/>
        </w:rPr>
        <w:t xml:space="preserve">the </w:t>
      </w:r>
      <w:r w:rsidRPr="009166B9">
        <w:rPr>
          <w:rFonts w:ascii="Times New Roman" w:eastAsia="Times New Roman" w:hAnsi="Times New Roman" w:cs="Times New Roman"/>
          <w:color w:val="000000" w:themeColor="text1"/>
          <w:spacing w:val="-3"/>
          <w:sz w:val="24"/>
          <w:szCs w:val="24"/>
        </w:rPr>
        <w:t xml:space="preserve">Tender </w:t>
      </w:r>
      <w:r w:rsidRPr="009166B9">
        <w:rPr>
          <w:rFonts w:ascii="Times New Roman" w:eastAsia="Times New Roman" w:hAnsi="Times New Roman" w:cs="Times New Roman"/>
          <w:color w:val="000000" w:themeColor="text1"/>
          <w:sz w:val="24"/>
          <w:szCs w:val="24"/>
        </w:rPr>
        <w:t>Price, per lot (contract) if applicable, including any discounts;</w:t>
      </w:r>
    </w:p>
    <w:p w14:paraId="7D7FECCD" w14:textId="77777777" w:rsidR="00EF007B" w:rsidRPr="009166B9" w:rsidRDefault="00EF007B" w:rsidP="009166B9">
      <w:pPr>
        <w:widowControl w:val="0"/>
        <w:numPr>
          <w:ilvl w:val="2"/>
          <w:numId w:val="75"/>
        </w:numPr>
        <w:autoSpaceDE w:val="0"/>
        <w:autoSpaceDN w:val="0"/>
        <w:spacing w:before="39" w:after="0" w:line="240" w:lineRule="auto"/>
        <w:ind w:left="1440" w:right="360" w:hanging="720"/>
        <w:jc w:val="both"/>
        <w:rPr>
          <w:rFonts w:ascii="Times New Roman" w:eastAsia="Times New Roman" w:hAnsi="Times New Roman" w:cs="Times New Roman"/>
          <w:color w:val="000000" w:themeColor="text1"/>
          <w:sz w:val="24"/>
          <w:szCs w:val="24"/>
        </w:rPr>
      </w:pPr>
      <w:r w:rsidRPr="009166B9">
        <w:rPr>
          <w:rFonts w:ascii="Times New Roman" w:eastAsia="Times New Roman" w:hAnsi="Times New Roman" w:cs="Times New Roman"/>
          <w:color w:val="000000" w:themeColor="text1"/>
          <w:sz w:val="24"/>
          <w:szCs w:val="24"/>
        </w:rPr>
        <w:t>any alternative Tenders;</w:t>
      </w:r>
    </w:p>
    <w:p w14:paraId="2FAC781F" w14:textId="41B3EE0F" w:rsidR="00EF007B" w:rsidRPr="009166B9" w:rsidRDefault="00EF007B" w:rsidP="009166B9">
      <w:pPr>
        <w:widowControl w:val="0"/>
        <w:numPr>
          <w:ilvl w:val="2"/>
          <w:numId w:val="75"/>
        </w:numPr>
        <w:autoSpaceDE w:val="0"/>
        <w:autoSpaceDN w:val="0"/>
        <w:spacing w:before="39" w:after="0" w:line="240" w:lineRule="auto"/>
        <w:ind w:left="1440" w:right="360" w:hanging="720"/>
        <w:jc w:val="both"/>
        <w:rPr>
          <w:rFonts w:ascii="Times New Roman" w:eastAsia="Times New Roman" w:hAnsi="Times New Roman" w:cs="Times New Roman"/>
          <w:color w:val="000000" w:themeColor="text1"/>
          <w:sz w:val="24"/>
          <w:szCs w:val="24"/>
        </w:rPr>
      </w:pPr>
      <w:r w:rsidRPr="009166B9">
        <w:rPr>
          <w:rFonts w:ascii="Times New Roman" w:eastAsia="Times New Roman" w:hAnsi="Times New Roman" w:cs="Times New Roman"/>
          <w:color w:val="000000" w:themeColor="text1"/>
          <w:sz w:val="24"/>
          <w:szCs w:val="24"/>
        </w:rPr>
        <w:t xml:space="preserve">the </w:t>
      </w:r>
      <w:r w:rsidRPr="009166B9">
        <w:rPr>
          <w:rFonts w:ascii="Times New Roman" w:eastAsia="Times New Roman" w:hAnsi="Times New Roman" w:cs="Times New Roman"/>
          <w:color w:val="231F20"/>
          <w:sz w:val="24"/>
          <w:szCs w:val="24"/>
        </w:rPr>
        <w:t>amount of the Tender Security or</w:t>
      </w:r>
      <w:r w:rsidRPr="009166B9">
        <w:rPr>
          <w:rFonts w:ascii="Times New Roman" w:eastAsia="Times New Roman" w:hAnsi="Times New Roman" w:cs="Times New Roman"/>
          <w:color w:val="000000" w:themeColor="text1"/>
          <w:sz w:val="24"/>
          <w:szCs w:val="24"/>
        </w:rPr>
        <w:t xml:space="preserve"> the presence or absence of a Tender Securing Declaration, if one was required;</w:t>
      </w:r>
    </w:p>
    <w:p w14:paraId="551CC88C" w14:textId="2EC0962F" w:rsidR="00EF007B" w:rsidRPr="009166B9" w:rsidRDefault="00EF007B" w:rsidP="009166B9">
      <w:pPr>
        <w:widowControl w:val="0"/>
        <w:numPr>
          <w:ilvl w:val="1"/>
          <w:numId w:val="75"/>
        </w:numPr>
        <w:autoSpaceDE w:val="0"/>
        <w:autoSpaceDN w:val="0"/>
        <w:spacing w:before="242" w:after="0" w:line="230" w:lineRule="auto"/>
        <w:ind w:left="1440" w:right="360" w:hanging="720"/>
        <w:jc w:val="both"/>
        <w:rPr>
          <w:rFonts w:ascii="Times New Roman" w:eastAsia="Times New Roman" w:hAnsi="Times New Roman" w:cs="Times New Roman"/>
          <w:color w:val="000000" w:themeColor="text1"/>
          <w:sz w:val="24"/>
          <w:szCs w:val="24"/>
        </w:rPr>
      </w:pPr>
      <w:r w:rsidRPr="009166B9">
        <w:rPr>
          <w:rFonts w:ascii="Times New Roman" w:eastAsia="Times New Roman" w:hAnsi="Times New Roman" w:cs="Times New Roman"/>
          <w:color w:val="000000" w:themeColor="text1"/>
          <w:sz w:val="24"/>
          <w:szCs w:val="24"/>
        </w:rPr>
        <w:t>The Contractors' representatives who are present shall be requested to sign the record (Bid Return Sheet). The omission of a Contractor's signature on the record (Bid Return Sheet) shall not invalidate the contents and effect of the record (Bid Return Sheet). A copy of the Bid Return Sheet</w:t>
      </w:r>
      <w:r w:rsidRPr="009166B9" w:rsidDel="00440F52">
        <w:rPr>
          <w:rFonts w:ascii="Times New Roman" w:eastAsia="Times New Roman" w:hAnsi="Times New Roman" w:cs="Times New Roman"/>
          <w:color w:val="000000" w:themeColor="text1"/>
          <w:sz w:val="24"/>
          <w:szCs w:val="24"/>
        </w:rPr>
        <w:t xml:space="preserve"> </w:t>
      </w:r>
      <w:r w:rsidRPr="009166B9">
        <w:rPr>
          <w:rFonts w:ascii="Times New Roman" w:eastAsia="Times New Roman" w:hAnsi="Times New Roman" w:cs="Times New Roman"/>
          <w:color w:val="000000" w:themeColor="text1"/>
          <w:sz w:val="24"/>
          <w:szCs w:val="24"/>
        </w:rPr>
        <w:t>shall be distributed to all Contractors.</w:t>
      </w:r>
    </w:p>
    <w:p w14:paraId="4C467E32" w14:textId="77777777" w:rsidR="00EF007B" w:rsidRPr="009166B9" w:rsidRDefault="00EF007B" w:rsidP="009166B9">
      <w:pPr>
        <w:widowControl w:val="0"/>
        <w:autoSpaceDE w:val="0"/>
        <w:autoSpaceDN w:val="0"/>
        <w:spacing w:before="238" w:after="0" w:line="240" w:lineRule="auto"/>
        <w:ind w:left="1440" w:right="360" w:hanging="720"/>
        <w:jc w:val="both"/>
        <w:outlineLvl w:val="5"/>
        <w:rPr>
          <w:rFonts w:ascii="Times New Roman" w:eastAsia="Times New Roman" w:hAnsi="Times New Roman" w:cs="Times New Roman"/>
          <w:sz w:val="24"/>
          <w:szCs w:val="24"/>
        </w:rPr>
      </w:pPr>
      <w:bookmarkStart w:id="35" w:name="_TOC_250048"/>
      <w:bookmarkEnd w:id="35"/>
      <w:r w:rsidRPr="009166B9">
        <w:rPr>
          <w:rFonts w:ascii="Times New Roman" w:eastAsia="Times New Roman" w:hAnsi="Times New Roman" w:cs="Times New Roman"/>
          <w:color w:val="231F20"/>
          <w:sz w:val="24"/>
          <w:szCs w:val="24"/>
        </w:rPr>
        <w:t xml:space="preserve">E. </w:t>
      </w:r>
      <w:r w:rsidRPr="009166B9">
        <w:rPr>
          <w:rFonts w:ascii="Times New Roman" w:eastAsia="Times New Roman" w:hAnsi="Times New Roman" w:cs="Times New Roman"/>
          <w:color w:val="231F20"/>
          <w:sz w:val="24"/>
          <w:szCs w:val="24"/>
        </w:rPr>
        <w:tab/>
        <w:t>EVALUATION AND COMPARISON OF TENDERS</w:t>
      </w:r>
    </w:p>
    <w:p w14:paraId="47642E1D" w14:textId="77777777" w:rsidR="00EF007B" w:rsidRPr="009166B9" w:rsidRDefault="00EF007B" w:rsidP="009166B9">
      <w:pPr>
        <w:widowControl w:val="0"/>
        <w:numPr>
          <w:ilvl w:val="0"/>
          <w:numId w:val="75"/>
        </w:numPr>
        <w:autoSpaceDE w:val="0"/>
        <w:autoSpaceDN w:val="0"/>
        <w:spacing w:before="234" w:after="0" w:line="24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Conﬁdentiality</w:t>
      </w:r>
    </w:p>
    <w:p w14:paraId="6949E23A" w14:textId="77777777" w:rsidR="00EF007B" w:rsidRPr="009166B9" w:rsidRDefault="00EF007B" w:rsidP="009166B9">
      <w:pPr>
        <w:widowControl w:val="0"/>
        <w:numPr>
          <w:ilvl w:val="1"/>
          <w:numId w:val="75"/>
        </w:numPr>
        <w:autoSpaceDE w:val="0"/>
        <w:autoSpaceDN w:val="0"/>
        <w:spacing w:before="243"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After the opening of tenders, information relating to examination, clarification, and evaluation of </w:t>
      </w:r>
      <w:r w:rsidRPr="009166B9">
        <w:rPr>
          <w:rFonts w:ascii="Times New Roman" w:eastAsia="Times New Roman" w:hAnsi="Times New Roman" w:cs="Times New Roman"/>
          <w:color w:val="231F20"/>
          <w:spacing w:val="-3"/>
          <w:sz w:val="24"/>
          <w:szCs w:val="24"/>
        </w:rPr>
        <w:t xml:space="preserve">Tenders </w:t>
      </w:r>
      <w:r w:rsidRPr="009166B9">
        <w:rPr>
          <w:rFonts w:ascii="Times New Roman" w:eastAsia="Times New Roman" w:hAnsi="Times New Roman" w:cs="Times New Roman"/>
          <w:color w:val="231F20"/>
          <w:sz w:val="24"/>
          <w:szCs w:val="24"/>
        </w:rPr>
        <w:t xml:space="preserve">and recommendation of contract award shall not be disclosed to Contractors or any other persons not ofﬁcially concerned with the </w:t>
      </w:r>
      <w:r w:rsidRPr="009166B9">
        <w:rPr>
          <w:rFonts w:ascii="Times New Roman" w:eastAsia="Times New Roman" w:hAnsi="Times New Roman" w:cs="Times New Roman"/>
          <w:color w:val="231F20"/>
          <w:spacing w:val="-3"/>
          <w:sz w:val="24"/>
          <w:szCs w:val="24"/>
        </w:rPr>
        <w:t xml:space="preserve">evaluation </w:t>
      </w:r>
      <w:r w:rsidRPr="009166B9">
        <w:rPr>
          <w:rFonts w:ascii="Times New Roman" w:eastAsia="Times New Roman" w:hAnsi="Times New Roman" w:cs="Times New Roman"/>
          <w:color w:val="231F20"/>
          <w:sz w:val="24"/>
          <w:szCs w:val="24"/>
        </w:rPr>
        <w:t xml:space="preserve">process until information on the Intention to </w:t>
      </w:r>
      <w:r w:rsidRPr="009166B9">
        <w:rPr>
          <w:rFonts w:ascii="Times New Roman" w:eastAsia="Times New Roman" w:hAnsi="Times New Roman" w:cs="Times New Roman"/>
          <w:color w:val="231F20"/>
          <w:spacing w:val="-5"/>
          <w:sz w:val="24"/>
          <w:szCs w:val="24"/>
        </w:rPr>
        <w:t xml:space="preserve">Award </w:t>
      </w:r>
      <w:r w:rsidRPr="009166B9">
        <w:rPr>
          <w:rFonts w:ascii="Times New Roman" w:eastAsia="Times New Roman" w:hAnsi="Times New Roman" w:cs="Times New Roman"/>
          <w:color w:val="231F20"/>
          <w:sz w:val="24"/>
          <w:szCs w:val="24"/>
        </w:rPr>
        <w:t>the Contract is transmitted to all Contractors under ITT 43.</w:t>
      </w:r>
    </w:p>
    <w:p w14:paraId="5278C727" w14:textId="77777777" w:rsidR="00EF007B" w:rsidRPr="009166B9" w:rsidRDefault="00EF007B" w:rsidP="009166B9">
      <w:pPr>
        <w:widowControl w:val="0"/>
        <w:numPr>
          <w:ilvl w:val="1"/>
          <w:numId w:val="75"/>
        </w:numPr>
        <w:autoSpaceDE w:val="0"/>
        <w:autoSpaceDN w:val="0"/>
        <w:spacing w:before="246"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Any effort by a </w:t>
      </w:r>
      <w:r w:rsidRPr="009166B9">
        <w:rPr>
          <w:rFonts w:ascii="Times New Roman" w:eastAsia="Times New Roman" w:hAnsi="Times New Roman" w:cs="Times New Roman"/>
          <w:color w:val="231F20"/>
          <w:spacing w:val="-3"/>
          <w:sz w:val="24"/>
          <w:szCs w:val="24"/>
        </w:rPr>
        <w:t xml:space="preserve">Contractor </w:t>
      </w:r>
      <w:r w:rsidRPr="009166B9">
        <w:rPr>
          <w:rFonts w:ascii="Times New Roman" w:eastAsia="Times New Roman" w:hAnsi="Times New Roman" w:cs="Times New Roman"/>
          <w:color w:val="231F20"/>
          <w:sz w:val="24"/>
          <w:szCs w:val="24"/>
        </w:rPr>
        <w:t xml:space="preserve">to inﬂuence the Procuring Entity in the evaluation of the </w:t>
      </w:r>
      <w:r w:rsidRPr="009166B9">
        <w:rPr>
          <w:rFonts w:ascii="Times New Roman" w:eastAsia="Times New Roman" w:hAnsi="Times New Roman" w:cs="Times New Roman"/>
          <w:color w:val="231F20"/>
          <w:spacing w:val="-3"/>
          <w:sz w:val="24"/>
          <w:szCs w:val="24"/>
        </w:rPr>
        <w:t xml:space="preserve">Tenders </w:t>
      </w:r>
      <w:r w:rsidRPr="009166B9">
        <w:rPr>
          <w:rFonts w:ascii="Times New Roman" w:eastAsia="Times New Roman" w:hAnsi="Times New Roman" w:cs="Times New Roman"/>
          <w:color w:val="231F20"/>
          <w:sz w:val="24"/>
          <w:szCs w:val="24"/>
        </w:rPr>
        <w:t>or Contract award decisions may result in the rejection of its tender.</w:t>
      </w:r>
    </w:p>
    <w:p w14:paraId="7E7CF536" w14:textId="77777777" w:rsidR="00EF007B" w:rsidRPr="009166B9" w:rsidRDefault="00EF007B" w:rsidP="009166B9">
      <w:pPr>
        <w:widowControl w:val="0"/>
        <w:numPr>
          <w:ilvl w:val="1"/>
          <w:numId w:val="75"/>
        </w:numPr>
        <w:autoSpaceDE w:val="0"/>
        <w:autoSpaceDN w:val="0"/>
        <w:spacing w:before="245"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Notwithstanding ITT 26.2, from the time of tender opening to the time of contract award, if a Contractor wishes to contact the Procuring Entity on any matter related to the tendering process, it shall do so in writing by a letter addressed to the Procuring Entity or by electronic means through an indicated email or link.</w:t>
      </w:r>
    </w:p>
    <w:p w14:paraId="6EA4A8F6" w14:textId="77777777" w:rsidR="00EF007B" w:rsidRPr="009166B9" w:rsidRDefault="00EF007B" w:rsidP="009166B9">
      <w:pPr>
        <w:widowControl w:val="0"/>
        <w:numPr>
          <w:ilvl w:val="1"/>
          <w:numId w:val="74"/>
        </w:numPr>
        <w:autoSpaceDE w:val="0"/>
        <w:autoSpaceDN w:val="0"/>
        <w:spacing w:before="187" w:after="0" w:line="240" w:lineRule="auto"/>
        <w:ind w:left="1440" w:right="360" w:hanging="720"/>
        <w:jc w:val="both"/>
        <w:outlineLvl w:val="5"/>
        <w:rPr>
          <w:rFonts w:ascii="Times New Roman" w:eastAsia="Times New Roman" w:hAnsi="Times New Roman" w:cs="Times New Roman"/>
          <w:color w:val="231F20"/>
          <w:sz w:val="24"/>
          <w:szCs w:val="24"/>
        </w:rPr>
      </w:pPr>
      <w:bookmarkStart w:id="36" w:name="_TOC_250047"/>
      <w:r w:rsidRPr="009166B9">
        <w:rPr>
          <w:rFonts w:ascii="Times New Roman" w:eastAsia="Times New Roman" w:hAnsi="Times New Roman" w:cs="Times New Roman"/>
          <w:color w:val="231F20"/>
          <w:sz w:val="24"/>
          <w:szCs w:val="24"/>
        </w:rPr>
        <w:t>Clariﬁcation of</w:t>
      </w:r>
      <w:bookmarkEnd w:id="36"/>
      <w:r w:rsidRPr="009166B9">
        <w:rPr>
          <w:rFonts w:ascii="Times New Roman" w:eastAsia="Times New Roman" w:hAnsi="Times New Roman" w:cs="Times New Roman"/>
          <w:color w:val="231F20"/>
          <w:sz w:val="24"/>
          <w:szCs w:val="24"/>
        </w:rPr>
        <w:t xml:space="preserve"> </w:t>
      </w:r>
      <w:r w:rsidRPr="009166B9">
        <w:rPr>
          <w:rFonts w:ascii="Times New Roman" w:eastAsia="Times New Roman" w:hAnsi="Times New Roman" w:cs="Times New Roman"/>
          <w:color w:val="231F20"/>
          <w:spacing w:val="-3"/>
          <w:sz w:val="24"/>
          <w:szCs w:val="24"/>
        </w:rPr>
        <w:t>Tenders</w:t>
      </w:r>
    </w:p>
    <w:p w14:paraId="3DF2E74B" w14:textId="77777777" w:rsidR="00EF007B" w:rsidRPr="009166B9" w:rsidRDefault="00EF007B" w:rsidP="009166B9">
      <w:pPr>
        <w:widowControl w:val="0"/>
        <w:numPr>
          <w:ilvl w:val="1"/>
          <w:numId w:val="74"/>
        </w:numPr>
        <w:autoSpaceDE w:val="0"/>
        <w:autoSpaceDN w:val="0"/>
        <w:spacing w:before="243"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pacing w:val="-8"/>
          <w:sz w:val="24"/>
          <w:szCs w:val="24"/>
        </w:rPr>
        <w:t xml:space="preserve">To </w:t>
      </w:r>
      <w:r w:rsidRPr="009166B9">
        <w:rPr>
          <w:rFonts w:ascii="Times New Roman" w:eastAsia="Times New Roman" w:hAnsi="Times New Roman" w:cs="Times New Roman"/>
          <w:color w:val="231F20"/>
          <w:sz w:val="24"/>
          <w:szCs w:val="24"/>
        </w:rPr>
        <w:t xml:space="preserve">assist in the examination, evaluation, and comparison of the tenders, and qualiﬁcation of the Contractors, the Procuring Entity </w:t>
      </w:r>
      <w:r w:rsidRPr="009166B9">
        <w:rPr>
          <w:rFonts w:ascii="Times New Roman" w:eastAsia="Times New Roman" w:hAnsi="Times New Roman" w:cs="Times New Roman"/>
          <w:color w:val="231F20"/>
          <w:spacing w:val="-4"/>
          <w:sz w:val="24"/>
          <w:szCs w:val="24"/>
        </w:rPr>
        <w:t xml:space="preserve">may, </w:t>
      </w:r>
      <w:r w:rsidRPr="009166B9">
        <w:rPr>
          <w:rFonts w:ascii="Times New Roman" w:eastAsia="Times New Roman" w:hAnsi="Times New Roman" w:cs="Times New Roman"/>
          <w:color w:val="231F20"/>
          <w:sz w:val="24"/>
          <w:szCs w:val="24"/>
        </w:rPr>
        <w:t>at its discretion, ask any Contractor for a clariﬁcation of its tender, given a reasonable time for a response. Any clariﬁcation submitted by a Contractor that is not in response to a request by the Procuring Entity shall not be considered. The Procuring Entity's request for clariﬁcation and the response shall be in writing. No change, including any voluntary increase or decrease, in the prices or substance of the tender shall be sought, offered, or permitted, except to conﬁrm the correction of arithmetic errors discovered by the Procuring Entity in the evaluation of the tenders, under ITT 31.</w:t>
      </w:r>
    </w:p>
    <w:p w14:paraId="2AA000E3" w14:textId="77777777" w:rsidR="00EF007B" w:rsidRPr="009166B9" w:rsidRDefault="00EF007B" w:rsidP="009166B9">
      <w:pPr>
        <w:widowControl w:val="0"/>
        <w:numPr>
          <w:ilvl w:val="1"/>
          <w:numId w:val="74"/>
        </w:numPr>
        <w:autoSpaceDE w:val="0"/>
        <w:autoSpaceDN w:val="0"/>
        <w:spacing w:before="249"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If a Contractor does not provide clariﬁcations of its tender by the date and time set in the Procuring Entity's request for clariﬁcation, its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may be rejected.</w:t>
      </w:r>
    </w:p>
    <w:p w14:paraId="574ED9BB" w14:textId="77777777" w:rsidR="00EF007B" w:rsidRPr="009166B9" w:rsidRDefault="00EF007B" w:rsidP="009166B9">
      <w:pPr>
        <w:widowControl w:val="0"/>
        <w:numPr>
          <w:ilvl w:val="1"/>
          <w:numId w:val="73"/>
        </w:numPr>
        <w:autoSpaceDE w:val="0"/>
        <w:autoSpaceDN w:val="0"/>
        <w:spacing w:before="237" w:after="0" w:line="240" w:lineRule="auto"/>
        <w:ind w:left="1440" w:right="360" w:hanging="720"/>
        <w:jc w:val="both"/>
        <w:outlineLvl w:val="5"/>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Deviations, Reservations, and Omissions</w:t>
      </w:r>
    </w:p>
    <w:p w14:paraId="0703CFE7" w14:textId="77777777" w:rsidR="00EF007B" w:rsidRPr="009166B9" w:rsidRDefault="00EF007B" w:rsidP="009166B9">
      <w:pPr>
        <w:widowControl w:val="0"/>
        <w:numPr>
          <w:ilvl w:val="1"/>
          <w:numId w:val="73"/>
        </w:numPr>
        <w:autoSpaceDE w:val="0"/>
        <w:autoSpaceDN w:val="0"/>
        <w:spacing w:before="234" w:after="0" w:line="248" w:lineRule="exact"/>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During the evaluation of tenders, the following deﬁnitions apply: </w:t>
      </w:r>
    </w:p>
    <w:p w14:paraId="384B72C9" w14:textId="77777777" w:rsidR="00EF007B" w:rsidRPr="009166B9" w:rsidRDefault="00EF007B" w:rsidP="009166B9">
      <w:pPr>
        <w:widowControl w:val="0"/>
        <w:numPr>
          <w:ilvl w:val="2"/>
          <w:numId w:val="73"/>
        </w:numPr>
        <w:autoSpaceDE w:val="0"/>
        <w:autoSpaceDN w:val="0"/>
        <w:spacing w:after="0" w:line="244" w:lineRule="exact"/>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i/>
          <w:color w:val="231F20"/>
          <w:sz w:val="24"/>
          <w:szCs w:val="24"/>
        </w:rPr>
        <w:t xml:space="preserve">“Deviation” </w:t>
      </w:r>
      <w:r w:rsidRPr="009166B9">
        <w:rPr>
          <w:rFonts w:ascii="Times New Roman" w:eastAsia="Times New Roman" w:hAnsi="Times New Roman" w:cs="Times New Roman"/>
          <w:color w:val="231F20"/>
          <w:sz w:val="24"/>
          <w:szCs w:val="24"/>
        </w:rPr>
        <w:t>is a departure from the requirements speciﬁed in the tender document;</w:t>
      </w:r>
    </w:p>
    <w:p w14:paraId="417F66C1" w14:textId="77777777" w:rsidR="00EF007B" w:rsidRPr="009166B9" w:rsidRDefault="00EF007B" w:rsidP="009166B9">
      <w:pPr>
        <w:widowControl w:val="0"/>
        <w:numPr>
          <w:ilvl w:val="2"/>
          <w:numId w:val="73"/>
        </w:numPr>
        <w:autoSpaceDE w:val="0"/>
        <w:autoSpaceDN w:val="0"/>
        <w:spacing w:before="4"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i/>
          <w:color w:val="231F20"/>
          <w:sz w:val="24"/>
          <w:szCs w:val="24"/>
        </w:rPr>
        <w:t xml:space="preserve">“Reservation” </w:t>
      </w:r>
      <w:r w:rsidRPr="009166B9">
        <w:rPr>
          <w:rFonts w:ascii="Times New Roman" w:eastAsia="Times New Roman" w:hAnsi="Times New Roman" w:cs="Times New Roman"/>
          <w:color w:val="231F20"/>
          <w:sz w:val="24"/>
          <w:szCs w:val="24"/>
        </w:rPr>
        <w:t>is the setting of limiting conditions or withholding from complete acceptance of the requirements speciﬁed in the tender document; and</w:t>
      </w:r>
    </w:p>
    <w:p w14:paraId="4F95DCDE" w14:textId="77777777" w:rsidR="00EF007B" w:rsidRPr="009166B9" w:rsidRDefault="00EF007B" w:rsidP="009166B9">
      <w:pPr>
        <w:widowControl w:val="0"/>
        <w:numPr>
          <w:ilvl w:val="2"/>
          <w:numId w:val="73"/>
        </w:numPr>
        <w:autoSpaceDE w:val="0"/>
        <w:autoSpaceDN w:val="0"/>
        <w:spacing w:before="1"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i/>
          <w:color w:val="231F20"/>
          <w:sz w:val="24"/>
          <w:szCs w:val="24"/>
        </w:rPr>
        <w:t xml:space="preserve">“Omission” </w:t>
      </w:r>
      <w:r w:rsidRPr="009166B9">
        <w:rPr>
          <w:rFonts w:ascii="Times New Roman" w:eastAsia="Times New Roman" w:hAnsi="Times New Roman" w:cs="Times New Roman"/>
          <w:color w:val="231F20"/>
          <w:sz w:val="24"/>
          <w:szCs w:val="24"/>
        </w:rPr>
        <w:t xml:space="preserve">is the failure to submit part or all of the information or documentation required in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document.</w:t>
      </w:r>
    </w:p>
    <w:p w14:paraId="434719EC" w14:textId="77777777" w:rsidR="00EF007B" w:rsidRPr="009166B9" w:rsidRDefault="00EF007B" w:rsidP="009166B9">
      <w:pPr>
        <w:widowControl w:val="0"/>
        <w:numPr>
          <w:ilvl w:val="1"/>
          <w:numId w:val="72"/>
        </w:numPr>
        <w:autoSpaceDE w:val="0"/>
        <w:autoSpaceDN w:val="0"/>
        <w:spacing w:before="237" w:after="0" w:line="240" w:lineRule="auto"/>
        <w:ind w:left="1440" w:right="360" w:hanging="720"/>
        <w:jc w:val="both"/>
        <w:outlineLvl w:val="5"/>
        <w:rPr>
          <w:rFonts w:ascii="Times New Roman" w:eastAsia="Times New Roman" w:hAnsi="Times New Roman" w:cs="Times New Roman"/>
          <w:color w:val="231F20"/>
          <w:sz w:val="24"/>
          <w:szCs w:val="24"/>
        </w:rPr>
      </w:pPr>
      <w:bookmarkStart w:id="37" w:name="_TOC_250046"/>
      <w:r w:rsidRPr="009166B9">
        <w:rPr>
          <w:rFonts w:ascii="Times New Roman" w:eastAsia="Times New Roman" w:hAnsi="Times New Roman" w:cs="Times New Roman"/>
          <w:color w:val="231F20"/>
          <w:sz w:val="24"/>
          <w:szCs w:val="24"/>
        </w:rPr>
        <w:t>Determination of</w:t>
      </w:r>
      <w:bookmarkEnd w:id="37"/>
      <w:r w:rsidRPr="009166B9">
        <w:rPr>
          <w:rFonts w:ascii="Times New Roman" w:eastAsia="Times New Roman" w:hAnsi="Times New Roman" w:cs="Times New Roman"/>
          <w:color w:val="231F20"/>
          <w:sz w:val="24"/>
          <w:szCs w:val="24"/>
        </w:rPr>
        <w:t xml:space="preserve"> Responsiveness</w:t>
      </w:r>
    </w:p>
    <w:p w14:paraId="19BA5472" w14:textId="77777777" w:rsidR="00EF007B" w:rsidRPr="009166B9" w:rsidRDefault="00EF007B" w:rsidP="009166B9">
      <w:pPr>
        <w:widowControl w:val="0"/>
        <w:numPr>
          <w:ilvl w:val="1"/>
          <w:numId w:val="72"/>
        </w:numPr>
        <w:autoSpaceDE w:val="0"/>
        <w:autoSpaceDN w:val="0"/>
        <w:spacing w:before="243"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The Procuring Entity's determination of a Tender's responsiveness is to be based on the contents of the tender itself, as deﬁned in ITT </w:t>
      </w:r>
      <w:r w:rsidRPr="009166B9">
        <w:rPr>
          <w:rFonts w:ascii="Times New Roman" w:eastAsia="Times New Roman" w:hAnsi="Times New Roman" w:cs="Times New Roman"/>
          <w:color w:val="231F20"/>
          <w:spacing w:val="-3"/>
          <w:sz w:val="24"/>
          <w:szCs w:val="24"/>
        </w:rPr>
        <w:t>11.</w:t>
      </w:r>
    </w:p>
    <w:p w14:paraId="1C46477F" w14:textId="77777777" w:rsidR="00EF007B" w:rsidRPr="009166B9" w:rsidRDefault="00EF007B" w:rsidP="009166B9">
      <w:pPr>
        <w:widowControl w:val="0"/>
        <w:numPr>
          <w:ilvl w:val="1"/>
          <w:numId w:val="72"/>
        </w:numPr>
        <w:autoSpaceDE w:val="0"/>
        <w:autoSpaceDN w:val="0"/>
        <w:spacing w:before="245"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A substantially responsive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meets the requirements of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document without material deviation, reservation, or omission. A material deviation, reservation, or omission is one that, if accepted, would:</w:t>
      </w:r>
    </w:p>
    <w:p w14:paraId="4F31A1D0" w14:textId="77777777" w:rsidR="00EF007B" w:rsidRPr="009166B9" w:rsidRDefault="00EF007B" w:rsidP="009166B9">
      <w:pPr>
        <w:widowControl w:val="0"/>
        <w:numPr>
          <w:ilvl w:val="2"/>
          <w:numId w:val="72"/>
        </w:numPr>
        <w:autoSpaceDE w:val="0"/>
        <w:autoSpaceDN w:val="0"/>
        <w:spacing w:before="42" w:after="0" w:line="24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Affect in any substantial way, the scope, quality, or performance of the </w:t>
      </w:r>
      <w:r w:rsidRPr="009166B9">
        <w:rPr>
          <w:rFonts w:ascii="Times New Roman" w:eastAsia="Times New Roman" w:hAnsi="Times New Roman" w:cs="Times New Roman"/>
          <w:color w:val="231F20"/>
          <w:spacing w:val="-4"/>
          <w:sz w:val="24"/>
          <w:szCs w:val="24"/>
        </w:rPr>
        <w:t xml:space="preserve">Works </w:t>
      </w:r>
      <w:r w:rsidRPr="009166B9">
        <w:rPr>
          <w:rFonts w:ascii="Times New Roman" w:eastAsia="Times New Roman" w:hAnsi="Times New Roman" w:cs="Times New Roman"/>
          <w:color w:val="231F20"/>
          <w:sz w:val="24"/>
          <w:szCs w:val="24"/>
        </w:rPr>
        <w:t>speciﬁed in the Contract;</w:t>
      </w:r>
    </w:p>
    <w:p w14:paraId="3E1977C3" w14:textId="77777777" w:rsidR="00EF007B" w:rsidRPr="009166B9" w:rsidRDefault="00EF007B" w:rsidP="009166B9">
      <w:pPr>
        <w:widowControl w:val="0"/>
        <w:numPr>
          <w:ilvl w:val="2"/>
          <w:numId w:val="72"/>
        </w:numPr>
        <w:autoSpaceDE w:val="0"/>
        <w:autoSpaceDN w:val="0"/>
        <w:spacing w:before="48"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limit in any substantial </w:t>
      </w:r>
      <w:r w:rsidRPr="009166B9">
        <w:rPr>
          <w:rFonts w:ascii="Times New Roman" w:eastAsia="Times New Roman" w:hAnsi="Times New Roman" w:cs="Times New Roman"/>
          <w:color w:val="231F20"/>
          <w:spacing w:val="-4"/>
          <w:sz w:val="24"/>
          <w:szCs w:val="24"/>
        </w:rPr>
        <w:t xml:space="preserve">way, or is </w:t>
      </w:r>
      <w:r w:rsidRPr="009166B9">
        <w:rPr>
          <w:rFonts w:ascii="Times New Roman" w:eastAsia="Times New Roman" w:hAnsi="Times New Roman" w:cs="Times New Roman"/>
          <w:color w:val="231F20"/>
          <w:sz w:val="24"/>
          <w:szCs w:val="24"/>
        </w:rPr>
        <w:t>inconsistent with the tender document, the Procuring Entity's rights, or the Contractor's obligations under the proposed contract;</w:t>
      </w:r>
    </w:p>
    <w:p w14:paraId="72144D74" w14:textId="77777777" w:rsidR="00EF007B" w:rsidRPr="009166B9" w:rsidRDefault="00EF007B" w:rsidP="009166B9">
      <w:pPr>
        <w:widowControl w:val="0"/>
        <w:numPr>
          <w:ilvl w:val="2"/>
          <w:numId w:val="72"/>
        </w:numPr>
        <w:autoSpaceDE w:val="0"/>
        <w:autoSpaceDN w:val="0"/>
        <w:spacing w:before="50"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if rectiﬁed would unfairly affect the competitive position of other Contractors presenting substantially responsive tenders.</w:t>
      </w:r>
    </w:p>
    <w:p w14:paraId="0FEC3E46" w14:textId="77777777" w:rsidR="00EF007B" w:rsidRPr="009166B9" w:rsidRDefault="00EF007B" w:rsidP="009166B9">
      <w:pPr>
        <w:widowControl w:val="0"/>
        <w:numPr>
          <w:ilvl w:val="1"/>
          <w:numId w:val="72"/>
        </w:numPr>
        <w:autoSpaceDE w:val="0"/>
        <w:autoSpaceDN w:val="0"/>
        <w:spacing w:before="245"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The Procuring Entity shall examine the technical aspects of the tender submitted under ITT 16, to conﬁrm that all requirements of Section VII, </w:t>
      </w:r>
      <w:r w:rsidRPr="009166B9">
        <w:rPr>
          <w:rFonts w:ascii="Times New Roman" w:eastAsia="Times New Roman" w:hAnsi="Times New Roman" w:cs="Times New Roman"/>
          <w:color w:val="231F20"/>
          <w:spacing w:val="-3"/>
          <w:sz w:val="24"/>
          <w:szCs w:val="24"/>
        </w:rPr>
        <w:t xml:space="preserve">Works' </w:t>
      </w:r>
      <w:r w:rsidRPr="009166B9">
        <w:rPr>
          <w:rFonts w:ascii="Times New Roman" w:eastAsia="Times New Roman" w:hAnsi="Times New Roman" w:cs="Times New Roman"/>
          <w:color w:val="231F20"/>
          <w:sz w:val="24"/>
          <w:szCs w:val="24"/>
        </w:rPr>
        <w:t>Requirements have been met without any material deviation, reservation, or omission.</w:t>
      </w:r>
    </w:p>
    <w:p w14:paraId="751DC2E4" w14:textId="77777777" w:rsidR="00EF007B" w:rsidRPr="009166B9" w:rsidRDefault="00EF007B" w:rsidP="009166B9">
      <w:pPr>
        <w:widowControl w:val="0"/>
        <w:numPr>
          <w:ilvl w:val="1"/>
          <w:numId w:val="72"/>
        </w:numPr>
        <w:autoSpaceDE w:val="0"/>
        <w:autoSpaceDN w:val="0"/>
        <w:spacing w:before="246"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If a tender is not substantially responsive to the requirements of the tender document, it shall be rejected by the Procuring Entity and shall not subsequently be made responsive by correction of the material deviation, reservation, or omission.</w:t>
      </w:r>
    </w:p>
    <w:p w14:paraId="11CA9F44" w14:textId="2D4E4FA8" w:rsidR="00EF007B" w:rsidRPr="009166B9" w:rsidRDefault="00EF007B" w:rsidP="009166B9">
      <w:pPr>
        <w:widowControl w:val="0"/>
        <w:numPr>
          <w:ilvl w:val="1"/>
          <w:numId w:val="71"/>
        </w:numPr>
        <w:autoSpaceDE w:val="0"/>
        <w:autoSpaceDN w:val="0"/>
        <w:spacing w:before="238" w:after="0" w:line="240" w:lineRule="auto"/>
        <w:ind w:left="1440" w:right="360" w:hanging="720"/>
        <w:jc w:val="both"/>
        <w:outlineLvl w:val="5"/>
        <w:rPr>
          <w:rFonts w:ascii="Times New Roman" w:eastAsia="Times New Roman" w:hAnsi="Times New Roman" w:cs="Times New Roman"/>
          <w:color w:val="231F20"/>
          <w:sz w:val="24"/>
          <w:szCs w:val="24"/>
        </w:rPr>
      </w:pPr>
      <w:bookmarkStart w:id="38" w:name="_TOC_250045"/>
      <w:r w:rsidRPr="009166B9">
        <w:rPr>
          <w:rFonts w:ascii="Times New Roman" w:eastAsia="Times New Roman" w:hAnsi="Times New Roman" w:cs="Times New Roman"/>
          <w:color w:val="231F20"/>
          <w:sz w:val="24"/>
          <w:szCs w:val="24"/>
        </w:rPr>
        <w:t>Non-material</w:t>
      </w:r>
      <w:bookmarkEnd w:id="38"/>
      <w:r w:rsidRPr="009166B9">
        <w:rPr>
          <w:rFonts w:ascii="Times New Roman" w:eastAsia="Times New Roman" w:hAnsi="Times New Roman" w:cs="Times New Roman"/>
          <w:color w:val="231F20"/>
          <w:sz w:val="24"/>
          <w:szCs w:val="24"/>
        </w:rPr>
        <w:t xml:space="preserve"> Nonconformities</w:t>
      </w:r>
    </w:p>
    <w:p w14:paraId="254C9FB0" w14:textId="77777777" w:rsidR="00EF007B" w:rsidRPr="009166B9" w:rsidRDefault="00EF007B" w:rsidP="009166B9">
      <w:pPr>
        <w:widowControl w:val="0"/>
        <w:numPr>
          <w:ilvl w:val="1"/>
          <w:numId w:val="71"/>
        </w:numPr>
        <w:autoSpaceDE w:val="0"/>
        <w:autoSpaceDN w:val="0"/>
        <w:spacing w:before="243" w:after="0" w:line="230" w:lineRule="auto"/>
        <w:ind w:left="1440" w:right="360" w:hanging="720"/>
        <w:jc w:val="both"/>
        <w:rPr>
          <w:rFonts w:ascii="Times New Roman" w:eastAsia="Times New Roman" w:hAnsi="Times New Roman" w:cs="Times New Roman"/>
          <w:i/>
          <w:color w:val="231F20"/>
          <w:sz w:val="24"/>
          <w:szCs w:val="24"/>
        </w:rPr>
      </w:pPr>
      <w:r w:rsidRPr="009166B9">
        <w:rPr>
          <w:rFonts w:ascii="Times New Roman" w:eastAsia="Times New Roman" w:hAnsi="Times New Roman" w:cs="Times New Roman"/>
          <w:color w:val="231F20"/>
          <w:sz w:val="24"/>
          <w:szCs w:val="24"/>
        </w:rPr>
        <w:t>Provided that a tender is substantially responsive, the Procuring Entity may waive any non-conformities in the tender</w:t>
      </w:r>
      <w:r w:rsidRPr="009166B9">
        <w:rPr>
          <w:rFonts w:ascii="Times New Roman" w:eastAsia="Times New Roman" w:hAnsi="Times New Roman" w:cs="Times New Roman"/>
          <w:i/>
          <w:color w:val="231F20"/>
          <w:sz w:val="24"/>
          <w:szCs w:val="24"/>
        </w:rPr>
        <w:t>.</w:t>
      </w:r>
    </w:p>
    <w:p w14:paraId="0796EE52" w14:textId="77777777" w:rsidR="00EF007B" w:rsidRPr="009166B9" w:rsidRDefault="00EF007B" w:rsidP="009166B9">
      <w:pPr>
        <w:widowControl w:val="0"/>
        <w:numPr>
          <w:ilvl w:val="1"/>
          <w:numId w:val="71"/>
        </w:numPr>
        <w:autoSpaceDE w:val="0"/>
        <w:autoSpaceDN w:val="0"/>
        <w:spacing w:before="245"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Provided that a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is substantially responsive, the Procuring Entity may request that the Contractor submit the necessary information or documentation, within a reasonable period, to rectify non-material non-conformities in the tender related to documentation requirements. Requesting information or documentation on such non-conformities shall not be related to any aspect of the price of the tender. Failure of the Contractor to comply with the request may result in the rejection of its tender.</w:t>
      </w:r>
    </w:p>
    <w:p w14:paraId="444168ED" w14:textId="77777777" w:rsidR="00EF007B" w:rsidRPr="009166B9" w:rsidRDefault="00EF007B" w:rsidP="009166B9">
      <w:pPr>
        <w:widowControl w:val="0"/>
        <w:numPr>
          <w:ilvl w:val="1"/>
          <w:numId w:val="71"/>
        </w:numPr>
        <w:autoSpaceDE w:val="0"/>
        <w:autoSpaceDN w:val="0"/>
        <w:spacing w:before="248"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Provided that a tender is substantially responsive, the Procuring Entity shall rectify quantiﬁable non-material non-conformities related to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Price. </w:t>
      </w:r>
      <w:r w:rsidRPr="009166B9">
        <w:rPr>
          <w:rFonts w:ascii="Times New Roman" w:eastAsia="Times New Roman" w:hAnsi="Times New Roman" w:cs="Times New Roman"/>
          <w:color w:val="231F20"/>
          <w:spacing w:val="-8"/>
          <w:sz w:val="24"/>
          <w:szCs w:val="24"/>
        </w:rPr>
        <w:t xml:space="preserve">To </w:t>
      </w:r>
      <w:r w:rsidRPr="009166B9">
        <w:rPr>
          <w:rFonts w:ascii="Times New Roman" w:eastAsia="Times New Roman" w:hAnsi="Times New Roman" w:cs="Times New Roman"/>
          <w:color w:val="231F20"/>
          <w:sz w:val="24"/>
          <w:szCs w:val="24"/>
        </w:rPr>
        <w:t xml:space="preserve">this effect,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Price shall be adjusted, for comparison purposes </w:t>
      </w:r>
      <w:r w:rsidRPr="009166B9">
        <w:rPr>
          <w:rFonts w:ascii="Times New Roman" w:eastAsia="Times New Roman" w:hAnsi="Times New Roman" w:cs="Times New Roman"/>
          <w:color w:val="231F20"/>
          <w:spacing w:val="-3"/>
          <w:sz w:val="24"/>
          <w:szCs w:val="24"/>
        </w:rPr>
        <w:t xml:space="preserve">only, </w:t>
      </w:r>
      <w:r w:rsidRPr="009166B9">
        <w:rPr>
          <w:rFonts w:ascii="Times New Roman" w:eastAsia="Times New Roman" w:hAnsi="Times New Roman" w:cs="Times New Roman"/>
          <w:color w:val="231F20"/>
          <w:sz w:val="24"/>
          <w:szCs w:val="24"/>
        </w:rPr>
        <w:t>to reﬂect the price of a missing or non-conforming item or component in the manner speciﬁed in the TDS.</w:t>
      </w:r>
    </w:p>
    <w:p w14:paraId="1C631B39" w14:textId="77777777" w:rsidR="00EF007B" w:rsidRPr="009166B9" w:rsidRDefault="00EF007B" w:rsidP="009166B9">
      <w:pPr>
        <w:widowControl w:val="0"/>
        <w:autoSpaceDE w:val="0"/>
        <w:autoSpaceDN w:val="0"/>
        <w:spacing w:before="7" w:after="0" w:line="240" w:lineRule="auto"/>
        <w:ind w:left="1440" w:right="360" w:hanging="720"/>
        <w:jc w:val="both"/>
        <w:outlineLvl w:val="5"/>
        <w:rPr>
          <w:rFonts w:ascii="Times New Roman" w:eastAsia="Times New Roman" w:hAnsi="Times New Roman" w:cs="Times New Roman"/>
          <w:sz w:val="24"/>
          <w:szCs w:val="24"/>
        </w:rPr>
      </w:pPr>
      <w:bookmarkStart w:id="39" w:name="_TOC_250044"/>
    </w:p>
    <w:p w14:paraId="21182C5B" w14:textId="77777777" w:rsidR="00EF007B" w:rsidRPr="009166B9" w:rsidRDefault="00EF007B" w:rsidP="009166B9">
      <w:pPr>
        <w:widowControl w:val="0"/>
        <w:numPr>
          <w:ilvl w:val="1"/>
          <w:numId w:val="70"/>
        </w:numPr>
        <w:autoSpaceDE w:val="0"/>
        <w:autoSpaceDN w:val="0"/>
        <w:spacing w:before="7" w:after="0" w:line="240" w:lineRule="auto"/>
        <w:ind w:left="1440" w:right="360" w:hanging="720"/>
        <w:jc w:val="both"/>
        <w:outlineLvl w:val="5"/>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Arithmetical</w:t>
      </w:r>
      <w:bookmarkEnd w:id="39"/>
      <w:r w:rsidRPr="009166B9">
        <w:rPr>
          <w:rFonts w:ascii="Times New Roman" w:eastAsia="Times New Roman" w:hAnsi="Times New Roman" w:cs="Times New Roman"/>
          <w:color w:val="231F20"/>
          <w:sz w:val="24"/>
          <w:szCs w:val="24"/>
        </w:rPr>
        <w:t xml:space="preserve"> Errors</w:t>
      </w:r>
    </w:p>
    <w:p w14:paraId="376A5FF3" w14:textId="77777777" w:rsidR="00EF007B" w:rsidRPr="009166B9" w:rsidRDefault="00EF007B" w:rsidP="009166B9">
      <w:pPr>
        <w:widowControl w:val="0"/>
        <w:numPr>
          <w:ilvl w:val="1"/>
          <w:numId w:val="70"/>
        </w:numPr>
        <w:autoSpaceDE w:val="0"/>
        <w:autoSpaceDN w:val="0"/>
        <w:spacing w:before="131"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The tender sum as submitted and read out during the tender opening shall be absolute and ﬁnal and shall not be the subject of correction, adjustment, or amendment in any way by any person or </w:t>
      </w:r>
      <w:r w:rsidRPr="009166B9">
        <w:rPr>
          <w:rFonts w:ascii="Times New Roman" w:eastAsia="Times New Roman" w:hAnsi="Times New Roman" w:cs="Times New Roman"/>
          <w:color w:val="231F20"/>
          <w:spacing w:val="-3"/>
          <w:sz w:val="24"/>
          <w:szCs w:val="24"/>
        </w:rPr>
        <w:t>entity before evaluation.</w:t>
      </w:r>
    </w:p>
    <w:p w14:paraId="06EFAC4C" w14:textId="77777777" w:rsidR="00EF007B" w:rsidRPr="009166B9" w:rsidRDefault="00EF007B" w:rsidP="009166B9">
      <w:pPr>
        <w:widowControl w:val="0"/>
        <w:autoSpaceDE w:val="0"/>
        <w:autoSpaceDN w:val="0"/>
        <w:spacing w:before="7" w:after="0" w:line="240" w:lineRule="auto"/>
        <w:ind w:left="1440" w:right="360" w:hanging="720"/>
        <w:jc w:val="both"/>
        <w:rPr>
          <w:rFonts w:ascii="Times New Roman" w:eastAsia="Times New Roman" w:hAnsi="Times New Roman" w:cs="Times New Roman"/>
          <w:sz w:val="24"/>
          <w:szCs w:val="24"/>
        </w:rPr>
      </w:pPr>
    </w:p>
    <w:p w14:paraId="33B189DF" w14:textId="77777777" w:rsidR="00EF007B" w:rsidRPr="009166B9" w:rsidRDefault="00EF007B" w:rsidP="009166B9">
      <w:pPr>
        <w:widowControl w:val="0"/>
        <w:numPr>
          <w:ilvl w:val="1"/>
          <w:numId w:val="70"/>
        </w:numPr>
        <w:autoSpaceDE w:val="0"/>
        <w:autoSpaceDN w:val="0"/>
        <w:spacing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Provided that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is substantially responsive, the Procuring Entity shall handle errors on the following basis:</w:t>
      </w:r>
    </w:p>
    <w:p w14:paraId="3D02F492" w14:textId="77777777" w:rsidR="00EF007B" w:rsidRPr="009166B9" w:rsidRDefault="00EF007B" w:rsidP="009166B9">
      <w:pPr>
        <w:widowControl w:val="0"/>
        <w:numPr>
          <w:ilvl w:val="2"/>
          <w:numId w:val="70"/>
        </w:numPr>
        <w:autoSpaceDE w:val="0"/>
        <w:autoSpaceDN w:val="0"/>
        <w:spacing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Any error detected if considered a major deviation that affects the substance of the tender, shall lead to disqualiﬁcation of the tender as non-responsive.</w:t>
      </w:r>
    </w:p>
    <w:p w14:paraId="356D6699" w14:textId="77777777" w:rsidR="00EF007B" w:rsidRPr="009166B9" w:rsidRDefault="00EF007B" w:rsidP="009166B9">
      <w:pPr>
        <w:widowControl w:val="0"/>
        <w:numPr>
          <w:ilvl w:val="2"/>
          <w:numId w:val="70"/>
        </w:numPr>
        <w:autoSpaceDE w:val="0"/>
        <w:autoSpaceDN w:val="0"/>
        <w:spacing w:after="0" w:line="230" w:lineRule="auto"/>
        <w:ind w:left="1440" w:right="360" w:hanging="720"/>
        <w:jc w:val="both"/>
        <w:rPr>
          <w:rFonts w:ascii="Times New Roman" w:eastAsia="Times New Roman" w:hAnsi="Times New Roman" w:cs="Times New Roman"/>
          <w:color w:val="000000"/>
          <w:sz w:val="24"/>
          <w:szCs w:val="24"/>
          <w:lang w:val="en-GB"/>
        </w:rPr>
      </w:pPr>
      <w:bookmarkStart w:id="40" w:name="_Toc50198989"/>
      <w:bookmarkStart w:id="41" w:name="_Toc50259484"/>
      <w:bookmarkStart w:id="42" w:name="_Toc50260459"/>
      <w:r w:rsidRPr="009166B9">
        <w:rPr>
          <w:rFonts w:ascii="Times New Roman" w:eastAsia="Times New Roman" w:hAnsi="Times New Roman" w:cs="Times New Roman"/>
          <w:color w:val="000000"/>
          <w:sz w:val="24"/>
          <w:szCs w:val="24"/>
          <w:lang w:val="en-GB"/>
        </w:rPr>
        <w:t xml:space="preserve">if there is a discrepancy between the unit price and the </w:t>
      </w:r>
      <w:proofErr w:type="gramStart"/>
      <w:r w:rsidRPr="009166B9">
        <w:rPr>
          <w:rFonts w:ascii="Times New Roman" w:eastAsia="Times New Roman" w:hAnsi="Times New Roman" w:cs="Times New Roman"/>
          <w:color w:val="000000"/>
          <w:sz w:val="24"/>
          <w:szCs w:val="24"/>
          <w:lang w:val="en-GB"/>
        </w:rPr>
        <w:t>line item</w:t>
      </w:r>
      <w:proofErr w:type="gramEnd"/>
      <w:r w:rsidRPr="009166B9">
        <w:rPr>
          <w:rFonts w:ascii="Times New Roman" w:eastAsia="Times New Roman" w:hAnsi="Times New Roman" w:cs="Times New Roman"/>
          <w:color w:val="000000"/>
          <w:sz w:val="24"/>
          <w:szCs w:val="24"/>
          <w:lang w:val="en-GB"/>
        </w:rPr>
        <w:t xml:space="preserve"> total price that is obtained by multiplying the unit price and quantity, the unit price shall prevail and the line item total price shall be corrected, unless in the opinion of the Employer there is an obvious misplacement of the decimal point in the unit price, in which case the total price as quoted shall govern and the unit price shall be corrected;</w:t>
      </w:r>
      <w:bookmarkEnd w:id="40"/>
      <w:bookmarkEnd w:id="41"/>
      <w:bookmarkEnd w:id="42"/>
    </w:p>
    <w:p w14:paraId="4105C217" w14:textId="77777777" w:rsidR="00EF007B" w:rsidRPr="009166B9" w:rsidRDefault="00EF007B" w:rsidP="009166B9">
      <w:pPr>
        <w:widowControl w:val="0"/>
        <w:numPr>
          <w:ilvl w:val="2"/>
          <w:numId w:val="70"/>
        </w:numPr>
        <w:autoSpaceDE w:val="0"/>
        <w:autoSpaceDN w:val="0"/>
        <w:spacing w:after="0" w:line="230" w:lineRule="auto"/>
        <w:ind w:left="1440" w:right="360" w:hanging="720"/>
        <w:jc w:val="both"/>
        <w:rPr>
          <w:rFonts w:ascii="Times New Roman" w:eastAsia="Times New Roman" w:hAnsi="Times New Roman" w:cs="Times New Roman"/>
          <w:color w:val="000000"/>
          <w:sz w:val="24"/>
          <w:szCs w:val="24"/>
          <w:lang w:val="en-GB"/>
        </w:rPr>
      </w:pPr>
      <w:r w:rsidRPr="009166B9">
        <w:rPr>
          <w:rFonts w:ascii="Times New Roman" w:eastAsia="Times New Roman" w:hAnsi="Times New Roman" w:cs="Times New Roman"/>
          <w:color w:val="000000"/>
          <w:sz w:val="24"/>
          <w:szCs w:val="24"/>
          <w:lang w:val="en-GB"/>
        </w:rPr>
        <w:t>if there is an error in a total corresponding to the addition or subtraction of subtotals, the subtotals shall prevail and the total shall be corrected; and</w:t>
      </w:r>
    </w:p>
    <w:p w14:paraId="14F3C346" w14:textId="77777777" w:rsidR="00EF007B" w:rsidRPr="009166B9" w:rsidRDefault="00EF007B" w:rsidP="009166B9">
      <w:pPr>
        <w:widowControl w:val="0"/>
        <w:numPr>
          <w:ilvl w:val="2"/>
          <w:numId w:val="70"/>
        </w:numPr>
        <w:autoSpaceDE w:val="0"/>
        <w:autoSpaceDN w:val="0"/>
        <w:spacing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000000"/>
          <w:sz w:val="24"/>
          <w:szCs w:val="24"/>
          <w:lang w:val="en-GB"/>
        </w:rPr>
        <w:t>if there is a discrepancy between words and figures, the amount in words shall prevail, unless the amount expressed in words is related to an arithmetical error, in which case the amount in figures shall prevail subject to (b) and (c) above.</w:t>
      </w:r>
      <w:r w:rsidRPr="009166B9">
        <w:rPr>
          <w:rFonts w:ascii="Times New Roman" w:eastAsia="Times New Roman" w:hAnsi="Times New Roman" w:cs="Times New Roman"/>
          <w:color w:val="231F20"/>
          <w:sz w:val="24"/>
          <w:szCs w:val="24"/>
        </w:rPr>
        <w:t xml:space="preserve"> </w:t>
      </w:r>
    </w:p>
    <w:p w14:paraId="669722E1" w14:textId="77777777" w:rsidR="00EF007B" w:rsidRPr="009166B9" w:rsidRDefault="00EF007B" w:rsidP="009166B9">
      <w:pPr>
        <w:widowControl w:val="0"/>
        <w:numPr>
          <w:ilvl w:val="1"/>
          <w:numId w:val="70"/>
        </w:numPr>
        <w:autoSpaceDE w:val="0"/>
        <w:autoSpaceDN w:val="0"/>
        <w:spacing w:before="235" w:after="0" w:line="24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Contractors shall be notiﬁed of any error detected in their bid during the evaluation.</w:t>
      </w:r>
    </w:p>
    <w:p w14:paraId="4F21F265" w14:textId="77777777" w:rsidR="00EF007B" w:rsidRPr="009166B9" w:rsidRDefault="00EF007B" w:rsidP="009166B9">
      <w:pPr>
        <w:widowControl w:val="0"/>
        <w:autoSpaceDE w:val="0"/>
        <w:autoSpaceDN w:val="0"/>
        <w:spacing w:before="234" w:after="0" w:line="240" w:lineRule="auto"/>
        <w:ind w:left="1440" w:right="360" w:hanging="720"/>
        <w:jc w:val="both"/>
        <w:outlineLvl w:val="5"/>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32.0 </w:t>
      </w:r>
      <w:r w:rsidRPr="009166B9">
        <w:rPr>
          <w:rFonts w:ascii="Times New Roman" w:eastAsia="Times New Roman" w:hAnsi="Times New Roman" w:cs="Times New Roman"/>
          <w:color w:val="231F20"/>
          <w:sz w:val="24"/>
          <w:szCs w:val="24"/>
        </w:rPr>
        <w:tab/>
        <w:t>Conversion to Single Currency</w:t>
      </w:r>
    </w:p>
    <w:p w14:paraId="645CF2AB" w14:textId="77777777" w:rsidR="00EF007B" w:rsidRPr="009166B9" w:rsidRDefault="00EF007B" w:rsidP="009166B9">
      <w:pPr>
        <w:widowControl w:val="0"/>
        <w:autoSpaceDE w:val="0"/>
        <w:autoSpaceDN w:val="0"/>
        <w:spacing w:before="243"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For evaluation and comparison purposes, the currency(</w:t>
      </w:r>
      <w:proofErr w:type="spellStart"/>
      <w:r w:rsidRPr="009166B9">
        <w:rPr>
          <w:rFonts w:ascii="Times New Roman" w:eastAsia="Times New Roman" w:hAnsi="Times New Roman" w:cs="Times New Roman"/>
          <w:color w:val="231F20"/>
          <w:sz w:val="24"/>
          <w:szCs w:val="24"/>
        </w:rPr>
        <w:t>ies</w:t>
      </w:r>
      <w:proofErr w:type="spellEnd"/>
      <w:r w:rsidRPr="009166B9">
        <w:rPr>
          <w:rFonts w:ascii="Times New Roman" w:eastAsia="Times New Roman" w:hAnsi="Times New Roman" w:cs="Times New Roman"/>
          <w:color w:val="231F20"/>
          <w:sz w:val="24"/>
          <w:szCs w:val="24"/>
        </w:rPr>
        <w:t xml:space="preserve">) of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shall be converted into a single currency as speciﬁed in the TDS.</w:t>
      </w:r>
    </w:p>
    <w:p w14:paraId="5CD66C20" w14:textId="77777777" w:rsidR="00EF007B" w:rsidRPr="009166B9" w:rsidRDefault="00EF007B" w:rsidP="009166B9">
      <w:pPr>
        <w:widowControl w:val="0"/>
        <w:numPr>
          <w:ilvl w:val="1"/>
          <w:numId w:val="69"/>
        </w:numPr>
        <w:autoSpaceDE w:val="0"/>
        <w:autoSpaceDN w:val="0"/>
        <w:spacing w:before="237" w:after="0" w:line="240" w:lineRule="auto"/>
        <w:ind w:left="1440" w:right="360" w:hanging="720"/>
        <w:jc w:val="both"/>
        <w:outlineLvl w:val="5"/>
        <w:rPr>
          <w:rFonts w:ascii="Times New Roman" w:eastAsia="Times New Roman" w:hAnsi="Times New Roman" w:cs="Times New Roman"/>
          <w:color w:val="231F20"/>
          <w:sz w:val="24"/>
          <w:szCs w:val="24"/>
        </w:rPr>
      </w:pPr>
      <w:bookmarkStart w:id="43" w:name="_TOC_250043"/>
      <w:r w:rsidRPr="009166B9">
        <w:rPr>
          <w:rFonts w:ascii="Times New Roman" w:eastAsia="Times New Roman" w:hAnsi="Times New Roman" w:cs="Times New Roman"/>
          <w:color w:val="231F20"/>
          <w:sz w:val="24"/>
          <w:szCs w:val="24"/>
        </w:rPr>
        <w:t>Margin of Preference and</w:t>
      </w:r>
      <w:bookmarkEnd w:id="43"/>
      <w:r w:rsidRPr="009166B9">
        <w:rPr>
          <w:rFonts w:ascii="Times New Roman" w:eastAsia="Times New Roman" w:hAnsi="Times New Roman" w:cs="Times New Roman"/>
          <w:color w:val="231F20"/>
          <w:sz w:val="24"/>
          <w:szCs w:val="24"/>
        </w:rPr>
        <w:t xml:space="preserve"> Reservations</w:t>
      </w:r>
    </w:p>
    <w:p w14:paraId="28FEF7F2" w14:textId="77777777" w:rsidR="00EF007B" w:rsidRPr="009166B9" w:rsidRDefault="00EF007B" w:rsidP="009166B9">
      <w:pPr>
        <w:widowControl w:val="0"/>
        <w:numPr>
          <w:ilvl w:val="1"/>
          <w:numId w:val="69"/>
        </w:numPr>
        <w:autoSpaceDE w:val="0"/>
        <w:autoSpaceDN w:val="0"/>
        <w:spacing w:before="242"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A margin of preference may be allowed only when the contract is open to international competitive tendering where foreign contractors are expected to participate in the tendering process and where the contract exceeds the value/threshold speciﬁed in the Regulations.</w:t>
      </w:r>
    </w:p>
    <w:p w14:paraId="587ABD1A" w14:textId="05E831CA" w:rsidR="00EF007B" w:rsidRPr="009166B9" w:rsidRDefault="00EF007B" w:rsidP="009166B9">
      <w:pPr>
        <w:widowControl w:val="0"/>
        <w:numPr>
          <w:ilvl w:val="1"/>
          <w:numId w:val="69"/>
        </w:numPr>
        <w:autoSpaceDE w:val="0"/>
        <w:autoSpaceDN w:val="0"/>
        <w:spacing w:before="200" w:after="120" w:line="24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A margin of preference shall not be allowed unless it is speciﬁed so in the TDS.</w:t>
      </w:r>
      <w:r w:rsidR="00676F56">
        <w:rPr>
          <w:rFonts w:ascii="Times New Roman" w:eastAsia="Times New Roman" w:hAnsi="Times New Roman" w:cs="Times New Roman"/>
          <w:color w:val="231F20"/>
          <w:sz w:val="24"/>
          <w:szCs w:val="24"/>
        </w:rPr>
        <w:t xml:space="preserve"> A bidder claiming a preference shall supply in its tender all information required to qualify it for a preference. </w:t>
      </w:r>
    </w:p>
    <w:p w14:paraId="77B58581" w14:textId="77777777" w:rsidR="00EF007B" w:rsidRPr="009166B9" w:rsidRDefault="00EF007B" w:rsidP="009166B9">
      <w:pPr>
        <w:widowControl w:val="0"/>
        <w:numPr>
          <w:ilvl w:val="1"/>
          <w:numId w:val="69"/>
        </w:numPr>
        <w:autoSpaceDE w:val="0"/>
        <w:autoSpaceDN w:val="0"/>
        <w:spacing w:before="200" w:after="12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Contracts procured on basis of international competitive tendering shall not be subject to reservations exclusive to speciﬁc groups as provided in ITT 33.4.</w:t>
      </w:r>
    </w:p>
    <w:p w14:paraId="09CF97C2" w14:textId="77777777" w:rsidR="00EF007B" w:rsidRPr="009166B9" w:rsidRDefault="00EF007B" w:rsidP="009166B9">
      <w:pPr>
        <w:widowControl w:val="0"/>
        <w:numPr>
          <w:ilvl w:val="1"/>
          <w:numId w:val="69"/>
        </w:numPr>
        <w:autoSpaceDE w:val="0"/>
        <w:autoSpaceDN w:val="0"/>
        <w:spacing w:before="200" w:after="12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Where it is intended to reserve a contract to a speciﬁc group of businesses (these groups are Micro, Small, and Medium Enterprises, </w:t>
      </w:r>
      <w:r w:rsidRPr="009166B9">
        <w:rPr>
          <w:rFonts w:ascii="Times New Roman" w:eastAsia="Times New Roman" w:hAnsi="Times New Roman" w:cs="Times New Roman"/>
          <w:color w:val="231F20"/>
          <w:spacing w:val="-4"/>
          <w:sz w:val="24"/>
          <w:szCs w:val="24"/>
        </w:rPr>
        <w:t xml:space="preserve">Women </w:t>
      </w:r>
      <w:r w:rsidRPr="009166B9">
        <w:rPr>
          <w:rFonts w:ascii="Times New Roman" w:eastAsia="Times New Roman" w:hAnsi="Times New Roman" w:cs="Times New Roman"/>
          <w:color w:val="231F20"/>
          <w:sz w:val="24"/>
          <w:szCs w:val="24"/>
        </w:rPr>
        <w:t xml:space="preserve">Enterprises, </w:t>
      </w:r>
      <w:r w:rsidRPr="009166B9">
        <w:rPr>
          <w:rFonts w:ascii="Times New Roman" w:eastAsia="Times New Roman" w:hAnsi="Times New Roman" w:cs="Times New Roman"/>
          <w:color w:val="231F20"/>
          <w:spacing w:val="-5"/>
          <w:sz w:val="24"/>
          <w:szCs w:val="24"/>
        </w:rPr>
        <w:t xml:space="preserve">Youth </w:t>
      </w:r>
      <w:r w:rsidRPr="009166B9">
        <w:rPr>
          <w:rFonts w:ascii="Times New Roman" w:eastAsia="Times New Roman" w:hAnsi="Times New Roman" w:cs="Times New Roman"/>
          <w:color w:val="231F20"/>
          <w:sz w:val="24"/>
          <w:szCs w:val="24"/>
        </w:rPr>
        <w:t xml:space="preserve">Enterprises, and Enterprises of persons living with disability, as the case may be), and who are appropriately registered as such by the authority to be speciﬁed in the TDS, a procuring entity shall ensure that the invitation to tender speciﬁcally indicates that only businesses or ﬁrms belonging to the speciﬁed group are eligible to tender. No tender shall be reserved to any group except expressly stated in the invitation to Tender. If not so stated in the Invitation to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and in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documents, the invitation to tender will be open to all interested Contractors.</w:t>
      </w:r>
    </w:p>
    <w:p w14:paraId="7BFDA48C" w14:textId="77777777" w:rsidR="00EF007B" w:rsidRPr="009166B9" w:rsidRDefault="00EF007B" w:rsidP="009166B9">
      <w:pPr>
        <w:widowControl w:val="0"/>
        <w:numPr>
          <w:ilvl w:val="1"/>
          <w:numId w:val="68"/>
        </w:numPr>
        <w:autoSpaceDE w:val="0"/>
        <w:autoSpaceDN w:val="0"/>
        <w:spacing w:before="200" w:after="120" w:line="240" w:lineRule="auto"/>
        <w:ind w:left="1440" w:right="360" w:hanging="720"/>
        <w:jc w:val="both"/>
        <w:outlineLvl w:val="5"/>
        <w:rPr>
          <w:rFonts w:ascii="Times New Roman" w:eastAsia="Times New Roman" w:hAnsi="Times New Roman" w:cs="Times New Roman"/>
          <w:color w:val="231F20"/>
          <w:sz w:val="24"/>
          <w:szCs w:val="24"/>
        </w:rPr>
      </w:pPr>
      <w:bookmarkStart w:id="44" w:name="_TOC_250042"/>
      <w:r w:rsidRPr="009166B9">
        <w:rPr>
          <w:rFonts w:ascii="Times New Roman" w:eastAsia="Times New Roman" w:hAnsi="Times New Roman" w:cs="Times New Roman"/>
          <w:color w:val="231F20"/>
          <w:sz w:val="24"/>
          <w:szCs w:val="24"/>
        </w:rPr>
        <w:t>Nominated</w:t>
      </w:r>
      <w:bookmarkEnd w:id="44"/>
      <w:r w:rsidRPr="009166B9">
        <w:rPr>
          <w:rFonts w:ascii="Times New Roman" w:eastAsia="Times New Roman" w:hAnsi="Times New Roman" w:cs="Times New Roman"/>
          <w:color w:val="231F20"/>
          <w:sz w:val="24"/>
          <w:szCs w:val="24"/>
        </w:rPr>
        <w:t xml:space="preserve"> Subcontractors</w:t>
      </w:r>
    </w:p>
    <w:p w14:paraId="4C9E7C1B" w14:textId="77777777" w:rsidR="00EF007B" w:rsidRPr="009166B9" w:rsidRDefault="00EF007B" w:rsidP="009166B9">
      <w:pPr>
        <w:widowControl w:val="0"/>
        <w:numPr>
          <w:ilvl w:val="1"/>
          <w:numId w:val="68"/>
        </w:numPr>
        <w:autoSpaceDE w:val="0"/>
        <w:autoSpaceDN w:val="0"/>
        <w:spacing w:before="200" w:after="12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FF0000"/>
          <w:sz w:val="24"/>
          <w:szCs w:val="24"/>
        </w:rPr>
        <w:t xml:space="preserve"> </w:t>
      </w:r>
      <w:r w:rsidRPr="009166B9">
        <w:rPr>
          <w:rFonts w:ascii="Times New Roman" w:eastAsia="Times New Roman" w:hAnsi="Times New Roman" w:cs="Times New Roman"/>
          <w:color w:val="231F20"/>
          <w:sz w:val="24"/>
          <w:szCs w:val="24"/>
        </w:rPr>
        <w:t xml:space="preserve">Contractors may propose sub-contracting up to the percentage of the total value of contracts or the volume of works as speciﬁed in the TDS. Subcontractors proposed by the Contractor shall be fully qualiﬁed for their parts of the </w:t>
      </w:r>
      <w:r w:rsidRPr="009166B9">
        <w:rPr>
          <w:rFonts w:ascii="Times New Roman" w:eastAsia="Times New Roman" w:hAnsi="Times New Roman" w:cs="Times New Roman"/>
          <w:color w:val="231F20"/>
          <w:spacing w:val="-3"/>
          <w:sz w:val="24"/>
          <w:szCs w:val="24"/>
        </w:rPr>
        <w:t>Works.</w:t>
      </w:r>
    </w:p>
    <w:p w14:paraId="770BEB5A" w14:textId="77777777" w:rsidR="00EF007B" w:rsidRPr="009166B9" w:rsidRDefault="00EF007B" w:rsidP="009166B9">
      <w:pPr>
        <w:widowControl w:val="0"/>
        <w:numPr>
          <w:ilvl w:val="1"/>
          <w:numId w:val="68"/>
        </w:numPr>
        <w:autoSpaceDE w:val="0"/>
        <w:autoSpaceDN w:val="0"/>
        <w:spacing w:before="200" w:after="12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Domestic subcontractor's qualiﬁcations shall not be used by the Contractor to qualify for the </w:t>
      </w:r>
      <w:r w:rsidRPr="009166B9">
        <w:rPr>
          <w:rFonts w:ascii="Times New Roman" w:eastAsia="Times New Roman" w:hAnsi="Times New Roman" w:cs="Times New Roman"/>
          <w:color w:val="231F20"/>
          <w:spacing w:val="-4"/>
          <w:sz w:val="24"/>
          <w:szCs w:val="24"/>
        </w:rPr>
        <w:t xml:space="preserve">Works </w:t>
      </w:r>
      <w:r w:rsidRPr="009166B9">
        <w:rPr>
          <w:rFonts w:ascii="Times New Roman" w:eastAsia="Times New Roman" w:hAnsi="Times New Roman" w:cs="Times New Roman"/>
          <w:color w:val="231F20"/>
          <w:sz w:val="24"/>
          <w:szCs w:val="24"/>
        </w:rPr>
        <w:t xml:space="preserve">unless their specialized parts of the </w:t>
      </w:r>
      <w:r w:rsidRPr="009166B9">
        <w:rPr>
          <w:rFonts w:ascii="Times New Roman" w:eastAsia="Times New Roman" w:hAnsi="Times New Roman" w:cs="Times New Roman"/>
          <w:color w:val="231F20"/>
          <w:spacing w:val="-4"/>
          <w:sz w:val="24"/>
          <w:szCs w:val="24"/>
        </w:rPr>
        <w:t xml:space="preserve">Works </w:t>
      </w:r>
      <w:r w:rsidRPr="009166B9">
        <w:rPr>
          <w:rFonts w:ascii="Times New Roman" w:eastAsia="Times New Roman" w:hAnsi="Times New Roman" w:cs="Times New Roman"/>
          <w:color w:val="231F20"/>
          <w:sz w:val="24"/>
          <w:szCs w:val="24"/>
        </w:rPr>
        <w:t xml:space="preserve">were previously designated so by the Procuring Entity in the TDS as can be met by subcontractors referred to hereafter as 'Specialized Subcontractors', in which case, the qualiﬁcations of the Specialized Subcontractors proposed by the Contractor may be added to the qualiﬁcations of the </w:t>
      </w:r>
      <w:r w:rsidRPr="009166B9">
        <w:rPr>
          <w:rFonts w:ascii="Times New Roman" w:eastAsia="Times New Roman" w:hAnsi="Times New Roman" w:cs="Times New Roman"/>
          <w:color w:val="231F20"/>
          <w:spacing w:val="-4"/>
          <w:sz w:val="24"/>
          <w:szCs w:val="24"/>
        </w:rPr>
        <w:t>Contractor.</w:t>
      </w:r>
    </w:p>
    <w:p w14:paraId="1F50C9D8" w14:textId="77777777" w:rsidR="00EF007B" w:rsidRPr="009166B9" w:rsidRDefault="00EF007B" w:rsidP="009166B9">
      <w:pPr>
        <w:widowControl w:val="0"/>
        <w:numPr>
          <w:ilvl w:val="0"/>
          <w:numId w:val="67"/>
        </w:numPr>
        <w:autoSpaceDE w:val="0"/>
        <w:autoSpaceDN w:val="0"/>
        <w:spacing w:before="200" w:after="120" w:line="240" w:lineRule="auto"/>
        <w:ind w:left="1440" w:right="360" w:hanging="720"/>
        <w:jc w:val="both"/>
        <w:outlineLvl w:val="5"/>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Evaluation of </w:t>
      </w:r>
      <w:r w:rsidRPr="009166B9">
        <w:rPr>
          <w:rFonts w:ascii="Times New Roman" w:eastAsia="Times New Roman" w:hAnsi="Times New Roman" w:cs="Times New Roman"/>
          <w:color w:val="231F20"/>
          <w:spacing w:val="-3"/>
          <w:sz w:val="24"/>
          <w:szCs w:val="24"/>
        </w:rPr>
        <w:t>Tenders</w:t>
      </w:r>
    </w:p>
    <w:p w14:paraId="55EE09EE" w14:textId="449C5084" w:rsidR="00411C29" w:rsidRPr="00411C29" w:rsidRDefault="00411C29" w:rsidP="009166B9">
      <w:pPr>
        <w:widowControl w:val="0"/>
        <w:numPr>
          <w:ilvl w:val="1"/>
          <w:numId w:val="67"/>
        </w:numPr>
        <w:autoSpaceDE w:val="0"/>
        <w:autoSpaceDN w:val="0"/>
        <w:spacing w:before="200" w:after="120" w:line="230" w:lineRule="auto"/>
        <w:ind w:left="1440" w:right="360" w:hanging="720"/>
        <w:jc w:val="both"/>
        <w:rPr>
          <w:rFonts w:ascii="Times New Roman" w:eastAsia="Times New Roman" w:hAnsi="Times New Roman" w:cs="Times New Roman"/>
          <w:sz w:val="24"/>
          <w:szCs w:val="24"/>
        </w:rPr>
      </w:pPr>
      <w:r w:rsidRPr="00411C29">
        <w:rPr>
          <w:rFonts w:ascii="Times New Roman" w:eastAsia="Times New Roman" w:hAnsi="Times New Roman" w:cs="Times New Roman"/>
          <w:sz w:val="24"/>
          <w:szCs w:val="24"/>
        </w:rPr>
        <w:t>35.1</w:t>
      </w:r>
      <w:r w:rsidRPr="00411C29">
        <w:rPr>
          <w:rFonts w:ascii="Times New Roman" w:eastAsia="Times New Roman" w:hAnsi="Times New Roman" w:cs="Times New Roman"/>
          <w:sz w:val="24"/>
          <w:szCs w:val="24"/>
        </w:rPr>
        <w:tab/>
        <w:t>The Procuring Entity shall use the criteria and methodologies listed in this ITT, Margin of Preference in the TDS if applicable and as in Section III, Evaluation and Qualiﬁcation Criteria No other evaluation criteria or methodologies shall be permitted. By applying the criteria and methodologies the Procuring Entity shall determine the Lowest Evaluated Responsive Contractor under ITT 40</w:t>
      </w:r>
    </w:p>
    <w:p w14:paraId="66D48A28" w14:textId="77777777" w:rsidR="00EF007B" w:rsidRPr="009166B9" w:rsidRDefault="00EF007B" w:rsidP="009166B9">
      <w:pPr>
        <w:widowControl w:val="0"/>
        <w:numPr>
          <w:ilvl w:val="1"/>
          <w:numId w:val="67"/>
        </w:numPr>
        <w:autoSpaceDE w:val="0"/>
        <w:autoSpaceDN w:val="0"/>
        <w:spacing w:before="187" w:after="0" w:line="24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pacing w:val="-8"/>
          <w:sz w:val="24"/>
          <w:szCs w:val="24"/>
        </w:rPr>
        <w:t xml:space="preserve">To </w:t>
      </w:r>
      <w:r w:rsidRPr="009166B9">
        <w:rPr>
          <w:rFonts w:ascii="Times New Roman" w:eastAsia="Times New Roman" w:hAnsi="Times New Roman" w:cs="Times New Roman"/>
          <w:color w:val="231F20"/>
          <w:sz w:val="24"/>
          <w:szCs w:val="24"/>
        </w:rPr>
        <w:t xml:space="preserve">evaluate a </w:t>
      </w:r>
      <w:r w:rsidRPr="009166B9">
        <w:rPr>
          <w:rFonts w:ascii="Times New Roman" w:eastAsia="Times New Roman" w:hAnsi="Times New Roman" w:cs="Times New Roman"/>
          <w:color w:val="231F20"/>
          <w:spacing w:val="-4"/>
          <w:sz w:val="24"/>
          <w:szCs w:val="24"/>
        </w:rPr>
        <w:t xml:space="preserve">Tender, </w:t>
      </w:r>
      <w:r w:rsidRPr="009166B9">
        <w:rPr>
          <w:rFonts w:ascii="Times New Roman" w:eastAsia="Times New Roman" w:hAnsi="Times New Roman" w:cs="Times New Roman"/>
          <w:color w:val="231F20"/>
          <w:sz w:val="24"/>
          <w:szCs w:val="24"/>
        </w:rPr>
        <w:t>the Procuring Entity shall consider the following:</w:t>
      </w:r>
    </w:p>
    <w:p w14:paraId="02C4FFB2" w14:textId="77777777" w:rsidR="00EF007B" w:rsidRPr="009166B9" w:rsidRDefault="00EF007B" w:rsidP="009166B9">
      <w:pPr>
        <w:widowControl w:val="0"/>
        <w:numPr>
          <w:ilvl w:val="2"/>
          <w:numId w:val="67"/>
        </w:numPr>
        <w:autoSpaceDE w:val="0"/>
        <w:autoSpaceDN w:val="0"/>
        <w:spacing w:before="48"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price adjustment under ITT 31.1 (iii); excluding provisional sums and contingencies, if </w:t>
      </w:r>
      <w:r w:rsidRPr="009166B9">
        <w:rPr>
          <w:rFonts w:ascii="Times New Roman" w:eastAsia="Times New Roman" w:hAnsi="Times New Roman" w:cs="Times New Roman"/>
          <w:color w:val="231F20"/>
          <w:spacing w:val="-4"/>
          <w:sz w:val="24"/>
          <w:szCs w:val="24"/>
        </w:rPr>
        <w:t xml:space="preserve">any, </w:t>
      </w:r>
      <w:r w:rsidRPr="009166B9">
        <w:rPr>
          <w:rFonts w:ascii="Times New Roman" w:eastAsia="Times New Roman" w:hAnsi="Times New Roman" w:cs="Times New Roman"/>
          <w:color w:val="231F20"/>
          <w:sz w:val="24"/>
          <w:szCs w:val="24"/>
        </w:rPr>
        <w:t>but including Daywork items, where priced competitively;</w:t>
      </w:r>
    </w:p>
    <w:p w14:paraId="5A91F700" w14:textId="77777777" w:rsidR="00EF007B" w:rsidRPr="009166B9" w:rsidRDefault="00EF007B" w:rsidP="009166B9">
      <w:pPr>
        <w:widowControl w:val="0"/>
        <w:numPr>
          <w:ilvl w:val="2"/>
          <w:numId w:val="67"/>
        </w:numPr>
        <w:autoSpaceDE w:val="0"/>
        <w:autoSpaceDN w:val="0"/>
        <w:spacing w:before="42" w:after="0" w:line="24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price adjustment due to discounts offered under ITT 14.4;</w:t>
      </w:r>
    </w:p>
    <w:p w14:paraId="2CBDA2B4" w14:textId="77777777" w:rsidR="00EF007B" w:rsidRPr="009166B9" w:rsidRDefault="00EF007B" w:rsidP="009166B9">
      <w:pPr>
        <w:widowControl w:val="0"/>
        <w:numPr>
          <w:ilvl w:val="2"/>
          <w:numId w:val="67"/>
        </w:numPr>
        <w:autoSpaceDE w:val="0"/>
        <w:autoSpaceDN w:val="0"/>
        <w:spacing w:before="47"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converting the amount resulting from applying (a) and (b) above, if relevant, to a single currency under ITT 32;</w:t>
      </w:r>
    </w:p>
    <w:p w14:paraId="0217ACDC" w14:textId="77777777" w:rsidR="00EF007B" w:rsidRPr="009166B9" w:rsidRDefault="00EF007B" w:rsidP="009166B9">
      <w:pPr>
        <w:widowControl w:val="0"/>
        <w:numPr>
          <w:ilvl w:val="2"/>
          <w:numId w:val="67"/>
        </w:numPr>
        <w:autoSpaceDE w:val="0"/>
        <w:autoSpaceDN w:val="0"/>
        <w:spacing w:before="42" w:after="0" w:line="24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price adjustment due to quantiﬁable nonmaterial non-conformities under ITT 30.3; and</w:t>
      </w:r>
    </w:p>
    <w:p w14:paraId="614F22C0" w14:textId="77777777" w:rsidR="00EF007B" w:rsidRPr="009166B9" w:rsidRDefault="00EF007B" w:rsidP="009166B9">
      <w:pPr>
        <w:widowControl w:val="0"/>
        <w:numPr>
          <w:ilvl w:val="2"/>
          <w:numId w:val="67"/>
        </w:numPr>
        <w:autoSpaceDE w:val="0"/>
        <w:autoSpaceDN w:val="0"/>
        <w:spacing w:before="48"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any additional evaluation factors speciﬁed in the TDS and Section III, Evaluation and Qualiﬁcation Criteria.</w:t>
      </w:r>
    </w:p>
    <w:p w14:paraId="33F50DC0" w14:textId="77777777" w:rsidR="00EF007B" w:rsidRPr="009166B9" w:rsidRDefault="00EF007B" w:rsidP="009166B9">
      <w:pPr>
        <w:widowControl w:val="0"/>
        <w:numPr>
          <w:ilvl w:val="1"/>
          <w:numId w:val="67"/>
        </w:numPr>
        <w:autoSpaceDE w:val="0"/>
        <w:autoSpaceDN w:val="0"/>
        <w:spacing w:before="245"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The estimated effect of the price adjustment provisions of the Conditions of Contract, applied throughout the execution of the Contract, shall not be considered in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evaluation.</w:t>
      </w:r>
    </w:p>
    <w:p w14:paraId="5B1D3BBE" w14:textId="77777777" w:rsidR="00EF007B" w:rsidRPr="009166B9" w:rsidRDefault="00EF007B" w:rsidP="009166B9">
      <w:pPr>
        <w:widowControl w:val="0"/>
        <w:numPr>
          <w:ilvl w:val="1"/>
          <w:numId w:val="67"/>
        </w:numPr>
        <w:autoSpaceDE w:val="0"/>
        <w:autoSpaceDN w:val="0"/>
        <w:spacing w:before="245"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Where the tender involves multiple lots or contracts, the Contractor will be allowed to tender for one or more lots (contracts). Each lot or contract will be evaluated under ITT 35.2. The methodology to determine the lowest evaluated Contractor or Contractors based on one lot (contract) or based on a combination of lots (contracts), will be speciﬁed in Section III, Evaluation and Qualiﬁcation Criteria. In the case of multiple lots or contracts, the Contractor will be required to prepare the Eligibility and Qualiﬁcation Criteria Form for each Lot.</w:t>
      </w:r>
    </w:p>
    <w:p w14:paraId="0B89BC52" w14:textId="77777777" w:rsidR="00EF007B" w:rsidRPr="009166B9" w:rsidRDefault="00EF007B" w:rsidP="009166B9">
      <w:pPr>
        <w:widowControl w:val="0"/>
        <w:autoSpaceDE w:val="0"/>
        <w:autoSpaceDN w:val="0"/>
        <w:spacing w:before="240" w:after="0" w:line="240" w:lineRule="auto"/>
        <w:ind w:left="1440" w:right="360" w:hanging="720"/>
        <w:jc w:val="both"/>
        <w:outlineLvl w:val="5"/>
        <w:rPr>
          <w:rFonts w:ascii="Times New Roman" w:eastAsia="Times New Roman" w:hAnsi="Times New Roman" w:cs="Times New Roman"/>
          <w:sz w:val="24"/>
          <w:szCs w:val="24"/>
        </w:rPr>
      </w:pPr>
      <w:bookmarkStart w:id="45" w:name="_TOC_250041"/>
      <w:bookmarkEnd w:id="45"/>
      <w:r w:rsidRPr="009166B9">
        <w:rPr>
          <w:rFonts w:ascii="Times New Roman" w:eastAsia="Times New Roman" w:hAnsi="Times New Roman" w:cs="Times New Roman"/>
          <w:color w:val="231F20"/>
          <w:sz w:val="24"/>
          <w:szCs w:val="24"/>
        </w:rPr>
        <w:t xml:space="preserve">36.0 </w:t>
      </w:r>
      <w:r w:rsidRPr="009166B9">
        <w:rPr>
          <w:rFonts w:ascii="Times New Roman" w:eastAsia="Times New Roman" w:hAnsi="Times New Roman" w:cs="Times New Roman"/>
          <w:color w:val="231F20"/>
          <w:sz w:val="24"/>
          <w:szCs w:val="24"/>
        </w:rPr>
        <w:tab/>
        <w:t>Comparison of tenders</w:t>
      </w:r>
    </w:p>
    <w:p w14:paraId="3E0A5687" w14:textId="432E3AC3" w:rsidR="00EF007B" w:rsidRPr="009166B9" w:rsidRDefault="00EF007B" w:rsidP="009166B9">
      <w:pPr>
        <w:widowControl w:val="0"/>
        <w:autoSpaceDE w:val="0"/>
        <w:autoSpaceDN w:val="0"/>
        <w:spacing w:before="242" w:after="0" w:line="230" w:lineRule="auto"/>
        <w:ind w:left="1440" w:right="36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The Procuring Entity shall compare the evaluated costs of all substantially responsive Tenders established under ITT 35.2 to determine the Tender that has the lowest evaluated cost.</w:t>
      </w:r>
    </w:p>
    <w:p w14:paraId="2DA6507C" w14:textId="77777777" w:rsidR="00EF007B" w:rsidRPr="009166B9" w:rsidRDefault="00EF007B" w:rsidP="009166B9">
      <w:pPr>
        <w:widowControl w:val="0"/>
        <w:numPr>
          <w:ilvl w:val="1"/>
          <w:numId w:val="66"/>
        </w:numPr>
        <w:autoSpaceDE w:val="0"/>
        <w:autoSpaceDN w:val="0"/>
        <w:spacing w:before="237" w:after="0" w:line="463" w:lineRule="auto"/>
        <w:ind w:left="1440" w:right="360" w:hanging="720"/>
        <w:jc w:val="both"/>
        <w:outlineLvl w:val="5"/>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Abnormally low tenders and abnormally high tenders </w:t>
      </w:r>
    </w:p>
    <w:p w14:paraId="606A7DE9" w14:textId="77777777" w:rsidR="00EF007B" w:rsidRPr="009166B9" w:rsidRDefault="00EF007B" w:rsidP="009166B9">
      <w:pPr>
        <w:widowControl w:val="0"/>
        <w:autoSpaceDE w:val="0"/>
        <w:autoSpaceDN w:val="0"/>
        <w:spacing w:after="0" w:line="463" w:lineRule="auto"/>
        <w:ind w:left="1440" w:right="360" w:hanging="720"/>
        <w:jc w:val="both"/>
        <w:outlineLvl w:val="5"/>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Abnormally Low</w:t>
      </w:r>
      <w:r w:rsidRPr="009166B9">
        <w:rPr>
          <w:rFonts w:ascii="Times New Roman" w:eastAsia="Times New Roman" w:hAnsi="Times New Roman" w:cs="Times New Roman"/>
          <w:color w:val="231F20"/>
          <w:spacing w:val="-3"/>
          <w:sz w:val="24"/>
          <w:szCs w:val="24"/>
        </w:rPr>
        <w:t xml:space="preserve"> Tenders</w:t>
      </w:r>
    </w:p>
    <w:p w14:paraId="706D3DD1" w14:textId="77777777" w:rsidR="00EF007B" w:rsidRPr="009166B9" w:rsidRDefault="00EF007B" w:rsidP="009166B9">
      <w:pPr>
        <w:widowControl w:val="0"/>
        <w:numPr>
          <w:ilvl w:val="1"/>
          <w:numId w:val="66"/>
        </w:numPr>
        <w:autoSpaceDE w:val="0"/>
        <w:autoSpaceDN w:val="0"/>
        <w:spacing w:before="7"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An Abnormally Low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is one where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price, in combination with other elements of the </w:t>
      </w:r>
      <w:r w:rsidRPr="009166B9">
        <w:rPr>
          <w:rFonts w:ascii="Times New Roman" w:eastAsia="Times New Roman" w:hAnsi="Times New Roman" w:cs="Times New Roman"/>
          <w:color w:val="231F20"/>
          <w:spacing w:val="-4"/>
          <w:sz w:val="24"/>
          <w:szCs w:val="24"/>
        </w:rPr>
        <w:t xml:space="preserve">Tender, </w:t>
      </w:r>
      <w:r w:rsidRPr="009166B9">
        <w:rPr>
          <w:rFonts w:ascii="Times New Roman" w:eastAsia="Times New Roman" w:hAnsi="Times New Roman" w:cs="Times New Roman"/>
          <w:color w:val="231F20"/>
          <w:sz w:val="24"/>
          <w:szCs w:val="24"/>
        </w:rPr>
        <w:t xml:space="preserve">appears so low that it raises material concerns as to the capability of the Contractor in regards to Contractor to perform the Contract for the offered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Price or that genuine competition between Contractors is compromised.</w:t>
      </w:r>
    </w:p>
    <w:p w14:paraId="29E96387" w14:textId="77777777" w:rsidR="00EF007B" w:rsidRPr="009166B9" w:rsidRDefault="00EF007B" w:rsidP="009166B9">
      <w:pPr>
        <w:widowControl w:val="0"/>
        <w:numPr>
          <w:ilvl w:val="1"/>
          <w:numId w:val="66"/>
        </w:numPr>
        <w:autoSpaceDE w:val="0"/>
        <w:autoSpaceDN w:val="0"/>
        <w:spacing w:before="247"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In the event of identiﬁcation of a potentially Abnormally Low </w:t>
      </w:r>
      <w:r w:rsidRPr="009166B9">
        <w:rPr>
          <w:rFonts w:ascii="Times New Roman" w:eastAsia="Times New Roman" w:hAnsi="Times New Roman" w:cs="Times New Roman"/>
          <w:color w:val="231F20"/>
          <w:spacing w:val="-4"/>
          <w:sz w:val="24"/>
          <w:szCs w:val="24"/>
        </w:rPr>
        <w:t xml:space="preserve">Tender, </w:t>
      </w:r>
      <w:r w:rsidRPr="009166B9">
        <w:rPr>
          <w:rFonts w:ascii="Times New Roman" w:eastAsia="Times New Roman" w:hAnsi="Times New Roman" w:cs="Times New Roman"/>
          <w:color w:val="231F20"/>
          <w:sz w:val="24"/>
          <w:szCs w:val="24"/>
        </w:rPr>
        <w:t xml:space="preserve">the Procuring Entity shall seek written clariﬁcations from the </w:t>
      </w:r>
      <w:r w:rsidRPr="009166B9">
        <w:rPr>
          <w:rFonts w:ascii="Times New Roman" w:eastAsia="Times New Roman" w:hAnsi="Times New Roman" w:cs="Times New Roman"/>
          <w:color w:val="231F20"/>
          <w:spacing w:val="-3"/>
          <w:sz w:val="24"/>
          <w:szCs w:val="24"/>
        </w:rPr>
        <w:t xml:space="preserve">Contractor, </w:t>
      </w:r>
      <w:r w:rsidRPr="009166B9">
        <w:rPr>
          <w:rFonts w:ascii="Times New Roman" w:eastAsia="Times New Roman" w:hAnsi="Times New Roman" w:cs="Times New Roman"/>
          <w:color w:val="231F20"/>
          <w:sz w:val="24"/>
          <w:szCs w:val="24"/>
        </w:rPr>
        <w:t xml:space="preserve">including detailed price analyses of its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price concerning the subject matter of the contract, scope, proposed methodology, schedule, allocation of risks, and responsibilities and any other requirements of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document.</w:t>
      </w:r>
    </w:p>
    <w:p w14:paraId="799BFB65" w14:textId="77777777" w:rsidR="00EF007B" w:rsidRPr="009166B9" w:rsidRDefault="00EF007B" w:rsidP="009166B9">
      <w:pPr>
        <w:widowControl w:val="0"/>
        <w:numPr>
          <w:ilvl w:val="1"/>
          <w:numId w:val="66"/>
        </w:numPr>
        <w:autoSpaceDE w:val="0"/>
        <w:autoSpaceDN w:val="0"/>
        <w:spacing w:before="246"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After evaluation of the price analyses, if the Procuring Entity determines that the Contractor has failed to demonstrate its capability to perform the Contract for the offered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Price, the Procuring Entity shall reject the </w:t>
      </w:r>
      <w:r w:rsidRPr="009166B9">
        <w:rPr>
          <w:rFonts w:ascii="Times New Roman" w:eastAsia="Times New Roman" w:hAnsi="Times New Roman" w:cs="Times New Roman"/>
          <w:color w:val="231F20"/>
          <w:spacing w:val="-5"/>
          <w:sz w:val="24"/>
          <w:szCs w:val="24"/>
        </w:rPr>
        <w:t>Tender.</w:t>
      </w:r>
    </w:p>
    <w:p w14:paraId="70084B39" w14:textId="77777777" w:rsidR="00EF007B" w:rsidRPr="009166B9" w:rsidRDefault="00EF007B" w:rsidP="009166B9">
      <w:pPr>
        <w:widowControl w:val="0"/>
        <w:autoSpaceDE w:val="0"/>
        <w:autoSpaceDN w:val="0"/>
        <w:spacing w:before="238" w:after="0" w:line="240" w:lineRule="auto"/>
        <w:ind w:left="1440" w:right="360" w:hanging="720"/>
        <w:jc w:val="both"/>
        <w:outlineLvl w:val="5"/>
        <w:rPr>
          <w:rFonts w:ascii="Times New Roman" w:eastAsia="Times New Roman" w:hAnsi="Times New Roman" w:cs="Times New Roman"/>
          <w:sz w:val="24"/>
          <w:szCs w:val="24"/>
        </w:rPr>
      </w:pPr>
      <w:bookmarkStart w:id="46" w:name="_TOC_250040"/>
      <w:bookmarkEnd w:id="46"/>
      <w:r w:rsidRPr="009166B9">
        <w:rPr>
          <w:rFonts w:ascii="Times New Roman" w:eastAsia="Times New Roman" w:hAnsi="Times New Roman" w:cs="Times New Roman"/>
          <w:color w:val="231F20"/>
          <w:sz w:val="24"/>
          <w:szCs w:val="24"/>
        </w:rPr>
        <w:t>Abnormally high tenders</w:t>
      </w:r>
    </w:p>
    <w:p w14:paraId="093ABB87" w14:textId="77777777" w:rsidR="00EF007B" w:rsidRPr="009166B9" w:rsidRDefault="00EF007B" w:rsidP="009166B9">
      <w:pPr>
        <w:widowControl w:val="0"/>
        <w:numPr>
          <w:ilvl w:val="1"/>
          <w:numId w:val="66"/>
        </w:numPr>
        <w:autoSpaceDE w:val="0"/>
        <w:autoSpaceDN w:val="0"/>
        <w:spacing w:before="243"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An abnormally high tender price is one where the tender price, in combination with other constituent elements of the </w:t>
      </w:r>
      <w:r w:rsidRPr="009166B9">
        <w:rPr>
          <w:rFonts w:ascii="Times New Roman" w:eastAsia="Times New Roman" w:hAnsi="Times New Roman" w:cs="Times New Roman"/>
          <w:color w:val="231F20"/>
          <w:spacing w:val="-4"/>
          <w:sz w:val="24"/>
          <w:szCs w:val="24"/>
        </w:rPr>
        <w:t xml:space="preserve">Tender, </w:t>
      </w:r>
      <w:r w:rsidRPr="009166B9">
        <w:rPr>
          <w:rFonts w:ascii="Times New Roman" w:eastAsia="Times New Roman" w:hAnsi="Times New Roman" w:cs="Times New Roman"/>
          <w:color w:val="231F20"/>
          <w:sz w:val="24"/>
          <w:szCs w:val="24"/>
        </w:rPr>
        <w:t xml:space="preserve">appears unreasonably too high to the extent that the Procuring Entity or the Bureau </w:t>
      </w:r>
      <w:proofErr w:type="gramStart"/>
      <w:r w:rsidRPr="009166B9">
        <w:rPr>
          <w:rFonts w:ascii="Times New Roman" w:eastAsia="Times New Roman" w:hAnsi="Times New Roman" w:cs="Times New Roman"/>
          <w:color w:val="231F20"/>
          <w:sz w:val="24"/>
          <w:szCs w:val="24"/>
        </w:rPr>
        <w:t>For</w:t>
      </w:r>
      <w:proofErr w:type="gramEnd"/>
      <w:r w:rsidRPr="009166B9">
        <w:rPr>
          <w:rFonts w:ascii="Times New Roman" w:eastAsia="Times New Roman" w:hAnsi="Times New Roman" w:cs="Times New Roman"/>
          <w:color w:val="231F20"/>
          <w:sz w:val="24"/>
          <w:szCs w:val="24"/>
        </w:rPr>
        <w:t xml:space="preserve"> Public Procurement is concerned that it (the Procuring Entity) may not be getting value for money or it may be paying too high a price for the contract compared with market prices or that genuine competition between Contractors is compromised.</w:t>
      </w:r>
    </w:p>
    <w:p w14:paraId="2D38DA39" w14:textId="77777777" w:rsidR="00EF007B" w:rsidRPr="009166B9" w:rsidRDefault="00EF007B" w:rsidP="009166B9">
      <w:pPr>
        <w:widowControl w:val="0"/>
        <w:numPr>
          <w:ilvl w:val="1"/>
          <w:numId w:val="66"/>
        </w:numPr>
        <w:autoSpaceDE w:val="0"/>
        <w:autoSpaceDN w:val="0"/>
        <w:spacing w:before="247"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In case of an abnormally high price, the Procuring Entity shall survey the market prices, check if the estimated cost of the contract is correct, and review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Documents to check if the speciﬁcations, scope of work, and conditions of the contract are contributory to the abnormally high tenders. The Procuring Entity may also seek written clariﬁcation from the Contractor on the reason for the high tender price. The Procuring Entity shall proceed as follows:</w:t>
      </w:r>
    </w:p>
    <w:p w14:paraId="79188EAD" w14:textId="77777777" w:rsidR="00EF007B" w:rsidRPr="009166B9" w:rsidRDefault="00EF007B" w:rsidP="009166B9">
      <w:pPr>
        <w:widowControl w:val="0"/>
        <w:numPr>
          <w:ilvl w:val="2"/>
          <w:numId w:val="66"/>
        </w:numPr>
        <w:autoSpaceDE w:val="0"/>
        <w:autoSpaceDN w:val="0"/>
        <w:spacing w:before="52"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If the tender price is abnormally high based on the wrong estimated cost of the contract, the Procuring Entity may accept or not accept the tender depending on the Procuring Entity's budget considerations.</w:t>
      </w:r>
    </w:p>
    <w:p w14:paraId="3E26781C" w14:textId="77777777" w:rsidR="00EF007B" w:rsidRPr="009166B9" w:rsidRDefault="00EF007B" w:rsidP="009166B9">
      <w:pPr>
        <w:widowControl w:val="0"/>
        <w:numPr>
          <w:ilvl w:val="2"/>
          <w:numId w:val="66"/>
        </w:numPr>
        <w:autoSpaceDE w:val="0"/>
        <w:autoSpaceDN w:val="0"/>
        <w:spacing w:before="51"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If speciﬁcations, the scope of work, and/or conditions of the contract are contributory to the abnormally high </w:t>
      </w:r>
      <w:r w:rsidRPr="009166B9">
        <w:rPr>
          <w:rFonts w:ascii="Times New Roman" w:eastAsia="Times New Roman" w:hAnsi="Times New Roman" w:cs="Times New Roman"/>
          <w:color w:val="000000" w:themeColor="text1"/>
          <w:sz w:val="24"/>
          <w:szCs w:val="24"/>
        </w:rPr>
        <w:t>tender prices, the Procuring Entity shall reject all tenders and may retender for the contract based on revised estimates, speciﬁcations, the scope of work and conditions</w:t>
      </w:r>
      <w:r w:rsidRPr="009166B9">
        <w:rPr>
          <w:rFonts w:ascii="Times New Roman" w:eastAsia="Times New Roman" w:hAnsi="Times New Roman" w:cs="Times New Roman"/>
          <w:color w:val="231F20"/>
          <w:sz w:val="24"/>
          <w:szCs w:val="24"/>
        </w:rPr>
        <w:t xml:space="preserve"> of contract, as the case may be.</w:t>
      </w:r>
    </w:p>
    <w:p w14:paraId="345F86EA" w14:textId="77777777" w:rsidR="00EF007B" w:rsidRPr="009166B9" w:rsidRDefault="00EF007B" w:rsidP="009166B9">
      <w:pPr>
        <w:widowControl w:val="0"/>
        <w:numPr>
          <w:ilvl w:val="1"/>
          <w:numId w:val="66"/>
        </w:numPr>
        <w:autoSpaceDE w:val="0"/>
        <w:autoSpaceDN w:val="0"/>
        <w:spacing w:before="195"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If the Procuring Entity determines that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Price is abnormally too high because genuine competition between Contractors is compromised (</w:t>
      </w:r>
      <w:r w:rsidRPr="009166B9">
        <w:rPr>
          <w:rFonts w:ascii="Times New Roman" w:eastAsia="Times New Roman" w:hAnsi="Times New Roman" w:cs="Times New Roman"/>
          <w:i/>
          <w:color w:val="231F20"/>
          <w:sz w:val="24"/>
          <w:szCs w:val="24"/>
        </w:rPr>
        <w:t>often due to collusion, corruption, or other manipulations</w:t>
      </w:r>
      <w:r w:rsidRPr="009166B9">
        <w:rPr>
          <w:rFonts w:ascii="Times New Roman" w:eastAsia="Times New Roman" w:hAnsi="Times New Roman" w:cs="Times New Roman"/>
          <w:color w:val="231F20"/>
          <w:sz w:val="24"/>
          <w:szCs w:val="24"/>
        </w:rPr>
        <w:t xml:space="preserve">), the Procuring Entity shall reject all </w:t>
      </w:r>
      <w:r w:rsidRPr="009166B9">
        <w:rPr>
          <w:rFonts w:ascii="Times New Roman" w:eastAsia="Times New Roman" w:hAnsi="Times New Roman" w:cs="Times New Roman"/>
          <w:color w:val="231F20"/>
          <w:spacing w:val="-3"/>
          <w:sz w:val="24"/>
          <w:szCs w:val="24"/>
        </w:rPr>
        <w:t xml:space="preserve">Tenders </w:t>
      </w:r>
      <w:proofErr w:type="gramStart"/>
      <w:r w:rsidRPr="009166B9">
        <w:rPr>
          <w:rFonts w:ascii="Times New Roman" w:eastAsia="Times New Roman" w:hAnsi="Times New Roman" w:cs="Times New Roman"/>
          <w:color w:val="231F20"/>
          <w:sz w:val="24"/>
          <w:szCs w:val="24"/>
        </w:rPr>
        <w:t>and in all cases</w:t>
      </w:r>
      <w:proofErr w:type="gramEnd"/>
      <w:r w:rsidRPr="009166B9">
        <w:rPr>
          <w:rFonts w:ascii="Times New Roman" w:eastAsia="Times New Roman" w:hAnsi="Times New Roman" w:cs="Times New Roman"/>
          <w:color w:val="231F20"/>
          <w:sz w:val="24"/>
          <w:szCs w:val="24"/>
        </w:rPr>
        <w:t xml:space="preserve"> refer to the Bureau of Public Procurement for an independent review of the cause of the compromise before retendering.</w:t>
      </w:r>
    </w:p>
    <w:p w14:paraId="4FC79F24" w14:textId="77777777" w:rsidR="00EF007B" w:rsidRPr="009166B9" w:rsidRDefault="00EF007B" w:rsidP="009166B9">
      <w:pPr>
        <w:widowControl w:val="0"/>
        <w:numPr>
          <w:ilvl w:val="1"/>
          <w:numId w:val="65"/>
        </w:numPr>
        <w:autoSpaceDE w:val="0"/>
        <w:autoSpaceDN w:val="0"/>
        <w:spacing w:before="239" w:after="0" w:line="240" w:lineRule="auto"/>
        <w:ind w:left="1440" w:right="360" w:hanging="720"/>
        <w:jc w:val="both"/>
        <w:outlineLvl w:val="5"/>
        <w:rPr>
          <w:rFonts w:ascii="Times New Roman" w:eastAsia="Times New Roman" w:hAnsi="Times New Roman" w:cs="Times New Roman"/>
          <w:color w:val="231F20"/>
          <w:sz w:val="24"/>
          <w:szCs w:val="24"/>
        </w:rPr>
      </w:pPr>
      <w:bookmarkStart w:id="47" w:name="_TOC_250039"/>
      <w:r w:rsidRPr="009166B9">
        <w:rPr>
          <w:rFonts w:ascii="Times New Roman" w:eastAsia="Times New Roman" w:hAnsi="Times New Roman" w:cs="Times New Roman"/>
          <w:color w:val="231F20"/>
          <w:sz w:val="24"/>
          <w:szCs w:val="24"/>
        </w:rPr>
        <w:t>Unbalanced and/ or front-loaded</w:t>
      </w:r>
      <w:bookmarkEnd w:id="47"/>
      <w:r w:rsidRPr="009166B9">
        <w:rPr>
          <w:rFonts w:ascii="Times New Roman" w:eastAsia="Times New Roman" w:hAnsi="Times New Roman" w:cs="Times New Roman"/>
          <w:color w:val="231F20"/>
          <w:sz w:val="24"/>
          <w:szCs w:val="24"/>
        </w:rPr>
        <w:t xml:space="preserve"> tenders</w:t>
      </w:r>
    </w:p>
    <w:p w14:paraId="383103A4" w14:textId="77777777" w:rsidR="00EF007B" w:rsidRPr="009166B9" w:rsidRDefault="00EF007B" w:rsidP="009166B9">
      <w:pPr>
        <w:widowControl w:val="0"/>
        <w:numPr>
          <w:ilvl w:val="1"/>
          <w:numId w:val="65"/>
        </w:numPr>
        <w:autoSpaceDE w:val="0"/>
        <w:autoSpaceDN w:val="0"/>
        <w:spacing w:before="242"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If in the Procuring Entity's opinion,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that is evaluated as the lowest evaluated price is seriously unbalanced and/or frontloaded, the Procuring Entity may require the Contractor to provide written clariﬁcations. Clariﬁcations may include detailed price analyses to demonstrate the consistency of the tender prices with the scope of works, proposed methodology, schedule, and any other requirements of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document.</w:t>
      </w:r>
    </w:p>
    <w:p w14:paraId="4B658311" w14:textId="77777777" w:rsidR="00EF007B" w:rsidRPr="009166B9" w:rsidRDefault="00EF007B" w:rsidP="009166B9">
      <w:pPr>
        <w:widowControl w:val="0"/>
        <w:numPr>
          <w:ilvl w:val="1"/>
          <w:numId w:val="65"/>
        </w:numPr>
        <w:autoSpaceDE w:val="0"/>
        <w:autoSpaceDN w:val="0"/>
        <w:spacing w:before="247"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After the evaluation of the information and detailed price analyses presented by the </w:t>
      </w:r>
      <w:r w:rsidRPr="009166B9">
        <w:rPr>
          <w:rFonts w:ascii="Times New Roman" w:eastAsia="Times New Roman" w:hAnsi="Times New Roman" w:cs="Times New Roman"/>
          <w:color w:val="231F20"/>
          <w:spacing w:val="-3"/>
          <w:sz w:val="24"/>
          <w:szCs w:val="24"/>
        </w:rPr>
        <w:t xml:space="preserve">Contractor, </w:t>
      </w:r>
      <w:r w:rsidRPr="009166B9">
        <w:rPr>
          <w:rFonts w:ascii="Times New Roman" w:eastAsia="Times New Roman" w:hAnsi="Times New Roman" w:cs="Times New Roman"/>
          <w:color w:val="231F20"/>
          <w:sz w:val="24"/>
          <w:szCs w:val="24"/>
        </w:rPr>
        <w:t>the Procuring Entity may as appropriate:</w:t>
      </w:r>
    </w:p>
    <w:p w14:paraId="106210E0" w14:textId="77777777" w:rsidR="00EF007B" w:rsidRPr="009166B9" w:rsidRDefault="00EF007B" w:rsidP="009166B9">
      <w:pPr>
        <w:widowControl w:val="0"/>
        <w:numPr>
          <w:ilvl w:val="2"/>
          <w:numId w:val="65"/>
        </w:numPr>
        <w:autoSpaceDE w:val="0"/>
        <w:autoSpaceDN w:val="0"/>
        <w:spacing w:before="42" w:after="0" w:line="24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accept the</w:t>
      </w:r>
      <w:r w:rsidRPr="009166B9">
        <w:rPr>
          <w:rFonts w:ascii="Times New Roman" w:eastAsia="Times New Roman" w:hAnsi="Times New Roman" w:cs="Times New Roman"/>
          <w:color w:val="231F20"/>
          <w:spacing w:val="-3"/>
          <w:sz w:val="24"/>
          <w:szCs w:val="24"/>
        </w:rPr>
        <w:t xml:space="preserve"> Tender;</w:t>
      </w:r>
    </w:p>
    <w:p w14:paraId="1D2E11DB" w14:textId="77777777" w:rsidR="00EF007B" w:rsidRPr="009166B9" w:rsidRDefault="00EF007B" w:rsidP="009166B9">
      <w:pPr>
        <w:widowControl w:val="0"/>
        <w:numPr>
          <w:ilvl w:val="2"/>
          <w:numId w:val="65"/>
        </w:numPr>
        <w:autoSpaceDE w:val="0"/>
        <w:autoSpaceDN w:val="0"/>
        <w:spacing w:before="48"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require that the total amount of the Performance Security be increased at the expense of the Contractor to a level not exceeding 30% of the Contract Price or 50% of the Contract Price where the Mobilization Fee of 30% or 50% is requested in line with the Finance Act, 2020 as amended; </w:t>
      </w:r>
    </w:p>
    <w:p w14:paraId="0B6FC60B" w14:textId="77777777" w:rsidR="00EF007B" w:rsidRPr="009166B9" w:rsidRDefault="00EF007B" w:rsidP="009166B9">
      <w:pPr>
        <w:widowControl w:val="0"/>
        <w:numPr>
          <w:ilvl w:val="2"/>
          <w:numId w:val="65"/>
        </w:numPr>
        <w:autoSpaceDE w:val="0"/>
        <w:autoSpaceDN w:val="0"/>
        <w:spacing w:before="50"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agree on a payment mode that eliminates the inherent risk of the Procuring Entity paying too much for undelivered works;</w:t>
      </w:r>
    </w:p>
    <w:p w14:paraId="5A0D5269" w14:textId="77777777" w:rsidR="00EF007B" w:rsidRPr="009166B9" w:rsidRDefault="00EF007B" w:rsidP="009166B9">
      <w:pPr>
        <w:widowControl w:val="0"/>
        <w:numPr>
          <w:ilvl w:val="2"/>
          <w:numId w:val="65"/>
        </w:numPr>
        <w:autoSpaceDE w:val="0"/>
        <w:autoSpaceDN w:val="0"/>
        <w:spacing w:before="42" w:after="0" w:line="24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reject the </w:t>
      </w:r>
      <w:r w:rsidRPr="009166B9">
        <w:rPr>
          <w:rFonts w:ascii="Times New Roman" w:eastAsia="Times New Roman" w:hAnsi="Times New Roman" w:cs="Times New Roman"/>
          <w:color w:val="231F20"/>
          <w:spacing w:val="-4"/>
          <w:sz w:val="24"/>
          <w:szCs w:val="24"/>
        </w:rPr>
        <w:t>Tender,</w:t>
      </w:r>
    </w:p>
    <w:p w14:paraId="4C1F6BBF" w14:textId="77777777" w:rsidR="00EF007B" w:rsidRPr="009166B9" w:rsidRDefault="00EF007B" w:rsidP="009166B9">
      <w:pPr>
        <w:widowControl w:val="0"/>
        <w:numPr>
          <w:ilvl w:val="1"/>
          <w:numId w:val="64"/>
        </w:numPr>
        <w:autoSpaceDE w:val="0"/>
        <w:autoSpaceDN w:val="0"/>
        <w:spacing w:before="235" w:after="0" w:line="240" w:lineRule="auto"/>
        <w:ind w:left="1440" w:right="360" w:hanging="720"/>
        <w:jc w:val="both"/>
        <w:outlineLvl w:val="5"/>
        <w:rPr>
          <w:rFonts w:ascii="Times New Roman" w:eastAsia="Times New Roman" w:hAnsi="Times New Roman" w:cs="Times New Roman"/>
          <w:color w:val="231F20"/>
          <w:sz w:val="24"/>
          <w:szCs w:val="24"/>
        </w:rPr>
      </w:pPr>
      <w:bookmarkStart w:id="48" w:name="_TOC_250038"/>
      <w:r w:rsidRPr="009166B9">
        <w:rPr>
          <w:rFonts w:ascii="Times New Roman" w:eastAsia="Times New Roman" w:hAnsi="Times New Roman" w:cs="Times New Roman"/>
          <w:color w:val="231F20"/>
          <w:sz w:val="24"/>
          <w:szCs w:val="24"/>
        </w:rPr>
        <w:t>Qualiﬁcations of the</w:t>
      </w:r>
      <w:bookmarkEnd w:id="48"/>
      <w:r w:rsidRPr="009166B9">
        <w:rPr>
          <w:rFonts w:ascii="Times New Roman" w:eastAsia="Times New Roman" w:hAnsi="Times New Roman" w:cs="Times New Roman"/>
          <w:color w:val="231F20"/>
          <w:sz w:val="24"/>
          <w:szCs w:val="24"/>
        </w:rPr>
        <w:t xml:space="preserve"> Contractor</w:t>
      </w:r>
    </w:p>
    <w:p w14:paraId="6C7563EA" w14:textId="77777777" w:rsidR="00EF007B" w:rsidRPr="009166B9" w:rsidRDefault="00EF007B" w:rsidP="009166B9">
      <w:pPr>
        <w:widowControl w:val="0"/>
        <w:numPr>
          <w:ilvl w:val="1"/>
          <w:numId w:val="64"/>
        </w:numPr>
        <w:autoSpaceDE w:val="0"/>
        <w:autoSpaceDN w:val="0"/>
        <w:spacing w:before="242"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The Procuring Entity shall determine to its satisfaction whether the eligible Contractor that is selected as having submitted the lowest evaluated cost and substantially responsive </w:t>
      </w:r>
      <w:r w:rsidRPr="009166B9">
        <w:rPr>
          <w:rFonts w:ascii="Times New Roman" w:eastAsia="Times New Roman" w:hAnsi="Times New Roman" w:cs="Times New Roman"/>
          <w:color w:val="231F20"/>
          <w:spacing w:val="-4"/>
          <w:sz w:val="24"/>
          <w:szCs w:val="24"/>
        </w:rPr>
        <w:t xml:space="preserve">Tender, </w:t>
      </w:r>
      <w:r w:rsidRPr="009166B9">
        <w:rPr>
          <w:rFonts w:ascii="Times New Roman" w:eastAsia="Times New Roman" w:hAnsi="Times New Roman" w:cs="Times New Roman"/>
          <w:color w:val="231F20"/>
          <w:sz w:val="24"/>
          <w:szCs w:val="24"/>
        </w:rPr>
        <w:t>meets the qualifying criteria speciﬁed in Section III, Evaluation and Qualiﬁcation Criteria.</w:t>
      </w:r>
    </w:p>
    <w:p w14:paraId="6E86E691" w14:textId="77777777" w:rsidR="00EF007B" w:rsidRPr="009166B9" w:rsidRDefault="00EF007B" w:rsidP="009166B9">
      <w:pPr>
        <w:widowControl w:val="0"/>
        <w:numPr>
          <w:ilvl w:val="1"/>
          <w:numId w:val="64"/>
        </w:numPr>
        <w:autoSpaceDE w:val="0"/>
        <w:autoSpaceDN w:val="0"/>
        <w:spacing w:before="246"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The determination shall be based upon an examination of the documentary evidence of the Contractor's qualiﬁcations submitted by the </w:t>
      </w:r>
      <w:r w:rsidRPr="009166B9">
        <w:rPr>
          <w:rFonts w:ascii="Times New Roman" w:eastAsia="Times New Roman" w:hAnsi="Times New Roman" w:cs="Times New Roman"/>
          <w:color w:val="231F20"/>
          <w:spacing w:val="-3"/>
          <w:sz w:val="24"/>
          <w:szCs w:val="24"/>
        </w:rPr>
        <w:t xml:space="preserve">Contractor, </w:t>
      </w:r>
      <w:r w:rsidRPr="009166B9">
        <w:rPr>
          <w:rFonts w:ascii="Times New Roman" w:eastAsia="Times New Roman" w:hAnsi="Times New Roman" w:cs="Times New Roman"/>
          <w:color w:val="231F20"/>
          <w:sz w:val="24"/>
          <w:szCs w:val="24"/>
        </w:rPr>
        <w:t xml:space="preserve">under ITT 17. The determination shall not take into consideration the qualiﬁcations of other ﬁrms such as the Contractor's subsidiaries, parent entities, afﬁliates, and subcontractors (other than Specialized Sub-contractors if permitted in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document), or any other ﬁrm(s) different from the </w:t>
      </w:r>
      <w:r w:rsidRPr="009166B9">
        <w:rPr>
          <w:rFonts w:ascii="Times New Roman" w:eastAsia="Times New Roman" w:hAnsi="Times New Roman" w:cs="Times New Roman"/>
          <w:color w:val="231F20"/>
          <w:spacing w:val="-4"/>
          <w:sz w:val="24"/>
          <w:szCs w:val="24"/>
        </w:rPr>
        <w:t>Contractor.</w:t>
      </w:r>
    </w:p>
    <w:p w14:paraId="48482B82" w14:textId="77777777" w:rsidR="00EF007B" w:rsidRPr="009166B9" w:rsidRDefault="00EF007B" w:rsidP="009166B9">
      <w:pPr>
        <w:widowControl w:val="0"/>
        <w:numPr>
          <w:ilvl w:val="1"/>
          <w:numId w:val="64"/>
        </w:numPr>
        <w:autoSpaceDE w:val="0"/>
        <w:autoSpaceDN w:val="0"/>
        <w:spacing w:before="248"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An afﬁrmative determination shall be a prerequisite for the award of the Contract to the </w:t>
      </w:r>
      <w:r w:rsidRPr="009166B9">
        <w:rPr>
          <w:rFonts w:ascii="Times New Roman" w:eastAsia="Times New Roman" w:hAnsi="Times New Roman" w:cs="Times New Roman"/>
          <w:color w:val="231F20"/>
          <w:spacing w:val="-4"/>
          <w:sz w:val="24"/>
          <w:szCs w:val="24"/>
        </w:rPr>
        <w:t xml:space="preserve">Contractor. </w:t>
      </w:r>
      <w:r w:rsidRPr="009166B9">
        <w:rPr>
          <w:rFonts w:ascii="Times New Roman" w:eastAsia="Times New Roman" w:hAnsi="Times New Roman" w:cs="Times New Roman"/>
          <w:color w:val="231F20"/>
          <w:sz w:val="24"/>
          <w:szCs w:val="24"/>
        </w:rPr>
        <w:t xml:space="preserve">A negative determination shall result in disqualiﬁcation of the </w:t>
      </w:r>
      <w:r w:rsidRPr="009166B9">
        <w:rPr>
          <w:rFonts w:ascii="Times New Roman" w:eastAsia="Times New Roman" w:hAnsi="Times New Roman" w:cs="Times New Roman"/>
          <w:color w:val="231F20"/>
          <w:spacing w:val="-4"/>
          <w:sz w:val="24"/>
          <w:szCs w:val="24"/>
        </w:rPr>
        <w:t xml:space="preserve">Tender, </w:t>
      </w:r>
      <w:r w:rsidRPr="009166B9">
        <w:rPr>
          <w:rFonts w:ascii="Times New Roman" w:eastAsia="Times New Roman" w:hAnsi="Times New Roman" w:cs="Times New Roman"/>
          <w:color w:val="231F20"/>
          <w:sz w:val="24"/>
          <w:szCs w:val="24"/>
        </w:rPr>
        <w:t xml:space="preserve">in which event the Procuring Entity shall proceed to the Contractor who offers a substantially responsive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with the next lowest evaluated price to make a similar determination of that Contractor's qualiﬁcations to perform satisfactorily.</w:t>
      </w:r>
    </w:p>
    <w:p w14:paraId="13B9E42F" w14:textId="77777777" w:rsidR="00EF007B" w:rsidRPr="009166B9" w:rsidRDefault="00EF007B" w:rsidP="009166B9">
      <w:pPr>
        <w:widowControl w:val="0"/>
        <w:numPr>
          <w:ilvl w:val="1"/>
          <w:numId w:val="63"/>
        </w:numPr>
        <w:autoSpaceDE w:val="0"/>
        <w:autoSpaceDN w:val="0"/>
        <w:spacing w:before="238" w:after="0" w:line="240" w:lineRule="auto"/>
        <w:ind w:left="1440" w:right="360" w:hanging="720"/>
        <w:jc w:val="both"/>
        <w:outlineLvl w:val="5"/>
        <w:rPr>
          <w:rFonts w:ascii="Times New Roman" w:eastAsia="Times New Roman" w:hAnsi="Times New Roman" w:cs="Times New Roman"/>
          <w:sz w:val="24"/>
          <w:szCs w:val="24"/>
        </w:rPr>
      </w:pPr>
      <w:bookmarkStart w:id="49" w:name="_TOC_250037"/>
      <w:r w:rsidRPr="009166B9">
        <w:rPr>
          <w:rFonts w:ascii="Times New Roman" w:eastAsia="Times New Roman" w:hAnsi="Times New Roman" w:cs="Times New Roman"/>
          <w:color w:val="231F20"/>
          <w:sz w:val="24"/>
          <w:szCs w:val="24"/>
        </w:rPr>
        <w:t>Lowest evaluated</w:t>
      </w:r>
      <w:bookmarkEnd w:id="49"/>
      <w:r w:rsidRPr="009166B9">
        <w:rPr>
          <w:rFonts w:ascii="Times New Roman" w:eastAsia="Times New Roman" w:hAnsi="Times New Roman" w:cs="Times New Roman"/>
          <w:color w:val="231F20"/>
          <w:sz w:val="24"/>
          <w:szCs w:val="24"/>
        </w:rPr>
        <w:t xml:space="preserve"> tender</w:t>
      </w:r>
    </w:p>
    <w:p w14:paraId="5D739D43" w14:textId="77777777" w:rsidR="00EF007B" w:rsidRPr="009166B9" w:rsidRDefault="00EF007B" w:rsidP="009166B9">
      <w:pPr>
        <w:widowControl w:val="0"/>
        <w:autoSpaceDE w:val="0"/>
        <w:autoSpaceDN w:val="0"/>
        <w:spacing w:before="243"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Having compared the evaluated prices of Tenders, the Procuring Entity shall determine the Lowest Evaluated Tender. The Lowest Evaluated Tender is the Tender of the Contractor that meets the Qualiﬁcation Criteria and whose Tender has been determined to be:</w:t>
      </w:r>
    </w:p>
    <w:p w14:paraId="37650A67" w14:textId="77777777" w:rsidR="00EF007B" w:rsidRPr="009166B9" w:rsidRDefault="00EF007B" w:rsidP="009166B9">
      <w:pPr>
        <w:widowControl w:val="0"/>
        <w:numPr>
          <w:ilvl w:val="2"/>
          <w:numId w:val="63"/>
        </w:numPr>
        <w:autoSpaceDE w:val="0"/>
        <w:autoSpaceDN w:val="0"/>
        <w:spacing w:before="43" w:after="0" w:line="24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Most responsive to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document; and</w:t>
      </w:r>
    </w:p>
    <w:p w14:paraId="3A4CDCF2" w14:textId="77777777" w:rsidR="00EF007B" w:rsidRPr="009166B9" w:rsidRDefault="00EF007B" w:rsidP="009166B9">
      <w:pPr>
        <w:widowControl w:val="0"/>
        <w:numPr>
          <w:ilvl w:val="2"/>
          <w:numId w:val="63"/>
        </w:numPr>
        <w:autoSpaceDE w:val="0"/>
        <w:autoSpaceDN w:val="0"/>
        <w:spacing w:before="39" w:after="0" w:line="24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the lowest evaluated price.</w:t>
      </w:r>
    </w:p>
    <w:p w14:paraId="31C50D5A" w14:textId="77777777" w:rsidR="00EF007B" w:rsidRPr="009166B9" w:rsidRDefault="00EF007B" w:rsidP="009166B9">
      <w:pPr>
        <w:widowControl w:val="0"/>
        <w:autoSpaceDE w:val="0"/>
        <w:autoSpaceDN w:val="0"/>
        <w:spacing w:before="235" w:after="0" w:line="240" w:lineRule="auto"/>
        <w:ind w:left="1440" w:right="360" w:hanging="720"/>
        <w:jc w:val="both"/>
        <w:outlineLvl w:val="5"/>
        <w:rPr>
          <w:rFonts w:ascii="Times New Roman" w:eastAsia="Times New Roman" w:hAnsi="Times New Roman" w:cs="Times New Roman"/>
          <w:sz w:val="24"/>
          <w:szCs w:val="24"/>
        </w:rPr>
      </w:pPr>
      <w:bookmarkStart w:id="50" w:name="_TOC_250036"/>
      <w:bookmarkEnd w:id="50"/>
      <w:r w:rsidRPr="009166B9">
        <w:rPr>
          <w:rFonts w:ascii="Times New Roman" w:eastAsia="Times New Roman" w:hAnsi="Times New Roman" w:cs="Times New Roman"/>
          <w:color w:val="231F20"/>
          <w:sz w:val="24"/>
          <w:szCs w:val="24"/>
        </w:rPr>
        <w:t xml:space="preserve">41.0 </w:t>
      </w:r>
      <w:r w:rsidRPr="009166B9">
        <w:rPr>
          <w:rFonts w:ascii="Times New Roman" w:eastAsia="Times New Roman" w:hAnsi="Times New Roman" w:cs="Times New Roman"/>
          <w:color w:val="231F20"/>
          <w:sz w:val="24"/>
          <w:szCs w:val="24"/>
        </w:rPr>
        <w:tab/>
        <w:t>Procuring entity's right to accept any tender, and to reject any or all tenders.</w:t>
      </w:r>
    </w:p>
    <w:p w14:paraId="6F9DFC93" w14:textId="77777777" w:rsidR="00EF007B" w:rsidRPr="009166B9" w:rsidRDefault="00EF007B" w:rsidP="009166B9">
      <w:pPr>
        <w:widowControl w:val="0"/>
        <w:autoSpaceDE w:val="0"/>
        <w:autoSpaceDN w:val="0"/>
        <w:spacing w:before="242"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The Procuring Entity reserves the right to accept or reject any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and to annul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process and reject all </w:t>
      </w:r>
      <w:r w:rsidRPr="009166B9">
        <w:rPr>
          <w:rFonts w:ascii="Times New Roman" w:eastAsia="Times New Roman" w:hAnsi="Times New Roman" w:cs="Times New Roman"/>
          <w:color w:val="231F20"/>
          <w:spacing w:val="-3"/>
          <w:sz w:val="24"/>
          <w:szCs w:val="24"/>
        </w:rPr>
        <w:t xml:space="preserve">Tenders </w:t>
      </w:r>
      <w:r w:rsidRPr="009166B9">
        <w:rPr>
          <w:rFonts w:ascii="Times New Roman" w:eastAsia="Times New Roman" w:hAnsi="Times New Roman" w:cs="Times New Roman"/>
          <w:color w:val="231F20"/>
          <w:sz w:val="24"/>
          <w:szCs w:val="24"/>
        </w:rPr>
        <w:t xml:space="preserve">at any time before Contract </w:t>
      </w:r>
      <w:r w:rsidRPr="009166B9">
        <w:rPr>
          <w:rFonts w:ascii="Times New Roman" w:eastAsia="Times New Roman" w:hAnsi="Times New Roman" w:cs="Times New Roman"/>
          <w:color w:val="231F20"/>
          <w:spacing w:val="-4"/>
          <w:sz w:val="24"/>
          <w:szCs w:val="24"/>
        </w:rPr>
        <w:t xml:space="preserve">Award, </w:t>
      </w:r>
      <w:r w:rsidRPr="009166B9">
        <w:rPr>
          <w:rFonts w:ascii="Times New Roman" w:eastAsia="Times New Roman" w:hAnsi="Times New Roman" w:cs="Times New Roman"/>
          <w:color w:val="231F20"/>
          <w:sz w:val="24"/>
          <w:szCs w:val="24"/>
        </w:rPr>
        <w:t xml:space="preserve">without thereby incurring any liability to Contractors. In case of annulment, all </w:t>
      </w:r>
      <w:r w:rsidRPr="009166B9">
        <w:rPr>
          <w:rFonts w:ascii="Times New Roman" w:eastAsia="Times New Roman" w:hAnsi="Times New Roman" w:cs="Times New Roman"/>
          <w:color w:val="231F20"/>
          <w:spacing w:val="-3"/>
          <w:sz w:val="24"/>
          <w:szCs w:val="24"/>
        </w:rPr>
        <w:t xml:space="preserve">Tenders </w:t>
      </w:r>
      <w:r w:rsidRPr="009166B9">
        <w:rPr>
          <w:rFonts w:ascii="Times New Roman" w:eastAsia="Times New Roman" w:hAnsi="Times New Roman" w:cs="Times New Roman"/>
          <w:color w:val="231F20"/>
          <w:sz w:val="24"/>
          <w:szCs w:val="24"/>
        </w:rPr>
        <w:t xml:space="preserve">submitted and speciﬁcally,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securities shall be promptly returned to the Contractors.</w:t>
      </w:r>
    </w:p>
    <w:p w14:paraId="1AEF8D2A" w14:textId="77777777" w:rsidR="00EF007B" w:rsidRPr="009166B9" w:rsidRDefault="00EF007B" w:rsidP="009166B9">
      <w:pPr>
        <w:widowControl w:val="0"/>
        <w:autoSpaceDE w:val="0"/>
        <w:autoSpaceDN w:val="0"/>
        <w:spacing w:before="238" w:after="0" w:line="240" w:lineRule="auto"/>
        <w:ind w:left="1440" w:right="360" w:hanging="720"/>
        <w:jc w:val="both"/>
        <w:outlineLvl w:val="5"/>
        <w:rPr>
          <w:rFonts w:ascii="Times New Roman" w:eastAsia="Times New Roman" w:hAnsi="Times New Roman" w:cs="Times New Roman"/>
          <w:sz w:val="24"/>
          <w:szCs w:val="24"/>
        </w:rPr>
      </w:pPr>
      <w:bookmarkStart w:id="51" w:name="_TOC_250035"/>
      <w:r w:rsidRPr="009166B9">
        <w:rPr>
          <w:rFonts w:ascii="Times New Roman" w:eastAsia="Times New Roman" w:hAnsi="Times New Roman" w:cs="Times New Roman"/>
          <w:color w:val="231F20"/>
          <w:sz w:val="24"/>
          <w:szCs w:val="24"/>
        </w:rPr>
        <w:t xml:space="preserve">F. </w:t>
      </w:r>
      <w:r w:rsidRPr="009166B9">
        <w:rPr>
          <w:rFonts w:ascii="Times New Roman" w:eastAsia="Times New Roman" w:hAnsi="Times New Roman" w:cs="Times New Roman"/>
          <w:color w:val="231F20"/>
          <w:sz w:val="24"/>
          <w:szCs w:val="24"/>
        </w:rPr>
        <w:tab/>
      </w:r>
      <w:r w:rsidRPr="009166B9">
        <w:rPr>
          <w:rFonts w:ascii="Times New Roman" w:eastAsia="Times New Roman" w:hAnsi="Times New Roman" w:cs="Times New Roman"/>
          <w:color w:val="231F20"/>
          <w:sz w:val="24"/>
          <w:szCs w:val="24"/>
          <w:u w:val="single" w:color="231F20"/>
        </w:rPr>
        <w:t>AWARD OF</w:t>
      </w:r>
      <w:bookmarkEnd w:id="51"/>
      <w:r w:rsidRPr="009166B9">
        <w:rPr>
          <w:rFonts w:ascii="Times New Roman" w:eastAsia="Times New Roman" w:hAnsi="Times New Roman" w:cs="Times New Roman"/>
          <w:color w:val="231F20"/>
          <w:sz w:val="24"/>
          <w:szCs w:val="24"/>
          <w:u w:val="single" w:color="231F20"/>
        </w:rPr>
        <w:t xml:space="preserve"> CONTRACT</w:t>
      </w:r>
    </w:p>
    <w:p w14:paraId="73073E2D" w14:textId="77777777" w:rsidR="00EF007B" w:rsidRPr="009166B9" w:rsidRDefault="00EF007B" w:rsidP="009166B9">
      <w:pPr>
        <w:widowControl w:val="0"/>
        <w:autoSpaceDE w:val="0"/>
        <w:autoSpaceDN w:val="0"/>
        <w:spacing w:before="234" w:after="0" w:line="240" w:lineRule="auto"/>
        <w:ind w:left="1440" w:right="360" w:hanging="720"/>
        <w:jc w:val="both"/>
        <w:outlineLvl w:val="5"/>
        <w:rPr>
          <w:rFonts w:ascii="Times New Roman" w:eastAsia="Times New Roman" w:hAnsi="Times New Roman" w:cs="Times New Roman"/>
          <w:sz w:val="24"/>
          <w:szCs w:val="24"/>
        </w:rPr>
      </w:pPr>
      <w:bookmarkStart w:id="52" w:name="_TOC_250034"/>
      <w:bookmarkEnd w:id="52"/>
      <w:r w:rsidRPr="009166B9">
        <w:rPr>
          <w:rFonts w:ascii="Times New Roman" w:eastAsia="Times New Roman" w:hAnsi="Times New Roman" w:cs="Times New Roman"/>
          <w:color w:val="231F20"/>
          <w:sz w:val="24"/>
          <w:szCs w:val="24"/>
        </w:rPr>
        <w:t xml:space="preserve">42.0 </w:t>
      </w:r>
      <w:r w:rsidRPr="009166B9">
        <w:rPr>
          <w:rFonts w:ascii="Times New Roman" w:eastAsia="Times New Roman" w:hAnsi="Times New Roman" w:cs="Times New Roman"/>
          <w:color w:val="231F20"/>
          <w:sz w:val="24"/>
          <w:szCs w:val="24"/>
        </w:rPr>
        <w:tab/>
        <w:t>Award criteria</w:t>
      </w:r>
    </w:p>
    <w:p w14:paraId="77E92DD8" w14:textId="77777777" w:rsidR="00EF007B" w:rsidRPr="009166B9" w:rsidRDefault="00EF007B" w:rsidP="009166B9">
      <w:pPr>
        <w:widowControl w:val="0"/>
        <w:autoSpaceDE w:val="0"/>
        <w:autoSpaceDN w:val="0"/>
        <w:spacing w:before="243"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The Procuring Entity shall award the Contract to the successful Contractor whose tender has been determined to be the Lowest Evaluated Responsive </w:t>
      </w:r>
      <w:r w:rsidRPr="009166B9">
        <w:rPr>
          <w:rFonts w:ascii="Times New Roman" w:eastAsia="Times New Roman" w:hAnsi="Times New Roman" w:cs="Times New Roman"/>
          <w:color w:val="231F20"/>
          <w:spacing w:val="-5"/>
          <w:sz w:val="24"/>
          <w:szCs w:val="24"/>
        </w:rPr>
        <w:t>Tender.</w:t>
      </w:r>
    </w:p>
    <w:p w14:paraId="2030ACCA" w14:textId="77777777" w:rsidR="00EF007B" w:rsidRPr="009166B9" w:rsidRDefault="00EF007B" w:rsidP="009166B9">
      <w:pPr>
        <w:widowControl w:val="0"/>
        <w:numPr>
          <w:ilvl w:val="1"/>
          <w:numId w:val="62"/>
        </w:numPr>
        <w:autoSpaceDE w:val="0"/>
        <w:autoSpaceDN w:val="0"/>
        <w:spacing w:before="127" w:after="0" w:line="240" w:lineRule="auto"/>
        <w:ind w:left="1440" w:right="360" w:hanging="720"/>
        <w:jc w:val="both"/>
        <w:outlineLvl w:val="5"/>
        <w:rPr>
          <w:rFonts w:ascii="Times New Roman" w:eastAsia="Times New Roman" w:hAnsi="Times New Roman" w:cs="Times New Roman"/>
          <w:sz w:val="24"/>
          <w:szCs w:val="24"/>
        </w:rPr>
      </w:pPr>
      <w:bookmarkStart w:id="53" w:name="_TOC_250033"/>
      <w:r w:rsidRPr="009166B9">
        <w:rPr>
          <w:rFonts w:ascii="Times New Roman" w:eastAsia="Times New Roman" w:hAnsi="Times New Roman" w:cs="Times New Roman"/>
          <w:color w:val="231F20"/>
          <w:sz w:val="24"/>
          <w:szCs w:val="24"/>
        </w:rPr>
        <w:t>Notice of Intention to Enter into a</w:t>
      </w:r>
      <w:bookmarkEnd w:id="53"/>
      <w:r w:rsidRPr="009166B9">
        <w:rPr>
          <w:rFonts w:ascii="Times New Roman" w:eastAsia="Times New Roman" w:hAnsi="Times New Roman" w:cs="Times New Roman"/>
          <w:color w:val="231F20"/>
          <w:sz w:val="24"/>
          <w:szCs w:val="24"/>
        </w:rPr>
        <w:t xml:space="preserve"> Contract/Notification of Award </w:t>
      </w:r>
    </w:p>
    <w:p w14:paraId="066181E6" w14:textId="77777777" w:rsidR="00EF007B" w:rsidRPr="009166B9" w:rsidRDefault="00EF007B" w:rsidP="009166B9">
      <w:pPr>
        <w:widowControl w:val="0"/>
        <w:autoSpaceDE w:val="0"/>
        <w:autoSpaceDN w:val="0"/>
        <w:spacing w:before="243"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Upon award of the contract and before the expiry of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pacing w:val="-4"/>
          <w:sz w:val="24"/>
          <w:szCs w:val="24"/>
        </w:rPr>
        <w:t xml:space="preserve">Validity </w:t>
      </w:r>
      <w:r w:rsidRPr="009166B9">
        <w:rPr>
          <w:rFonts w:ascii="Times New Roman" w:eastAsia="Times New Roman" w:hAnsi="Times New Roman" w:cs="Times New Roman"/>
          <w:color w:val="231F20"/>
          <w:sz w:val="24"/>
          <w:szCs w:val="24"/>
        </w:rPr>
        <w:t>Period the Procuring Entity shall issue a Notiﬁcation of Intention to Enter into a Contract/Notiﬁcation of the award to all Contractors which shall contain, at a minimum, the following information:</w:t>
      </w:r>
    </w:p>
    <w:p w14:paraId="65C11717" w14:textId="77777777" w:rsidR="00EF007B" w:rsidRPr="009166B9" w:rsidRDefault="00EF007B" w:rsidP="009166B9">
      <w:pPr>
        <w:widowControl w:val="0"/>
        <w:numPr>
          <w:ilvl w:val="2"/>
          <w:numId w:val="62"/>
        </w:numPr>
        <w:autoSpaceDE w:val="0"/>
        <w:autoSpaceDN w:val="0"/>
        <w:spacing w:before="43" w:after="0" w:line="24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the name and address of the Contractor submitting the successful tender;</w:t>
      </w:r>
    </w:p>
    <w:p w14:paraId="3B9FB296" w14:textId="77777777" w:rsidR="00EF007B" w:rsidRPr="009166B9" w:rsidRDefault="00EF007B" w:rsidP="009166B9">
      <w:pPr>
        <w:widowControl w:val="0"/>
        <w:numPr>
          <w:ilvl w:val="2"/>
          <w:numId w:val="62"/>
        </w:numPr>
        <w:autoSpaceDE w:val="0"/>
        <w:autoSpaceDN w:val="0"/>
        <w:spacing w:before="39" w:after="0" w:line="24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the Contract price of the successful tender;</w:t>
      </w:r>
    </w:p>
    <w:p w14:paraId="7892E72D" w14:textId="77777777" w:rsidR="00EF007B" w:rsidRPr="009166B9" w:rsidRDefault="00EF007B" w:rsidP="009166B9">
      <w:pPr>
        <w:widowControl w:val="0"/>
        <w:numPr>
          <w:ilvl w:val="2"/>
          <w:numId w:val="62"/>
        </w:numPr>
        <w:autoSpaceDE w:val="0"/>
        <w:autoSpaceDN w:val="0"/>
        <w:spacing w:before="48"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a statement of the reason(s) the tender of the unsuccessful Contractor to whom the letter is addressed was unsuccessful unless the price information in (c) above already reveals the reason;</w:t>
      </w:r>
    </w:p>
    <w:p w14:paraId="36BB9C83" w14:textId="77777777" w:rsidR="00EF007B" w:rsidRPr="009166B9" w:rsidRDefault="00EF007B" w:rsidP="009166B9">
      <w:pPr>
        <w:widowControl w:val="0"/>
        <w:numPr>
          <w:ilvl w:val="2"/>
          <w:numId w:val="62"/>
        </w:numPr>
        <w:autoSpaceDE w:val="0"/>
        <w:autoSpaceDN w:val="0"/>
        <w:spacing w:before="42" w:after="0" w:line="24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the expiry date of the Standstill Period; and</w:t>
      </w:r>
    </w:p>
    <w:p w14:paraId="56702E79" w14:textId="77777777" w:rsidR="00EF007B" w:rsidRPr="009166B9" w:rsidRDefault="00EF007B" w:rsidP="009166B9">
      <w:pPr>
        <w:widowControl w:val="0"/>
        <w:numPr>
          <w:ilvl w:val="2"/>
          <w:numId w:val="62"/>
        </w:numPr>
        <w:autoSpaceDE w:val="0"/>
        <w:autoSpaceDN w:val="0"/>
        <w:spacing w:before="39" w:after="0" w:line="24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instructions on how to request a debrieﬁng and/ or submit a complaint during the Standstill period;</w:t>
      </w:r>
    </w:p>
    <w:p w14:paraId="28B3AC7A" w14:textId="77777777" w:rsidR="00EF007B" w:rsidRPr="009166B9" w:rsidRDefault="00EF007B" w:rsidP="009166B9">
      <w:pPr>
        <w:widowControl w:val="0"/>
        <w:numPr>
          <w:ilvl w:val="2"/>
          <w:numId w:val="62"/>
        </w:numPr>
        <w:autoSpaceDE w:val="0"/>
        <w:autoSpaceDN w:val="0"/>
        <w:spacing w:before="39" w:after="0" w:line="24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the period within which the contract would be signed after the standstill period.</w:t>
      </w:r>
    </w:p>
    <w:p w14:paraId="0FEC99F7" w14:textId="77777777" w:rsidR="00EF007B" w:rsidRPr="009166B9" w:rsidRDefault="00EF007B" w:rsidP="009166B9">
      <w:pPr>
        <w:widowControl w:val="0"/>
        <w:numPr>
          <w:ilvl w:val="1"/>
          <w:numId w:val="61"/>
        </w:numPr>
        <w:autoSpaceDE w:val="0"/>
        <w:autoSpaceDN w:val="0"/>
        <w:spacing w:before="234" w:after="0" w:line="240" w:lineRule="auto"/>
        <w:ind w:left="1440" w:right="360" w:hanging="720"/>
        <w:jc w:val="both"/>
        <w:outlineLvl w:val="5"/>
        <w:rPr>
          <w:rFonts w:ascii="Times New Roman" w:eastAsia="Times New Roman" w:hAnsi="Times New Roman" w:cs="Times New Roman"/>
          <w:color w:val="231F20"/>
          <w:sz w:val="24"/>
          <w:szCs w:val="24"/>
        </w:rPr>
      </w:pPr>
      <w:bookmarkStart w:id="54" w:name="_TOC_250032"/>
      <w:r w:rsidRPr="009166B9">
        <w:rPr>
          <w:rFonts w:ascii="Times New Roman" w:eastAsia="Times New Roman" w:hAnsi="Times New Roman" w:cs="Times New Roman"/>
          <w:color w:val="231F20"/>
          <w:sz w:val="24"/>
          <w:szCs w:val="24"/>
        </w:rPr>
        <w:t>Standstill</w:t>
      </w:r>
      <w:bookmarkEnd w:id="54"/>
      <w:r w:rsidRPr="009166B9">
        <w:rPr>
          <w:rFonts w:ascii="Times New Roman" w:eastAsia="Times New Roman" w:hAnsi="Times New Roman" w:cs="Times New Roman"/>
          <w:color w:val="231F20"/>
          <w:sz w:val="24"/>
          <w:szCs w:val="24"/>
        </w:rPr>
        <w:t xml:space="preserve"> Period</w:t>
      </w:r>
    </w:p>
    <w:p w14:paraId="02DB63D0" w14:textId="77777777" w:rsidR="00EF007B" w:rsidRPr="009166B9" w:rsidRDefault="00EF007B" w:rsidP="009166B9">
      <w:pPr>
        <w:widowControl w:val="0"/>
        <w:numPr>
          <w:ilvl w:val="1"/>
          <w:numId w:val="61"/>
        </w:numPr>
        <w:autoSpaceDE w:val="0"/>
        <w:autoSpaceDN w:val="0"/>
        <w:spacing w:before="243" w:after="0" w:line="230" w:lineRule="auto"/>
        <w:ind w:left="1440" w:right="360" w:hanging="720"/>
        <w:jc w:val="both"/>
        <w:rPr>
          <w:rFonts w:ascii="Times New Roman" w:eastAsia="Times New Roman" w:hAnsi="Times New Roman" w:cs="Times New Roman"/>
          <w:color w:val="000000" w:themeColor="text1"/>
          <w:sz w:val="24"/>
          <w:szCs w:val="24"/>
        </w:rPr>
      </w:pPr>
      <w:r w:rsidRPr="009166B9">
        <w:rPr>
          <w:rFonts w:ascii="Times New Roman" w:eastAsia="Times New Roman" w:hAnsi="Times New Roman" w:cs="Times New Roman"/>
          <w:color w:val="000000" w:themeColor="text1"/>
          <w:sz w:val="24"/>
          <w:szCs w:val="24"/>
        </w:rPr>
        <w:t xml:space="preserve">The Contract shall not be signed earlier than the expiry of a Standstill Period of fifteen (15) working days to allow any dissatisﬁed Contractor to launch a complaint. Where only one </w:t>
      </w:r>
      <w:r w:rsidRPr="009166B9">
        <w:rPr>
          <w:rFonts w:ascii="Times New Roman" w:eastAsia="Times New Roman" w:hAnsi="Times New Roman" w:cs="Times New Roman"/>
          <w:color w:val="000000" w:themeColor="text1"/>
          <w:spacing w:val="-3"/>
          <w:sz w:val="24"/>
          <w:szCs w:val="24"/>
        </w:rPr>
        <w:t xml:space="preserve">Tender </w:t>
      </w:r>
      <w:r w:rsidRPr="009166B9">
        <w:rPr>
          <w:rFonts w:ascii="Times New Roman" w:eastAsia="Times New Roman" w:hAnsi="Times New Roman" w:cs="Times New Roman"/>
          <w:color w:val="000000" w:themeColor="text1"/>
          <w:sz w:val="24"/>
          <w:szCs w:val="24"/>
        </w:rPr>
        <w:t xml:space="preserve">is submitted, the Standstill Period shall not </w:t>
      </w:r>
      <w:r w:rsidRPr="009166B9">
        <w:rPr>
          <w:rFonts w:ascii="Times New Roman" w:eastAsia="Times New Roman" w:hAnsi="Times New Roman" w:cs="Times New Roman"/>
          <w:color w:val="000000" w:themeColor="text1"/>
          <w:spacing w:val="-3"/>
          <w:sz w:val="24"/>
          <w:szCs w:val="24"/>
        </w:rPr>
        <w:t>apply.</w:t>
      </w:r>
    </w:p>
    <w:p w14:paraId="3590D630" w14:textId="77777777" w:rsidR="00EF007B" w:rsidRPr="009166B9" w:rsidRDefault="00EF007B" w:rsidP="009166B9">
      <w:pPr>
        <w:widowControl w:val="0"/>
        <w:numPr>
          <w:ilvl w:val="1"/>
          <w:numId w:val="61"/>
        </w:numPr>
        <w:autoSpaceDE w:val="0"/>
        <w:autoSpaceDN w:val="0"/>
        <w:spacing w:before="245"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000000" w:themeColor="text1"/>
          <w:sz w:val="24"/>
          <w:szCs w:val="24"/>
        </w:rPr>
        <w:t xml:space="preserve">Where a Standstill Period applies, it shall commence when the Procuring Entity has transmitted to each Contractor the Notiﬁcation of Intention to Enter into a Contract with the successful </w:t>
      </w:r>
      <w:r w:rsidRPr="009166B9">
        <w:rPr>
          <w:rFonts w:ascii="Times New Roman" w:eastAsia="Times New Roman" w:hAnsi="Times New Roman" w:cs="Times New Roman"/>
          <w:color w:val="000000" w:themeColor="text1"/>
          <w:spacing w:val="-4"/>
          <w:sz w:val="24"/>
          <w:szCs w:val="24"/>
        </w:rPr>
        <w:t>Contractor</w:t>
      </w:r>
      <w:r w:rsidRPr="009166B9">
        <w:rPr>
          <w:rFonts w:ascii="Times New Roman" w:eastAsia="Times New Roman" w:hAnsi="Times New Roman" w:cs="Times New Roman"/>
          <w:color w:val="231F20"/>
          <w:spacing w:val="-4"/>
          <w:sz w:val="24"/>
          <w:szCs w:val="24"/>
        </w:rPr>
        <w:t>.</w:t>
      </w:r>
    </w:p>
    <w:p w14:paraId="1075CF0D" w14:textId="77777777" w:rsidR="00EF007B" w:rsidRPr="009166B9" w:rsidRDefault="00EF007B" w:rsidP="009166B9">
      <w:pPr>
        <w:widowControl w:val="0"/>
        <w:numPr>
          <w:ilvl w:val="1"/>
          <w:numId w:val="60"/>
        </w:numPr>
        <w:autoSpaceDE w:val="0"/>
        <w:autoSpaceDN w:val="0"/>
        <w:spacing w:before="237" w:after="0" w:line="240" w:lineRule="auto"/>
        <w:ind w:left="1440" w:right="360" w:hanging="720"/>
        <w:jc w:val="both"/>
        <w:outlineLvl w:val="5"/>
        <w:rPr>
          <w:rFonts w:ascii="Times New Roman" w:eastAsia="Times New Roman" w:hAnsi="Times New Roman" w:cs="Times New Roman"/>
          <w:color w:val="231F20"/>
          <w:sz w:val="24"/>
          <w:szCs w:val="24"/>
        </w:rPr>
      </w:pPr>
      <w:bookmarkStart w:id="55" w:name="_TOC_250031"/>
      <w:r w:rsidRPr="009166B9">
        <w:rPr>
          <w:rFonts w:ascii="Times New Roman" w:eastAsia="Times New Roman" w:hAnsi="Times New Roman" w:cs="Times New Roman"/>
          <w:color w:val="231F20"/>
          <w:sz w:val="24"/>
          <w:szCs w:val="24"/>
        </w:rPr>
        <w:t>Debrieﬁng by The Procuring</w:t>
      </w:r>
      <w:bookmarkEnd w:id="55"/>
      <w:r w:rsidRPr="009166B9">
        <w:rPr>
          <w:rFonts w:ascii="Times New Roman" w:eastAsia="Times New Roman" w:hAnsi="Times New Roman" w:cs="Times New Roman"/>
          <w:color w:val="231F20"/>
          <w:sz w:val="24"/>
          <w:szCs w:val="24"/>
        </w:rPr>
        <w:t xml:space="preserve"> Entity</w:t>
      </w:r>
    </w:p>
    <w:p w14:paraId="1294E783" w14:textId="77777777" w:rsidR="00EF007B" w:rsidRPr="009166B9" w:rsidRDefault="00EF007B" w:rsidP="009166B9">
      <w:pPr>
        <w:widowControl w:val="0"/>
        <w:numPr>
          <w:ilvl w:val="1"/>
          <w:numId w:val="60"/>
        </w:numPr>
        <w:autoSpaceDE w:val="0"/>
        <w:autoSpaceDN w:val="0"/>
        <w:spacing w:before="243"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On receipt of the Procuring Entity's Notiﬁcation of Intention to Enter into a Contract referred to in ITT 43, an unsuccessful Contractor may make a written request to the Procuring Entity for a debrieﬁng on speciﬁc issues or concerns regarding their tender within the first five (5) days of the stand still period. The Procuring Entity shall provide the debrieﬁng within ﬁve working days of receipt of the request.</w:t>
      </w:r>
    </w:p>
    <w:p w14:paraId="7582527F" w14:textId="77777777" w:rsidR="00EF007B" w:rsidRPr="009166B9" w:rsidRDefault="00EF007B" w:rsidP="009166B9">
      <w:pPr>
        <w:widowControl w:val="0"/>
        <w:numPr>
          <w:ilvl w:val="1"/>
          <w:numId w:val="60"/>
        </w:numPr>
        <w:autoSpaceDE w:val="0"/>
        <w:autoSpaceDN w:val="0"/>
        <w:spacing w:before="237"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Debrieﬁngs of unsuccessful Contractors be done in writing (electronic or post) and/or recorded virtual meetings). The Contractor shall bear its costs relating to such a debrieﬁng.</w:t>
      </w:r>
      <w:bookmarkStart w:id="56" w:name="_TOC_250030"/>
      <w:bookmarkEnd w:id="56"/>
    </w:p>
    <w:p w14:paraId="23A3BE09" w14:textId="77777777" w:rsidR="00EF007B" w:rsidRPr="009166B9" w:rsidRDefault="00EF007B" w:rsidP="009166B9">
      <w:pPr>
        <w:widowControl w:val="0"/>
        <w:numPr>
          <w:ilvl w:val="1"/>
          <w:numId w:val="60"/>
        </w:numPr>
        <w:autoSpaceDE w:val="0"/>
        <w:autoSpaceDN w:val="0"/>
        <w:spacing w:before="237"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46.0 </w:t>
      </w:r>
      <w:r w:rsidRPr="009166B9">
        <w:rPr>
          <w:rFonts w:ascii="Times New Roman" w:eastAsia="Times New Roman" w:hAnsi="Times New Roman" w:cs="Times New Roman"/>
          <w:color w:val="231F20"/>
          <w:sz w:val="24"/>
          <w:szCs w:val="24"/>
        </w:rPr>
        <w:tab/>
        <w:t>Letter of Award</w:t>
      </w:r>
    </w:p>
    <w:p w14:paraId="5BBE2853" w14:textId="77777777" w:rsidR="00EF007B" w:rsidRPr="009166B9" w:rsidRDefault="00EF007B" w:rsidP="001B7A29">
      <w:pPr>
        <w:widowControl w:val="0"/>
        <w:autoSpaceDE w:val="0"/>
        <w:autoSpaceDN w:val="0"/>
        <w:spacing w:before="242" w:after="0" w:line="230" w:lineRule="auto"/>
        <w:ind w:left="720" w:right="36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Before the expiry of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pacing w:val="-4"/>
          <w:sz w:val="24"/>
          <w:szCs w:val="24"/>
        </w:rPr>
        <w:t xml:space="preserve">Validity </w:t>
      </w:r>
      <w:r w:rsidRPr="009166B9">
        <w:rPr>
          <w:rFonts w:ascii="Times New Roman" w:eastAsia="Times New Roman" w:hAnsi="Times New Roman" w:cs="Times New Roman"/>
          <w:color w:val="231F20"/>
          <w:sz w:val="24"/>
          <w:szCs w:val="24"/>
        </w:rPr>
        <w:t xml:space="preserve">Period and upon expiry of the Standstill Period speciﬁed in ITT 42.1, upon addressing a complaint that has been ﬁled with in the Standstill Period, the Procuring Entity shall transmit the Letter of </w:t>
      </w:r>
      <w:r w:rsidRPr="009166B9">
        <w:rPr>
          <w:rFonts w:ascii="Times New Roman" w:eastAsia="Times New Roman" w:hAnsi="Times New Roman" w:cs="Times New Roman"/>
          <w:color w:val="231F20"/>
          <w:spacing w:val="-5"/>
          <w:sz w:val="24"/>
          <w:szCs w:val="24"/>
        </w:rPr>
        <w:t xml:space="preserve">Award </w:t>
      </w:r>
      <w:r w:rsidRPr="009166B9">
        <w:rPr>
          <w:rFonts w:ascii="Times New Roman" w:eastAsia="Times New Roman" w:hAnsi="Times New Roman" w:cs="Times New Roman"/>
          <w:color w:val="231F20"/>
          <w:sz w:val="24"/>
          <w:szCs w:val="24"/>
        </w:rPr>
        <w:t xml:space="preserve">to the successful </w:t>
      </w:r>
      <w:r w:rsidRPr="009166B9">
        <w:rPr>
          <w:rFonts w:ascii="Times New Roman" w:eastAsia="Times New Roman" w:hAnsi="Times New Roman" w:cs="Times New Roman"/>
          <w:color w:val="231F20"/>
          <w:spacing w:val="-4"/>
          <w:sz w:val="24"/>
          <w:szCs w:val="24"/>
        </w:rPr>
        <w:t xml:space="preserve">Contractor. </w:t>
      </w:r>
      <w:r w:rsidRPr="009166B9">
        <w:rPr>
          <w:rFonts w:ascii="Times New Roman" w:eastAsia="Times New Roman" w:hAnsi="Times New Roman" w:cs="Times New Roman"/>
          <w:color w:val="231F20"/>
          <w:sz w:val="24"/>
          <w:szCs w:val="24"/>
        </w:rPr>
        <w:t>The letter of the award shall request the successful Contractor to furnish the Performance Security within twenty-one (21) days of the date of the letter.</w:t>
      </w:r>
    </w:p>
    <w:p w14:paraId="291DD5D0" w14:textId="77777777" w:rsidR="00EF007B" w:rsidRPr="009166B9" w:rsidRDefault="00EF007B" w:rsidP="009166B9">
      <w:pPr>
        <w:widowControl w:val="0"/>
        <w:numPr>
          <w:ilvl w:val="1"/>
          <w:numId w:val="59"/>
        </w:numPr>
        <w:autoSpaceDE w:val="0"/>
        <w:autoSpaceDN w:val="0"/>
        <w:spacing w:before="239" w:after="0" w:line="240" w:lineRule="auto"/>
        <w:ind w:left="1440" w:right="360" w:hanging="720"/>
        <w:jc w:val="both"/>
        <w:outlineLvl w:val="5"/>
        <w:rPr>
          <w:rFonts w:ascii="Times New Roman" w:eastAsia="Times New Roman" w:hAnsi="Times New Roman" w:cs="Times New Roman"/>
          <w:color w:val="231F20"/>
          <w:sz w:val="24"/>
          <w:szCs w:val="24"/>
        </w:rPr>
      </w:pPr>
      <w:bookmarkStart w:id="57" w:name="_TOC_250029"/>
      <w:r w:rsidRPr="009166B9">
        <w:rPr>
          <w:rFonts w:ascii="Times New Roman" w:eastAsia="Times New Roman" w:hAnsi="Times New Roman" w:cs="Times New Roman"/>
          <w:color w:val="231F20"/>
          <w:sz w:val="24"/>
          <w:szCs w:val="24"/>
        </w:rPr>
        <w:t>Signing of</w:t>
      </w:r>
      <w:bookmarkEnd w:id="57"/>
      <w:r w:rsidRPr="009166B9">
        <w:rPr>
          <w:rFonts w:ascii="Times New Roman" w:eastAsia="Times New Roman" w:hAnsi="Times New Roman" w:cs="Times New Roman"/>
          <w:color w:val="231F20"/>
          <w:sz w:val="24"/>
          <w:szCs w:val="24"/>
        </w:rPr>
        <w:t xml:space="preserve"> Contract</w:t>
      </w:r>
    </w:p>
    <w:p w14:paraId="78A06859" w14:textId="77777777" w:rsidR="00EF007B" w:rsidRPr="009166B9" w:rsidRDefault="00EF007B" w:rsidP="009166B9">
      <w:pPr>
        <w:widowControl w:val="0"/>
        <w:numPr>
          <w:ilvl w:val="1"/>
          <w:numId w:val="59"/>
        </w:numPr>
        <w:autoSpaceDE w:val="0"/>
        <w:autoSpaceDN w:val="0"/>
        <w:spacing w:before="242"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Upon the expiry of the fifteen (15) days of the Notiﬁcation of Intention to enter into a contract and upon the parties meeting their respective statutory requirements, the Procuring Entity shall send the successful Contractor the Contract Agreement.</w:t>
      </w:r>
    </w:p>
    <w:p w14:paraId="3CD00BBA" w14:textId="77777777" w:rsidR="00EF007B" w:rsidRPr="009166B9" w:rsidRDefault="00EF007B" w:rsidP="009166B9">
      <w:pPr>
        <w:widowControl w:val="0"/>
        <w:numPr>
          <w:ilvl w:val="1"/>
          <w:numId w:val="59"/>
        </w:numPr>
        <w:autoSpaceDE w:val="0"/>
        <w:autoSpaceDN w:val="0"/>
        <w:spacing w:before="246"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Within fourteen (14) days of receipt of the Contract Agreement, the successful Contractor shall sign, date, and return it to the Procuring </w:t>
      </w:r>
      <w:r w:rsidRPr="009166B9">
        <w:rPr>
          <w:rFonts w:ascii="Times New Roman" w:eastAsia="Times New Roman" w:hAnsi="Times New Roman" w:cs="Times New Roman"/>
          <w:color w:val="231F20"/>
          <w:spacing w:val="-3"/>
          <w:sz w:val="24"/>
          <w:szCs w:val="24"/>
        </w:rPr>
        <w:t>Entity.</w:t>
      </w:r>
    </w:p>
    <w:p w14:paraId="145EBFE8" w14:textId="77777777" w:rsidR="00EF007B" w:rsidRPr="009166B9" w:rsidRDefault="00EF007B" w:rsidP="009166B9">
      <w:pPr>
        <w:widowControl w:val="0"/>
        <w:numPr>
          <w:ilvl w:val="1"/>
          <w:numId w:val="59"/>
        </w:numPr>
        <w:autoSpaceDE w:val="0"/>
        <w:autoSpaceDN w:val="0"/>
        <w:spacing w:before="246"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The written contract shall be entered into within the period speciﬁed in the notiﬁcation of the award and before the expiry of the tender validity period.</w:t>
      </w:r>
    </w:p>
    <w:p w14:paraId="11F4D8E3" w14:textId="77777777" w:rsidR="00EF007B" w:rsidRPr="009166B9" w:rsidRDefault="00EF007B" w:rsidP="009166B9">
      <w:pPr>
        <w:widowControl w:val="0"/>
        <w:numPr>
          <w:ilvl w:val="1"/>
          <w:numId w:val="58"/>
        </w:numPr>
        <w:autoSpaceDE w:val="0"/>
        <w:autoSpaceDN w:val="0"/>
        <w:spacing w:before="237" w:after="0" w:line="240" w:lineRule="auto"/>
        <w:ind w:left="1440" w:right="360" w:hanging="720"/>
        <w:jc w:val="both"/>
        <w:outlineLvl w:val="5"/>
        <w:rPr>
          <w:rFonts w:ascii="Times New Roman" w:eastAsia="Times New Roman" w:hAnsi="Times New Roman" w:cs="Times New Roman"/>
          <w:color w:val="231F20"/>
          <w:sz w:val="24"/>
          <w:szCs w:val="24"/>
        </w:rPr>
      </w:pPr>
      <w:bookmarkStart w:id="58" w:name="_TOC_250028"/>
      <w:r w:rsidRPr="009166B9">
        <w:rPr>
          <w:rFonts w:ascii="Times New Roman" w:eastAsia="Times New Roman" w:hAnsi="Times New Roman" w:cs="Times New Roman"/>
          <w:color w:val="231F20"/>
          <w:sz w:val="24"/>
          <w:szCs w:val="24"/>
        </w:rPr>
        <w:t>Performance</w:t>
      </w:r>
      <w:bookmarkEnd w:id="58"/>
      <w:r w:rsidRPr="009166B9">
        <w:rPr>
          <w:rFonts w:ascii="Times New Roman" w:eastAsia="Times New Roman" w:hAnsi="Times New Roman" w:cs="Times New Roman"/>
          <w:color w:val="231F20"/>
          <w:sz w:val="24"/>
          <w:szCs w:val="24"/>
        </w:rPr>
        <w:t xml:space="preserve"> Security</w:t>
      </w:r>
    </w:p>
    <w:p w14:paraId="79313961" w14:textId="77777777" w:rsidR="00EF007B" w:rsidRPr="009166B9" w:rsidRDefault="00EF007B" w:rsidP="009166B9">
      <w:pPr>
        <w:widowControl w:val="0"/>
        <w:numPr>
          <w:ilvl w:val="1"/>
          <w:numId w:val="58"/>
        </w:numPr>
        <w:autoSpaceDE w:val="0"/>
        <w:autoSpaceDN w:val="0"/>
        <w:spacing w:before="242"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Within twenty-one (21) days of the receipt of the Letter of </w:t>
      </w:r>
      <w:r w:rsidRPr="009166B9">
        <w:rPr>
          <w:rFonts w:ascii="Times New Roman" w:eastAsia="Times New Roman" w:hAnsi="Times New Roman" w:cs="Times New Roman"/>
          <w:color w:val="231F20"/>
          <w:spacing w:val="-5"/>
          <w:sz w:val="24"/>
          <w:szCs w:val="24"/>
        </w:rPr>
        <w:t xml:space="preserve">Award </w:t>
      </w:r>
      <w:r w:rsidRPr="009166B9">
        <w:rPr>
          <w:rFonts w:ascii="Times New Roman" w:eastAsia="Times New Roman" w:hAnsi="Times New Roman" w:cs="Times New Roman"/>
          <w:color w:val="231F20"/>
          <w:sz w:val="24"/>
          <w:szCs w:val="24"/>
        </w:rPr>
        <w:t xml:space="preserve">from the Procuring </w:t>
      </w:r>
      <w:r w:rsidRPr="009166B9">
        <w:rPr>
          <w:rFonts w:ascii="Times New Roman" w:eastAsia="Times New Roman" w:hAnsi="Times New Roman" w:cs="Times New Roman"/>
          <w:color w:val="231F20"/>
          <w:spacing w:val="-3"/>
          <w:sz w:val="24"/>
          <w:szCs w:val="24"/>
        </w:rPr>
        <w:t>Entity,</w:t>
      </w:r>
      <w:r w:rsidRPr="009166B9">
        <w:rPr>
          <w:rFonts w:ascii="Times New Roman" w:eastAsia="Times New Roman" w:hAnsi="Times New Roman" w:cs="Times New Roman"/>
          <w:color w:val="231F20"/>
          <w:sz w:val="24"/>
          <w:szCs w:val="24"/>
        </w:rPr>
        <w:t xml:space="preserve"> the successful Contractor shall furnish the Performance Security and, any other documents required in the TDS, under the General Conditions of Contract, subject to ITT 38.2 (b), using the Performance Security and other Forms included in Section X, Contract Forms, or another form acceptable to the Procuring </w:t>
      </w:r>
      <w:r w:rsidRPr="009166B9">
        <w:rPr>
          <w:rFonts w:ascii="Times New Roman" w:eastAsia="Times New Roman" w:hAnsi="Times New Roman" w:cs="Times New Roman"/>
          <w:color w:val="231F20"/>
          <w:spacing w:val="-3"/>
          <w:sz w:val="24"/>
          <w:szCs w:val="24"/>
        </w:rPr>
        <w:t xml:space="preserve">Entity. </w:t>
      </w:r>
      <w:r w:rsidRPr="009166B9">
        <w:rPr>
          <w:rFonts w:ascii="Times New Roman" w:eastAsia="Times New Roman" w:hAnsi="Times New Roman" w:cs="Times New Roman"/>
          <w:color w:val="231F20"/>
          <w:sz w:val="24"/>
          <w:szCs w:val="24"/>
        </w:rPr>
        <w:t>A foreign institution providing a bank guarantee shall have a correspondent licensed ﬁnancial institution located in Nigeria unless the Procuring Entity has agreed in writing that a correspondent bank is not required.</w:t>
      </w:r>
    </w:p>
    <w:p w14:paraId="0E4F3C53" w14:textId="77777777" w:rsidR="00EF007B" w:rsidRPr="009166B9" w:rsidRDefault="00EF007B" w:rsidP="009166B9">
      <w:pPr>
        <w:widowControl w:val="0"/>
        <w:numPr>
          <w:ilvl w:val="1"/>
          <w:numId w:val="58"/>
        </w:numPr>
        <w:autoSpaceDE w:val="0"/>
        <w:autoSpaceDN w:val="0"/>
        <w:spacing w:before="193"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Failure of the successful Contractor to submit the above-mentioned Performance Security and other documents required in the TDS or sign the Contract shall constitute sufﬁcient grounds for the annulment of the award and forfeiture of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Security. In that event, the Procuring Entity may award the Contract to the Contractor offering the next Best Evaluated </w:t>
      </w:r>
      <w:r w:rsidRPr="009166B9">
        <w:rPr>
          <w:rFonts w:ascii="Times New Roman" w:eastAsia="Times New Roman" w:hAnsi="Times New Roman" w:cs="Times New Roman"/>
          <w:color w:val="231F20"/>
          <w:spacing w:val="-5"/>
          <w:sz w:val="24"/>
          <w:szCs w:val="24"/>
        </w:rPr>
        <w:t>Tender.</w:t>
      </w:r>
    </w:p>
    <w:p w14:paraId="10C9ECEF" w14:textId="77777777" w:rsidR="00EF007B" w:rsidRPr="009166B9" w:rsidRDefault="00EF007B" w:rsidP="009166B9">
      <w:pPr>
        <w:widowControl w:val="0"/>
        <w:numPr>
          <w:ilvl w:val="1"/>
          <w:numId w:val="58"/>
        </w:numPr>
        <w:autoSpaceDE w:val="0"/>
        <w:autoSpaceDN w:val="0"/>
        <w:spacing w:before="246" w:after="0" w:line="230" w:lineRule="auto"/>
        <w:ind w:left="1440" w:right="36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Performance security shall not be required for contracts estimated to cost less than the amount speciﬁed in the Regulations.</w:t>
      </w:r>
    </w:p>
    <w:p w14:paraId="2D9349D1" w14:textId="77777777" w:rsidR="00EF007B" w:rsidRPr="009166B9" w:rsidRDefault="00EF007B" w:rsidP="009166B9">
      <w:pPr>
        <w:widowControl w:val="0"/>
        <w:numPr>
          <w:ilvl w:val="1"/>
          <w:numId w:val="57"/>
        </w:numPr>
        <w:autoSpaceDE w:val="0"/>
        <w:autoSpaceDN w:val="0"/>
        <w:spacing w:before="237" w:after="0" w:line="240" w:lineRule="auto"/>
        <w:ind w:left="1440" w:right="360" w:hanging="720"/>
        <w:jc w:val="both"/>
        <w:outlineLvl w:val="5"/>
        <w:rPr>
          <w:rFonts w:ascii="Times New Roman" w:eastAsia="Times New Roman" w:hAnsi="Times New Roman" w:cs="Times New Roman"/>
          <w:sz w:val="24"/>
          <w:szCs w:val="24"/>
        </w:rPr>
      </w:pPr>
      <w:bookmarkStart w:id="59" w:name="_TOC_250027"/>
      <w:r w:rsidRPr="009166B9">
        <w:rPr>
          <w:rFonts w:ascii="Times New Roman" w:eastAsia="Times New Roman" w:hAnsi="Times New Roman" w:cs="Times New Roman"/>
          <w:color w:val="231F20"/>
          <w:sz w:val="24"/>
          <w:szCs w:val="24"/>
        </w:rPr>
        <w:t>Publication of Procurement</w:t>
      </w:r>
      <w:bookmarkEnd w:id="59"/>
      <w:r w:rsidRPr="009166B9">
        <w:rPr>
          <w:rFonts w:ascii="Times New Roman" w:eastAsia="Times New Roman" w:hAnsi="Times New Roman" w:cs="Times New Roman"/>
          <w:color w:val="231F20"/>
          <w:sz w:val="24"/>
          <w:szCs w:val="24"/>
        </w:rPr>
        <w:t xml:space="preserve"> Contract</w:t>
      </w:r>
    </w:p>
    <w:p w14:paraId="0683AB39" w14:textId="77777777" w:rsidR="00EF007B" w:rsidRPr="009166B9" w:rsidRDefault="00EF007B" w:rsidP="001B7A29">
      <w:pPr>
        <w:widowControl w:val="0"/>
        <w:autoSpaceDE w:val="0"/>
        <w:autoSpaceDN w:val="0"/>
        <w:spacing w:before="242" w:after="0" w:line="230" w:lineRule="auto"/>
        <w:ind w:left="720" w:right="36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Within fourteen days after signing the contract, the Procuring Entity shall publish the awarded contract on its notice boards and websites; and on the Employer publication portal. At the minimum, the notice shall contain the following information:</w:t>
      </w:r>
    </w:p>
    <w:p w14:paraId="044C6A73" w14:textId="77777777" w:rsidR="00EF007B" w:rsidRPr="009166B9" w:rsidRDefault="00EF007B" w:rsidP="009166B9">
      <w:pPr>
        <w:widowControl w:val="0"/>
        <w:numPr>
          <w:ilvl w:val="2"/>
          <w:numId w:val="57"/>
        </w:numPr>
        <w:autoSpaceDE w:val="0"/>
        <w:autoSpaceDN w:val="0"/>
        <w:spacing w:before="43" w:after="0" w:line="24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name and address of the Procuring Entity;</w:t>
      </w:r>
    </w:p>
    <w:p w14:paraId="029C6EDC" w14:textId="77777777" w:rsidR="00EF007B" w:rsidRPr="009166B9" w:rsidRDefault="00EF007B" w:rsidP="009166B9">
      <w:pPr>
        <w:widowControl w:val="0"/>
        <w:numPr>
          <w:ilvl w:val="2"/>
          <w:numId w:val="57"/>
        </w:numPr>
        <w:autoSpaceDE w:val="0"/>
        <w:autoSpaceDN w:val="0"/>
        <w:spacing w:before="48" w:after="0" w:line="23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name and reference number of the contract being awarded, a summary of its scope, and the selection method used;</w:t>
      </w:r>
    </w:p>
    <w:p w14:paraId="4655A06C" w14:textId="77777777" w:rsidR="00EF007B" w:rsidRPr="009166B9" w:rsidRDefault="00EF007B" w:rsidP="009166B9">
      <w:pPr>
        <w:widowControl w:val="0"/>
        <w:numPr>
          <w:ilvl w:val="2"/>
          <w:numId w:val="57"/>
        </w:numPr>
        <w:autoSpaceDE w:val="0"/>
        <w:autoSpaceDN w:val="0"/>
        <w:spacing w:before="42" w:after="0" w:line="24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the name of the successful </w:t>
      </w:r>
      <w:r w:rsidRPr="009166B9">
        <w:rPr>
          <w:rFonts w:ascii="Times New Roman" w:eastAsia="Times New Roman" w:hAnsi="Times New Roman" w:cs="Times New Roman"/>
          <w:color w:val="231F20"/>
          <w:spacing w:val="-3"/>
          <w:sz w:val="24"/>
          <w:szCs w:val="24"/>
        </w:rPr>
        <w:t xml:space="preserve">Contractor, </w:t>
      </w:r>
      <w:r w:rsidRPr="009166B9">
        <w:rPr>
          <w:rFonts w:ascii="Times New Roman" w:eastAsia="Times New Roman" w:hAnsi="Times New Roman" w:cs="Times New Roman"/>
          <w:color w:val="231F20"/>
          <w:sz w:val="24"/>
          <w:szCs w:val="24"/>
        </w:rPr>
        <w:t>the ﬁnal total contract price, and the contract duration;</w:t>
      </w:r>
    </w:p>
    <w:p w14:paraId="5DF83969" w14:textId="77777777" w:rsidR="00EF007B" w:rsidRPr="009166B9" w:rsidRDefault="00EF007B" w:rsidP="009166B9">
      <w:pPr>
        <w:widowControl w:val="0"/>
        <w:numPr>
          <w:ilvl w:val="2"/>
          <w:numId w:val="57"/>
        </w:numPr>
        <w:autoSpaceDE w:val="0"/>
        <w:autoSpaceDN w:val="0"/>
        <w:spacing w:before="39" w:after="0" w:line="24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dates of signature, commencement, and completion of contract;</w:t>
      </w:r>
    </w:p>
    <w:p w14:paraId="16BF4A63" w14:textId="77777777" w:rsidR="00EF007B" w:rsidRPr="009166B9" w:rsidRDefault="00EF007B" w:rsidP="009166B9">
      <w:pPr>
        <w:widowControl w:val="0"/>
        <w:numPr>
          <w:ilvl w:val="2"/>
          <w:numId w:val="57"/>
        </w:numPr>
        <w:autoSpaceDE w:val="0"/>
        <w:autoSpaceDN w:val="0"/>
        <w:spacing w:before="40" w:after="0" w:line="240" w:lineRule="auto"/>
        <w:ind w:left="1440" w:right="36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names of all Contractors that submitted Tenders, and their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prices as corrected.</w:t>
      </w:r>
    </w:p>
    <w:p w14:paraId="43957841" w14:textId="77777777" w:rsidR="00EF007B" w:rsidRPr="009166B9" w:rsidRDefault="00EF007B" w:rsidP="009166B9">
      <w:pPr>
        <w:widowControl w:val="0"/>
        <w:autoSpaceDE w:val="0"/>
        <w:autoSpaceDN w:val="0"/>
        <w:spacing w:before="7" w:after="0" w:line="240" w:lineRule="auto"/>
        <w:ind w:left="1440" w:right="360" w:hanging="720"/>
        <w:jc w:val="both"/>
        <w:rPr>
          <w:rFonts w:ascii="Times New Roman" w:eastAsia="Times New Roman" w:hAnsi="Times New Roman" w:cs="Times New Roman"/>
          <w:sz w:val="24"/>
          <w:szCs w:val="24"/>
        </w:rPr>
      </w:pPr>
    </w:p>
    <w:p w14:paraId="5833299B" w14:textId="77777777" w:rsidR="00EF007B" w:rsidRPr="009166B9" w:rsidRDefault="00EF007B" w:rsidP="009166B9">
      <w:pPr>
        <w:widowControl w:val="0"/>
        <w:autoSpaceDE w:val="0"/>
        <w:autoSpaceDN w:val="0"/>
        <w:spacing w:after="0" w:line="240" w:lineRule="auto"/>
        <w:ind w:left="1440" w:right="360" w:hanging="720"/>
        <w:jc w:val="both"/>
        <w:outlineLvl w:val="5"/>
        <w:rPr>
          <w:rFonts w:ascii="Times New Roman" w:eastAsia="Times New Roman" w:hAnsi="Times New Roman" w:cs="Times New Roman"/>
          <w:sz w:val="24"/>
          <w:szCs w:val="24"/>
        </w:rPr>
      </w:pPr>
      <w:bookmarkStart w:id="60" w:name="_TOC_250026"/>
      <w:bookmarkEnd w:id="60"/>
      <w:r w:rsidRPr="009166B9">
        <w:rPr>
          <w:rFonts w:ascii="Times New Roman" w:eastAsia="Times New Roman" w:hAnsi="Times New Roman" w:cs="Times New Roman"/>
          <w:color w:val="231F20"/>
          <w:sz w:val="24"/>
          <w:szCs w:val="24"/>
        </w:rPr>
        <w:t xml:space="preserve">50.0 </w:t>
      </w:r>
      <w:r w:rsidRPr="009166B9">
        <w:rPr>
          <w:rFonts w:ascii="Times New Roman" w:eastAsia="Times New Roman" w:hAnsi="Times New Roman" w:cs="Times New Roman"/>
          <w:color w:val="231F20"/>
          <w:sz w:val="24"/>
          <w:szCs w:val="24"/>
        </w:rPr>
        <w:tab/>
        <w:t>Procurement-related Complaint</w:t>
      </w:r>
    </w:p>
    <w:p w14:paraId="3DD010E6" w14:textId="77777777" w:rsidR="00EF007B" w:rsidRPr="009166B9" w:rsidRDefault="00EF007B" w:rsidP="001B7A29">
      <w:pPr>
        <w:widowControl w:val="0"/>
        <w:autoSpaceDE w:val="0"/>
        <w:autoSpaceDN w:val="0"/>
        <w:spacing w:before="234" w:after="0" w:line="240" w:lineRule="auto"/>
        <w:ind w:right="36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The procedures for making Procurement-related Complaints are as speciﬁed in the TDS.</w:t>
      </w:r>
      <w:bookmarkStart w:id="61" w:name="_TOC_250007"/>
      <w:bookmarkStart w:id="62" w:name="_TOC_250004"/>
      <w:bookmarkStart w:id="63" w:name="_TOC_250003"/>
      <w:bookmarkStart w:id="64" w:name="_TOC_250002"/>
      <w:bookmarkStart w:id="65" w:name="_TOC_250001"/>
      <w:bookmarkEnd w:id="61"/>
      <w:bookmarkEnd w:id="62"/>
      <w:bookmarkEnd w:id="63"/>
      <w:bookmarkEnd w:id="64"/>
      <w:bookmarkEnd w:id="65"/>
    </w:p>
    <w:p w14:paraId="575F2FB1" w14:textId="3C17B222" w:rsidR="00F808A6" w:rsidRPr="001B7A29" w:rsidRDefault="00F808A6" w:rsidP="001B7A29">
      <w:pPr>
        <w:jc w:val="both"/>
        <w:rPr>
          <w:rFonts w:ascii="Times New Roman" w:hAnsi="Times New Roman" w:cs="Times New Roman"/>
          <w:sz w:val="28"/>
          <w:szCs w:val="28"/>
        </w:rPr>
      </w:pPr>
      <w:r w:rsidRPr="009166B9">
        <w:rPr>
          <w:rFonts w:ascii="Times New Roman" w:hAnsi="Times New Roman" w:cs="Times New Roman"/>
          <w:sz w:val="24"/>
          <w:szCs w:val="24"/>
        </w:rPr>
        <w:br w:type="page"/>
      </w:r>
      <w:bookmarkStart w:id="66" w:name="_Toc124433719"/>
      <w:r w:rsidR="00EF007B" w:rsidRPr="001B7A29">
        <w:rPr>
          <w:rFonts w:ascii="Times New Roman" w:hAnsi="Times New Roman" w:cs="Times New Roman"/>
          <w:sz w:val="28"/>
          <w:szCs w:val="28"/>
        </w:rPr>
        <w:t>SECTION II:  TENDER DATA SHEET (TDS)</w:t>
      </w:r>
      <w:bookmarkEnd w:id="66"/>
    </w:p>
    <w:p w14:paraId="494E8958" w14:textId="74BC8667" w:rsidR="00C457D5" w:rsidRPr="009166B9" w:rsidRDefault="00EF007B" w:rsidP="001B7A29">
      <w:pPr>
        <w:ind w:right="360"/>
        <w:jc w:val="both"/>
        <w:rPr>
          <w:rFonts w:ascii="Times New Roman" w:hAnsi="Times New Roman" w:cs="Times New Roman"/>
          <w:sz w:val="24"/>
          <w:szCs w:val="24"/>
        </w:rPr>
      </w:pPr>
      <w:r w:rsidRPr="009166B9">
        <w:rPr>
          <w:rFonts w:ascii="Times New Roman" w:hAnsi="Times New Roman" w:cs="Times New Roman"/>
          <w:sz w:val="24"/>
          <w:szCs w:val="24"/>
        </w:rPr>
        <w:t>The following speciﬁc data shall complement, supplement, or amend the provisions in the Instructions to Tenderers (ITT). Whenever there is a conﬂict, the provisions herein shall prevail over those in ITT.</w:t>
      </w:r>
      <w:r w:rsidR="00F808A6" w:rsidRPr="009166B9">
        <w:rPr>
          <w:rFonts w:ascii="Times New Roman" w:hAnsi="Times New Roman" w:cs="Times New Roman"/>
          <w:sz w:val="24"/>
          <w:szCs w:val="24"/>
        </w:rPr>
        <w:br w:type="page"/>
      </w:r>
    </w:p>
    <w:tbl>
      <w:tblPr>
        <w:tblW w:w="9000" w:type="dxa"/>
        <w:tblInd w:w="27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350"/>
        <w:gridCol w:w="7650"/>
      </w:tblGrid>
      <w:tr w:rsidR="00C457D5" w:rsidRPr="008E5372" w14:paraId="108C5AF9" w14:textId="77777777" w:rsidTr="00D91EAB">
        <w:trPr>
          <w:cantSplit/>
        </w:trPr>
        <w:tc>
          <w:tcPr>
            <w:tcW w:w="9000" w:type="dxa"/>
            <w:gridSpan w:val="2"/>
            <w:tcBorders>
              <w:top w:val="nil"/>
              <w:left w:val="nil"/>
              <w:bottom w:val="single" w:sz="12" w:space="0" w:color="000000"/>
              <w:right w:val="nil"/>
            </w:tcBorders>
            <w:vAlign w:val="center"/>
          </w:tcPr>
          <w:p w14:paraId="64F7C6A3" w14:textId="77777777" w:rsidR="00C457D5" w:rsidRPr="008E5372" w:rsidRDefault="00C457D5" w:rsidP="00D91EAB">
            <w:pPr>
              <w:spacing w:before="60" w:after="240" w:line="240" w:lineRule="auto"/>
              <w:jc w:val="both"/>
              <w:rPr>
                <w:rFonts w:ascii="Times New Roman" w:eastAsia="Times New Roman" w:hAnsi="Times New Roman" w:cs="Times New Roman"/>
                <w:b/>
                <w:sz w:val="44"/>
                <w:szCs w:val="20"/>
              </w:rPr>
            </w:pPr>
          </w:p>
        </w:tc>
      </w:tr>
      <w:tr w:rsidR="00C457D5" w:rsidRPr="008E5372" w14:paraId="29B4D78B" w14:textId="77777777" w:rsidTr="00D91EAB">
        <w:trPr>
          <w:cantSplit/>
        </w:trPr>
        <w:tc>
          <w:tcPr>
            <w:tcW w:w="9000" w:type="dxa"/>
            <w:gridSpan w:val="2"/>
            <w:tcBorders>
              <w:bottom w:val="single" w:sz="12" w:space="0" w:color="000000"/>
            </w:tcBorders>
            <w:vAlign w:val="center"/>
          </w:tcPr>
          <w:p w14:paraId="738AAA51" w14:textId="77777777" w:rsidR="00C457D5" w:rsidRPr="008E5372" w:rsidRDefault="00C457D5" w:rsidP="00D91EAB">
            <w:pPr>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b/>
                <w:sz w:val="24"/>
                <w:szCs w:val="24"/>
              </w:rPr>
              <w:t>A.  Introduction</w:t>
            </w:r>
          </w:p>
        </w:tc>
      </w:tr>
      <w:tr w:rsidR="00C457D5" w:rsidRPr="008E5372" w14:paraId="4C0A0384" w14:textId="77777777" w:rsidTr="00D91EAB">
        <w:trPr>
          <w:cantSplit/>
        </w:trPr>
        <w:tc>
          <w:tcPr>
            <w:tcW w:w="1350" w:type="dxa"/>
            <w:tcBorders>
              <w:bottom w:val="nil"/>
            </w:tcBorders>
          </w:tcPr>
          <w:p w14:paraId="19BDBB8D" w14:textId="77777777" w:rsidR="00C457D5" w:rsidRPr="008E5372" w:rsidRDefault="00C457D5" w:rsidP="00D91EAB">
            <w:pPr>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b/>
                <w:sz w:val="24"/>
                <w:szCs w:val="24"/>
              </w:rPr>
              <w:t>ITT 1.1</w:t>
            </w:r>
          </w:p>
        </w:tc>
        <w:tc>
          <w:tcPr>
            <w:tcW w:w="7650" w:type="dxa"/>
            <w:tcBorders>
              <w:bottom w:val="nil"/>
            </w:tcBorders>
          </w:tcPr>
          <w:p w14:paraId="1ED0D1B6" w14:textId="77777777" w:rsidR="00C457D5" w:rsidRPr="008E5372" w:rsidRDefault="00C457D5" w:rsidP="00D91EAB">
            <w:pPr>
              <w:tabs>
                <w:tab w:val="right" w:pos="7272"/>
              </w:tabs>
              <w:spacing w:before="60"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The number of the Invitation to Tenderers: </w:t>
            </w:r>
            <w:r w:rsidRPr="008E5372">
              <w:rPr>
                <w:rFonts w:ascii="Times New Roman" w:eastAsia="Times New Roman" w:hAnsi="Times New Roman" w:cs="Times New Roman"/>
                <w:sz w:val="24"/>
                <w:szCs w:val="24"/>
                <w:u w:val="single"/>
              </w:rPr>
              <w:tab/>
            </w:r>
          </w:p>
        </w:tc>
      </w:tr>
      <w:tr w:rsidR="00C457D5" w:rsidRPr="008E5372" w14:paraId="36DE6AD6" w14:textId="77777777" w:rsidTr="00D91EAB">
        <w:trPr>
          <w:cantSplit/>
        </w:trPr>
        <w:tc>
          <w:tcPr>
            <w:tcW w:w="1350" w:type="dxa"/>
            <w:tcBorders>
              <w:top w:val="single" w:sz="12" w:space="0" w:color="000000"/>
              <w:left w:val="single" w:sz="12" w:space="0" w:color="000000"/>
              <w:bottom w:val="nil"/>
              <w:right w:val="single" w:sz="8" w:space="0" w:color="000000"/>
            </w:tcBorders>
          </w:tcPr>
          <w:p w14:paraId="3735B4F9" w14:textId="77777777" w:rsidR="00C457D5" w:rsidRPr="008E5372" w:rsidRDefault="00C457D5" w:rsidP="00D91EAB">
            <w:pPr>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b/>
                <w:sz w:val="24"/>
                <w:szCs w:val="24"/>
              </w:rPr>
              <w:t>ITT 1.1</w:t>
            </w:r>
          </w:p>
        </w:tc>
        <w:tc>
          <w:tcPr>
            <w:tcW w:w="7650" w:type="dxa"/>
            <w:tcBorders>
              <w:top w:val="single" w:sz="12" w:space="0" w:color="000000"/>
              <w:left w:val="nil"/>
              <w:bottom w:val="single" w:sz="12" w:space="0" w:color="auto"/>
              <w:right w:val="single" w:sz="12" w:space="0" w:color="000000"/>
            </w:tcBorders>
          </w:tcPr>
          <w:p w14:paraId="226C7C04" w14:textId="77777777" w:rsidR="00C457D5" w:rsidRPr="008E5372" w:rsidRDefault="00C457D5" w:rsidP="00D91EAB">
            <w:pPr>
              <w:tabs>
                <w:tab w:val="right" w:pos="7272"/>
              </w:tabs>
              <w:spacing w:before="60"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The Procuring Entity is: </w:t>
            </w:r>
            <w:r w:rsidRPr="008E5372">
              <w:rPr>
                <w:rFonts w:ascii="Times New Roman" w:eastAsia="Times New Roman" w:hAnsi="Times New Roman" w:cs="Times New Roman"/>
                <w:sz w:val="24"/>
                <w:szCs w:val="24"/>
                <w:u w:val="single"/>
              </w:rPr>
              <w:tab/>
            </w:r>
          </w:p>
        </w:tc>
      </w:tr>
      <w:tr w:rsidR="00C457D5" w:rsidRPr="008E5372" w14:paraId="2667C8B6" w14:textId="77777777" w:rsidTr="00D91EAB">
        <w:trPr>
          <w:cantSplit/>
        </w:trPr>
        <w:tc>
          <w:tcPr>
            <w:tcW w:w="1350" w:type="dxa"/>
            <w:tcBorders>
              <w:top w:val="single" w:sz="12" w:space="0" w:color="000000"/>
              <w:bottom w:val="single" w:sz="12" w:space="0" w:color="000000"/>
            </w:tcBorders>
          </w:tcPr>
          <w:p w14:paraId="0DB5753A" w14:textId="41FFD6D2" w:rsidR="00C457D5" w:rsidRPr="008E5372" w:rsidRDefault="00C457D5" w:rsidP="00D91EAB">
            <w:pPr>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b/>
                <w:sz w:val="24"/>
                <w:szCs w:val="24"/>
              </w:rPr>
              <w:t xml:space="preserve">ITT </w:t>
            </w:r>
            <w:r w:rsidR="009B6D93">
              <w:rPr>
                <w:rFonts w:ascii="Times New Roman" w:eastAsia="Times New Roman" w:hAnsi="Times New Roman" w:cs="Times New Roman"/>
                <w:b/>
                <w:sz w:val="24"/>
                <w:szCs w:val="24"/>
              </w:rPr>
              <w:t>1</w:t>
            </w:r>
            <w:r w:rsidRPr="008E5372">
              <w:rPr>
                <w:rFonts w:ascii="Times New Roman" w:eastAsia="Times New Roman" w:hAnsi="Times New Roman" w:cs="Times New Roman"/>
                <w:b/>
                <w:sz w:val="24"/>
                <w:szCs w:val="24"/>
              </w:rPr>
              <w:t>.1</w:t>
            </w:r>
          </w:p>
        </w:tc>
        <w:tc>
          <w:tcPr>
            <w:tcW w:w="7650" w:type="dxa"/>
            <w:tcBorders>
              <w:top w:val="single" w:sz="12" w:space="0" w:color="000000"/>
              <w:bottom w:val="single" w:sz="12" w:space="0" w:color="000000"/>
            </w:tcBorders>
          </w:tcPr>
          <w:p w14:paraId="055EF19D" w14:textId="77777777" w:rsidR="00C457D5" w:rsidRPr="008E5372" w:rsidRDefault="00C457D5" w:rsidP="00D91EAB">
            <w:pPr>
              <w:tabs>
                <w:tab w:val="right" w:pos="7254"/>
              </w:tabs>
              <w:spacing w:before="60"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The name of the Project is: </w:t>
            </w:r>
            <w:r w:rsidRPr="008E5372">
              <w:rPr>
                <w:rFonts w:ascii="Times New Roman" w:eastAsia="Times New Roman" w:hAnsi="Times New Roman" w:cs="Times New Roman"/>
                <w:sz w:val="24"/>
                <w:szCs w:val="24"/>
                <w:u w:val="single"/>
              </w:rPr>
              <w:tab/>
            </w:r>
          </w:p>
        </w:tc>
      </w:tr>
      <w:tr w:rsidR="00C457D5" w:rsidRPr="008E5372" w14:paraId="73D07C7A" w14:textId="77777777" w:rsidTr="00D91EAB">
        <w:trPr>
          <w:cantSplit/>
        </w:trPr>
        <w:tc>
          <w:tcPr>
            <w:tcW w:w="1350" w:type="dxa"/>
            <w:tcBorders>
              <w:top w:val="single" w:sz="12" w:space="0" w:color="000000"/>
              <w:bottom w:val="single" w:sz="12" w:space="0" w:color="000000"/>
            </w:tcBorders>
          </w:tcPr>
          <w:p w14:paraId="768BBC31" w14:textId="0CDA5D4D" w:rsidR="00C457D5" w:rsidRPr="008E5372" w:rsidRDefault="00C457D5" w:rsidP="00D91EAB">
            <w:pPr>
              <w:spacing w:before="60" w:after="60" w:line="240" w:lineRule="auto"/>
              <w:jc w:val="both"/>
              <w:rPr>
                <w:rFonts w:ascii="Times New Roman" w:eastAsia="Times New Roman" w:hAnsi="Times New Roman" w:cs="Times New Roman"/>
                <w:b/>
                <w:iCs/>
                <w:sz w:val="24"/>
                <w:szCs w:val="24"/>
              </w:rPr>
            </w:pPr>
            <w:r w:rsidRPr="008E5372">
              <w:rPr>
                <w:rFonts w:ascii="Times New Roman" w:eastAsia="Times New Roman" w:hAnsi="Times New Roman" w:cs="Times New Roman"/>
                <w:b/>
                <w:iCs/>
                <w:sz w:val="24"/>
                <w:szCs w:val="24"/>
              </w:rPr>
              <w:t xml:space="preserve">ITT </w:t>
            </w:r>
            <w:r w:rsidR="009A7CA1">
              <w:rPr>
                <w:rFonts w:ascii="Times New Roman" w:eastAsia="Times New Roman" w:hAnsi="Times New Roman" w:cs="Times New Roman"/>
                <w:b/>
                <w:iCs/>
                <w:sz w:val="24"/>
                <w:szCs w:val="24"/>
              </w:rPr>
              <w:t>3</w:t>
            </w:r>
            <w:r w:rsidRPr="008E5372">
              <w:rPr>
                <w:rFonts w:ascii="Times New Roman" w:eastAsia="Times New Roman" w:hAnsi="Times New Roman" w:cs="Times New Roman"/>
                <w:b/>
                <w:iCs/>
                <w:sz w:val="24"/>
                <w:szCs w:val="24"/>
              </w:rPr>
              <w:t xml:space="preserve">.1 </w:t>
            </w:r>
          </w:p>
        </w:tc>
        <w:tc>
          <w:tcPr>
            <w:tcW w:w="7650" w:type="dxa"/>
            <w:tcBorders>
              <w:top w:val="single" w:sz="12" w:space="0" w:color="000000"/>
              <w:bottom w:val="single" w:sz="12" w:space="0" w:color="000000"/>
            </w:tcBorders>
          </w:tcPr>
          <w:p w14:paraId="69BF87FA" w14:textId="77777777" w:rsidR="00C457D5" w:rsidRPr="008E5372" w:rsidRDefault="00C457D5" w:rsidP="00D91EAB">
            <w:pPr>
              <w:tabs>
                <w:tab w:val="right" w:pos="7848"/>
              </w:tabs>
              <w:spacing w:before="60" w:after="60" w:line="240" w:lineRule="auto"/>
              <w:jc w:val="both"/>
              <w:rPr>
                <w:rFonts w:ascii="Times New Roman" w:eastAsia="Times New Roman" w:hAnsi="Times New Roman" w:cs="Times New Roman"/>
                <w:iCs/>
                <w:sz w:val="24"/>
                <w:szCs w:val="24"/>
              </w:rPr>
            </w:pPr>
            <w:r w:rsidRPr="008E5372">
              <w:rPr>
                <w:rFonts w:ascii="Times New Roman" w:eastAsia="Times New Roman" w:hAnsi="Times New Roman" w:cs="Times New Roman"/>
                <w:iCs/>
                <w:sz w:val="24"/>
                <w:szCs w:val="24"/>
              </w:rPr>
              <w:t xml:space="preserve">Maximum number of members in the JV shall be: </w:t>
            </w:r>
            <w:r w:rsidRPr="008E5372">
              <w:rPr>
                <w:rFonts w:ascii="Times New Roman" w:eastAsia="Times New Roman" w:hAnsi="Times New Roman" w:cs="Times New Roman"/>
                <w:i/>
                <w:iCs/>
                <w:sz w:val="24"/>
                <w:szCs w:val="24"/>
              </w:rPr>
              <w:t>_______________</w:t>
            </w:r>
            <w:r w:rsidRPr="008E5372">
              <w:rPr>
                <w:rFonts w:ascii="Times New Roman" w:eastAsia="Times New Roman" w:hAnsi="Times New Roman" w:cs="Times New Roman"/>
                <w:iCs/>
                <w:sz w:val="24"/>
                <w:szCs w:val="24"/>
              </w:rPr>
              <w:t>.</w:t>
            </w:r>
          </w:p>
        </w:tc>
      </w:tr>
      <w:tr w:rsidR="00C457D5" w:rsidRPr="008E5372" w14:paraId="7DB746B6" w14:textId="77777777" w:rsidTr="00D91EAB">
        <w:trPr>
          <w:cantSplit/>
        </w:trPr>
        <w:tc>
          <w:tcPr>
            <w:tcW w:w="1350" w:type="dxa"/>
            <w:tcBorders>
              <w:top w:val="single" w:sz="12" w:space="0" w:color="000000"/>
              <w:bottom w:val="single" w:sz="12" w:space="0" w:color="000000"/>
            </w:tcBorders>
          </w:tcPr>
          <w:p w14:paraId="20443B6D" w14:textId="6011B0B8" w:rsidR="00C457D5" w:rsidRPr="008E5372" w:rsidRDefault="00C457D5" w:rsidP="00D91EAB">
            <w:pPr>
              <w:spacing w:before="60" w:after="60" w:line="240" w:lineRule="auto"/>
              <w:jc w:val="both"/>
              <w:rPr>
                <w:rFonts w:ascii="Times New Roman" w:eastAsia="Times New Roman" w:hAnsi="Times New Roman" w:cs="Times New Roman"/>
                <w:b/>
                <w:iCs/>
                <w:sz w:val="24"/>
                <w:szCs w:val="24"/>
              </w:rPr>
            </w:pPr>
            <w:r w:rsidRPr="008E5372">
              <w:rPr>
                <w:rFonts w:ascii="Times New Roman" w:eastAsia="Times New Roman" w:hAnsi="Times New Roman" w:cs="Times New Roman"/>
                <w:b/>
                <w:iCs/>
                <w:sz w:val="24"/>
                <w:szCs w:val="24"/>
              </w:rPr>
              <w:t xml:space="preserve">ITT </w:t>
            </w:r>
            <w:r w:rsidR="009A7CA1">
              <w:rPr>
                <w:rFonts w:ascii="Times New Roman" w:eastAsia="Times New Roman" w:hAnsi="Times New Roman" w:cs="Times New Roman"/>
                <w:b/>
                <w:iCs/>
                <w:sz w:val="24"/>
                <w:szCs w:val="24"/>
              </w:rPr>
              <w:t>3.7</w:t>
            </w:r>
          </w:p>
        </w:tc>
        <w:tc>
          <w:tcPr>
            <w:tcW w:w="7650" w:type="dxa"/>
            <w:tcBorders>
              <w:top w:val="single" w:sz="12" w:space="0" w:color="000000"/>
              <w:bottom w:val="single" w:sz="12" w:space="0" w:color="000000"/>
            </w:tcBorders>
          </w:tcPr>
          <w:p w14:paraId="74A875AC" w14:textId="77777777" w:rsidR="00C457D5" w:rsidRPr="008E5372" w:rsidRDefault="00C457D5" w:rsidP="00D91EAB">
            <w:pPr>
              <w:tabs>
                <w:tab w:val="right" w:pos="7848"/>
              </w:tabs>
              <w:spacing w:before="60" w:after="60" w:line="240" w:lineRule="auto"/>
              <w:jc w:val="both"/>
              <w:rPr>
                <w:rFonts w:ascii="Times New Roman" w:eastAsia="Times New Roman" w:hAnsi="Times New Roman" w:cs="Times New Roman"/>
                <w:iCs/>
                <w:sz w:val="24"/>
                <w:szCs w:val="24"/>
              </w:rPr>
            </w:pPr>
            <w:r w:rsidRPr="008E5372">
              <w:rPr>
                <w:rFonts w:ascii="Times New Roman" w:eastAsia="Times New Roman" w:hAnsi="Times New Roman" w:cs="Times New Roman"/>
                <w:iCs/>
                <w:sz w:val="24"/>
                <w:szCs w:val="24"/>
              </w:rPr>
              <w:t xml:space="preserve">A list of debarred firms and individuals is available at: </w:t>
            </w:r>
            <w:hyperlink r:id="rId8" w:history="1">
              <w:r w:rsidRPr="008E5372">
                <w:rPr>
                  <w:rStyle w:val="Hyperlink"/>
                  <w:rFonts w:ascii="Times New Roman" w:eastAsia="Times New Roman" w:hAnsi="Times New Roman" w:cs="Times New Roman"/>
                  <w:iCs/>
                  <w:sz w:val="24"/>
                  <w:szCs w:val="24"/>
                </w:rPr>
                <w:t>http://www.bpp.gov.ng.</w:t>
              </w:r>
            </w:hyperlink>
          </w:p>
        </w:tc>
      </w:tr>
      <w:tr w:rsidR="00C457D5" w:rsidRPr="008E5372" w14:paraId="0282C322" w14:textId="77777777" w:rsidTr="00D91EAB">
        <w:trPr>
          <w:cantSplit/>
        </w:trPr>
        <w:tc>
          <w:tcPr>
            <w:tcW w:w="1350" w:type="dxa"/>
            <w:tcBorders>
              <w:top w:val="single" w:sz="12" w:space="0" w:color="000000"/>
              <w:bottom w:val="single" w:sz="12" w:space="0" w:color="000000"/>
            </w:tcBorders>
          </w:tcPr>
          <w:p w14:paraId="7B209E70" w14:textId="77777777" w:rsidR="00C457D5" w:rsidRPr="008E5372" w:rsidRDefault="00C457D5" w:rsidP="00D91EAB">
            <w:pPr>
              <w:spacing w:before="60" w:after="60" w:line="240" w:lineRule="auto"/>
              <w:jc w:val="both"/>
              <w:rPr>
                <w:rFonts w:ascii="Times New Roman" w:eastAsia="Times New Roman" w:hAnsi="Times New Roman" w:cs="Times New Roman"/>
                <w:b/>
                <w:iCs/>
                <w:sz w:val="24"/>
                <w:szCs w:val="24"/>
              </w:rPr>
            </w:pPr>
            <w:r w:rsidRPr="008E5372">
              <w:rPr>
                <w:rFonts w:ascii="Times New Roman" w:eastAsia="Times New Roman" w:hAnsi="Times New Roman" w:cs="Times New Roman"/>
                <w:b/>
                <w:iCs/>
                <w:sz w:val="24"/>
                <w:szCs w:val="24"/>
              </w:rPr>
              <w:t>ITT 4.8</w:t>
            </w:r>
          </w:p>
        </w:tc>
        <w:tc>
          <w:tcPr>
            <w:tcW w:w="7650" w:type="dxa"/>
            <w:tcBorders>
              <w:top w:val="single" w:sz="12" w:space="0" w:color="000000"/>
              <w:bottom w:val="single" w:sz="12" w:space="0" w:color="000000"/>
            </w:tcBorders>
          </w:tcPr>
          <w:p w14:paraId="2D6B254D" w14:textId="77777777" w:rsidR="00C457D5" w:rsidRPr="008E5372" w:rsidRDefault="00C457D5" w:rsidP="00D91EAB">
            <w:pPr>
              <w:tabs>
                <w:tab w:val="right" w:pos="7848"/>
              </w:tabs>
              <w:spacing w:before="60" w:after="60" w:line="240" w:lineRule="auto"/>
              <w:jc w:val="both"/>
              <w:rPr>
                <w:rFonts w:ascii="Times New Roman" w:eastAsia="Times New Roman" w:hAnsi="Times New Roman" w:cs="Times New Roman"/>
                <w:iCs/>
                <w:sz w:val="24"/>
                <w:szCs w:val="24"/>
              </w:rPr>
            </w:pPr>
            <w:r w:rsidRPr="008E5372">
              <w:rPr>
                <w:rFonts w:ascii="Times New Roman" w:eastAsia="Times New Roman" w:hAnsi="Times New Roman" w:cs="Times New Roman"/>
                <w:iCs/>
                <w:sz w:val="24"/>
                <w:szCs w:val="24"/>
              </w:rPr>
              <w:t xml:space="preserve">This Bidding Process ___________subject to prequalification. </w:t>
            </w:r>
          </w:p>
        </w:tc>
      </w:tr>
      <w:tr w:rsidR="00C457D5" w:rsidRPr="008E5372" w14:paraId="13F195FF" w14:textId="77777777" w:rsidTr="00D91EAB">
        <w:tblPrEx>
          <w:tblBorders>
            <w:insideH w:val="single" w:sz="8" w:space="0" w:color="000000"/>
          </w:tblBorders>
        </w:tblPrEx>
        <w:tc>
          <w:tcPr>
            <w:tcW w:w="9000" w:type="dxa"/>
            <w:gridSpan w:val="2"/>
            <w:vAlign w:val="center"/>
          </w:tcPr>
          <w:p w14:paraId="6D849FC1" w14:textId="77777777" w:rsidR="00C457D5" w:rsidRPr="008E5372" w:rsidRDefault="00C457D5" w:rsidP="00D91EAB">
            <w:pPr>
              <w:tabs>
                <w:tab w:val="right" w:pos="7434"/>
              </w:tabs>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b/>
                <w:sz w:val="24"/>
                <w:szCs w:val="24"/>
              </w:rPr>
              <w:t>B.  Bidding Documents</w:t>
            </w:r>
          </w:p>
        </w:tc>
      </w:tr>
      <w:tr w:rsidR="00C457D5" w:rsidRPr="008E5372" w14:paraId="69FE3ECF" w14:textId="77777777" w:rsidTr="00D91EAB">
        <w:tblPrEx>
          <w:tblBorders>
            <w:insideH w:val="single" w:sz="8" w:space="0" w:color="000000"/>
          </w:tblBorders>
        </w:tblPrEx>
        <w:tc>
          <w:tcPr>
            <w:tcW w:w="1350" w:type="dxa"/>
          </w:tcPr>
          <w:p w14:paraId="36140AD0" w14:textId="77777777" w:rsidR="00C457D5" w:rsidRPr="008E5372" w:rsidRDefault="00C457D5" w:rsidP="00D91EAB">
            <w:pPr>
              <w:tabs>
                <w:tab w:val="right" w:pos="7254"/>
              </w:tabs>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b/>
                <w:sz w:val="24"/>
                <w:szCs w:val="24"/>
              </w:rPr>
              <w:t>ITT 7.1</w:t>
            </w:r>
          </w:p>
        </w:tc>
        <w:tc>
          <w:tcPr>
            <w:tcW w:w="7650" w:type="dxa"/>
          </w:tcPr>
          <w:p w14:paraId="39EFA9BA" w14:textId="77777777" w:rsidR="00C457D5" w:rsidRPr="008E5372" w:rsidRDefault="00C457D5" w:rsidP="00D91EAB">
            <w:pPr>
              <w:tabs>
                <w:tab w:val="right" w:pos="7254"/>
              </w:tabs>
              <w:spacing w:before="60"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For </w:t>
            </w:r>
            <w:r w:rsidRPr="008E5372">
              <w:rPr>
                <w:rFonts w:ascii="Times New Roman" w:eastAsia="Times New Roman" w:hAnsi="Times New Roman" w:cs="Times New Roman"/>
                <w:b/>
                <w:sz w:val="24"/>
                <w:szCs w:val="24"/>
                <w:u w:val="single"/>
              </w:rPr>
              <w:t>clarification purposes</w:t>
            </w:r>
            <w:r w:rsidRPr="008E5372">
              <w:rPr>
                <w:rFonts w:ascii="Times New Roman" w:eastAsia="Times New Roman" w:hAnsi="Times New Roman" w:cs="Times New Roman"/>
                <w:sz w:val="24"/>
                <w:szCs w:val="24"/>
              </w:rPr>
              <w:t xml:space="preserve"> only, the Procuring Entity’s address is:</w:t>
            </w:r>
          </w:p>
          <w:p w14:paraId="3A4F0815" w14:textId="77777777" w:rsidR="00C457D5" w:rsidRPr="008E5372" w:rsidRDefault="00C457D5" w:rsidP="00D91EAB">
            <w:pPr>
              <w:tabs>
                <w:tab w:val="right" w:pos="7254"/>
              </w:tabs>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Attention: </w:t>
            </w:r>
            <w:r w:rsidRPr="008E5372">
              <w:rPr>
                <w:rFonts w:ascii="Times New Roman" w:eastAsia="Times New Roman" w:hAnsi="Times New Roman" w:cs="Times New Roman"/>
                <w:sz w:val="24"/>
                <w:szCs w:val="24"/>
                <w:u w:val="single"/>
              </w:rPr>
              <w:tab/>
            </w:r>
          </w:p>
          <w:p w14:paraId="04F5DA5C" w14:textId="77777777" w:rsidR="00C457D5" w:rsidRPr="008E5372" w:rsidRDefault="00C457D5" w:rsidP="00D91EAB">
            <w:pPr>
              <w:tabs>
                <w:tab w:val="right" w:pos="7254"/>
              </w:tabs>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Street Address: </w:t>
            </w:r>
            <w:r w:rsidRPr="008E5372">
              <w:rPr>
                <w:rFonts w:ascii="Times New Roman" w:eastAsia="Times New Roman" w:hAnsi="Times New Roman" w:cs="Times New Roman"/>
                <w:sz w:val="24"/>
                <w:szCs w:val="24"/>
                <w:u w:val="single"/>
              </w:rPr>
              <w:tab/>
            </w:r>
          </w:p>
          <w:p w14:paraId="66C6AEE5" w14:textId="77777777" w:rsidR="00C457D5" w:rsidRPr="008E5372" w:rsidRDefault="00C457D5" w:rsidP="00D91EAB">
            <w:pPr>
              <w:tabs>
                <w:tab w:val="right" w:pos="7254"/>
              </w:tabs>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Floor/Room number: </w:t>
            </w:r>
            <w:r w:rsidRPr="008E5372">
              <w:rPr>
                <w:rFonts w:ascii="Times New Roman" w:eastAsia="Times New Roman" w:hAnsi="Times New Roman" w:cs="Times New Roman"/>
                <w:sz w:val="24"/>
                <w:szCs w:val="24"/>
                <w:u w:val="single"/>
              </w:rPr>
              <w:tab/>
            </w:r>
          </w:p>
          <w:p w14:paraId="6F307F39" w14:textId="77777777" w:rsidR="00C457D5" w:rsidRPr="008E5372" w:rsidRDefault="00C457D5" w:rsidP="00D91EAB">
            <w:pPr>
              <w:tabs>
                <w:tab w:val="right" w:pos="7254"/>
              </w:tabs>
              <w:spacing w:after="0" w:line="240" w:lineRule="auto"/>
              <w:jc w:val="both"/>
              <w:rPr>
                <w:rFonts w:ascii="Times New Roman" w:eastAsia="Times New Roman" w:hAnsi="Times New Roman" w:cs="Times New Roman"/>
                <w:i/>
                <w:sz w:val="24"/>
                <w:szCs w:val="24"/>
              </w:rPr>
            </w:pPr>
            <w:r w:rsidRPr="008E5372">
              <w:rPr>
                <w:rFonts w:ascii="Times New Roman" w:eastAsia="Times New Roman" w:hAnsi="Times New Roman" w:cs="Times New Roman"/>
                <w:sz w:val="24"/>
                <w:szCs w:val="24"/>
              </w:rPr>
              <w:t xml:space="preserve">City: </w:t>
            </w:r>
            <w:r w:rsidRPr="008E5372">
              <w:rPr>
                <w:rFonts w:ascii="Times New Roman" w:eastAsia="Times New Roman" w:hAnsi="Times New Roman" w:cs="Times New Roman"/>
                <w:sz w:val="24"/>
                <w:szCs w:val="24"/>
                <w:u w:val="single"/>
              </w:rPr>
              <w:tab/>
            </w:r>
          </w:p>
          <w:p w14:paraId="328DAD76" w14:textId="77777777" w:rsidR="00C457D5" w:rsidRPr="008E5372" w:rsidRDefault="00C457D5" w:rsidP="00D91EAB">
            <w:pPr>
              <w:tabs>
                <w:tab w:val="right" w:pos="7254"/>
              </w:tabs>
              <w:spacing w:after="0" w:line="240" w:lineRule="auto"/>
              <w:jc w:val="both"/>
              <w:rPr>
                <w:rFonts w:ascii="Times New Roman" w:eastAsia="Times New Roman" w:hAnsi="Times New Roman" w:cs="Times New Roman"/>
                <w:i/>
                <w:sz w:val="24"/>
                <w:szCs w:val="24"/>
              </w:rPr>
            </w:pPr>
            <w:r w:rsidRPr="008E5372">
              <w:rPr>
                <w:rFonts w:ascii="Times New Roman" w:eastAsia="Times New Roman" w:hAnsi="Times New Roman" w:cs="Times New Roman"/>
                <w:sz w:val="24"/>
                <w:szCs w:val="24"/>
              </w:rPr>
              <w:t xml:space="preserve">Postal Code: </w:t>
            </w:r>
            <w:r w:rsidRPr="008E5372">
              <w:rPr>
                <w:rFonts w:ascii="Times New Roman" w:eastAsia="Times New Roman" w:hAnsi="Times New Roman" w:cs="Times New Roman"/>
                <w:sz w:val="24"/>
                <w:szCs w:val="24"/>
                <w:u w:val="single"/>
              </w:rPr>
              <w:tab/>
            </w:r>
          </w:p>
          <w:p w14:paraId="0044562C" w14:textId="77777777" w:rsidR="00C457D5" w:rsidRPr="008E5372" w:rsidRDefault="00C457D5" w:rsidP="00D91EAB">
            <w:pPr>
              <w:tabs>
                <w:tab w:val="right" w:pos="7254"/>
              </w:tabs>
              <w:spacing w:after="0" w:line="240" w:lineRule="auto"/>
              <w:jc w:val="both"/>
              <w:rPr>
                <w:rFonts w:ascii="Times New Roman" w:eastAsia="Times New Roman" w:hAnsi="Times New Roman" w:cs="Times New Roman"/>
                <w:i/>
                <w:sz w:val="24"/>
                <w:szCs w:val="24"/>
              </w:rPr>
            </w:pPr>
            <w:r w:rsidRPr="008E5372">
              <w:rPr>
                <w:rFonts w:ascii="Times New Roman" w:eastAsia="Times New Roman" w:hAnsi="Times New Roman" w:cs="Times New Roman"/>
                <w:sz w:val="24"/>
                <w:szCs w:val="24"/>
              </w:rPr>
              <w:t xml:space="preserve">Country: </w:t>
            </w:r>
            <w:r w:rsidRPr="008E5372">
              <w:rPr>
                <w:rFonts w:ascii="Times New Roman" w:eastAsia="Times New Roman" w:hAnsi="Times New Roman" w:cs="Times New Roman"/>
                <w:sz w:val="24"/>
                <w:szCs w:val="24"/>
                <w:u w:val="single"/>
              </w:rPr>
              <w:tab/>
            </w:r>
          </w:p>
          <w:p w14:paraId="58AA8257" w14:textId="77777777" w:rsidR="00C457D5" w:rsidRPr="008E5372" w:rsidRDefault="00C457D5" w:rsidP="00D91EAB">
            <w:pPr>
              <w:tabs>
                <w:tab w:val="right" w:pos="7254"/>
              </w:tabs>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Telephone: </w:t>
            </w:r>
            <w:r w:rsidRPr="008E5372">
              <w:rPr>
                <w:rFonts w:ascii="Times New Roman" w:eastAsia="Times New Roman" w:hAnsi="Times New Roman" w:cs="Times New Roman"/>
                <w:sz w:val="24"/>
                <w:szCs w:val="24"/>
                <w:u w:val="single"/>
              </w:rPr>
              <w:tab/>
            </w:r>
          </w:p>
          <w:p w14:paraId="205731D4" w14:textId="77777777" w:rsidR="00C457D5" w:rsidRPr="008E5372" w:rsidRDefault="00C457D5" w:rsidP="00D91EAB">
            <w:pPr>
              <w:tabs>
                <w:tab w:val="right" w:pos="7254"/>
              </w:tabs>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Facsimile number: </w:t>
            </w:r>
            <w:r w:rsidRPr="008E5372">
              <w:rPr>
                <w:rFonts w:ascii="Times New Roman" w:eastAsia="Times New Roman" w:hAnsi="Times New Roman" w:cs="Times New Roman"/>
                <w:sz w:val="24"/>
                <w:szCs w:val="24"/>
                <w:u w:val="single"/>
              </w:rPr>
              <w:tab/>
            </w:r>
          </w:p>
          <w:p w14:paraId="4C1F5B4C" w14:textId="77777777" w:rsidR="00C457D5" w:rsidRPr="008E5372" w:rsidRDefault="00C457D5" w:rsidP="00D91EAB">
            <w:pPr>
              <w:tabs>
                <w:tab w:val="right" w:pos="7254"/>
              </w:tabs>
              <w:spacing w:before="60"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Electronic mail address: </w:t>
            </w:r>
            <w:r w:rsidRPr="008E5372">
              <w:rPr>
                <w:rFonts w:ascii="Times New Roman" w:eastAsia="Times New Roman" w:hAnsi="Times New Roman" w:cs="Times New Roman"/>
                <w:sz w:val="24"/>
                <w:szCs w:val="24"/>
                <w:u w:val="single"/>
              </w:rPr>
              <w:tab/>
            </w:r>
          </w:p>
        </w:tc>
      </w:tr>
      <w:tr w:rsidR="00C457D5" w:rsidRPr="008E5372" w14:paraId="22668CF2" w14:textId="77777777" w:rsidTr="00D91EAB">
        <w:tblPrEx>
          <w:tblBorders>
            <w:insideH w:val="single" w:sz="8" w:space="0" w:color="000000"/>
          </w:tblBorders>
        </w:tblPrEx>
        <w:tc>
          <w:tcPr>
            <w:tcW w:w="1350" w:type="dxa"/>
          </w:tcPr>
          <w:p w14:paraId="59BC80FC" w14:textId="77777777" w:rsidR="00C457D5" w:rsidRPr="008E5372" w:rsidRDefault="00C457D5" w:rsidP="00D91EAB">
            <w:pPr>
              <w:tabs>
                <w:tab w:val="right" w:pos="7254"/>
              </w:tabs>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b/>
                <w:sz w:val="24"/>
                <w:szCs w:val="24"/>
              </w:rPr>
              <w:t xml:space="preserve">ITT 7.1 </w:t>
            </w:r>
          </w:p>
        </w:tc>
        <w:tc>
          <w:tcPr>
            <w:tcW w:w="7650" w:type="dxa"/>
          </w:tcPr>
          <w:p w14:paraId="2FAD3211" w14:textId="77777777" w:rsidR="00C457D5" w:rsidRPr="008E5372" w:rsidRDefault="00C457D5" w:rsidP="00D91EAB">
            <w:pPr>
              <w:tabs>
                <w:tab w:val="right" w:pos="7254"/>
              </w:tabs>
              <w:spacing w:before="60"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bCs/>
                <w:sz w:val="24"/>
                <w:szCs w:val="24"/>
              </w:rPr>
              <w:t>Web page: _______________________________________________</w:t>
            </w:r>
          </w:p>
        </w:tc>
      </w:tr>
      <w:tr w:rsidR="00C457D5" w:rsidRPr="008E5372" w14:paraId="64DB41FA" w14:textId="77777777" w:rsidTr="00D91EAB">
        <w:tblPrEx>
          <w:tblBorders>
            <w:insideH w:val="single" w:sz="8" w:space="0" w:color="000000"/>
          </w:tblBorders>
        </w:tblPrEx>
        <w:tc>
          <w:tcPr>
            <w:tcW w:w="1350" w:type="dxa"/>
          </w:tcPr>
          <w:p w14:paraId="5339E06D" w14:textId="77777777" w:rsidR="00C457D5" w:rsidRPr="008E5372" w:rsidRDefault="00C457D5" w:rsidP="00D91EAB">
            <w:pPr>
              <w:tabs>
                <w:tab w:val="right" w:pos="7254"/>
              </w:tabs>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b/>
                <w:sz w:val="24"/>
                <w:szCs w:val="24"/>
              </w:rPr>
              <w:t>ITT 7.4</w:t>
            </w:r>
          </w:p>
        </w:tc>
        <w:tc>
          <w:tcPr>
            <w:tcW w:w="7650" w:type="dxa"/>
          </w:tcPr>
          <w:p w14:paraId="6E639E7F" w14:textId="77777777" w:rsidR="00C457D5" w:rsidRPr="008E5372" w:rsidRDefault="00C457D5" w:rsidP="00D91EAB">
            <w:pPr>
              <w:tabs>
                <w:tab w:val="right" w:pos="7254"/>
              </w:tabs>
              <w:spacing w:before="60"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A Pre-Bid meeting </w:t>
            </w:r>
            <w:r w:rsidRPr="008E5372">
              <w:rPr>
                <w:rFonts w:ascii="Times New Roman" w:eastAsia="Times New Roman" w:hAnsi="Times New Roman" w:cs="Times New Roman"/>
                <w:sz w:val="24"/>
                <w:szCs w:val="24"/>
                <w:u w:val="single"/>
              </w:rPr>
              <w:t xml:space="preserve">        </w:t>
            </w:r>
            <w:r w:rsidRPr="008E5372">
              <w:rPr>
                <w:rFonts w:ascii="Times New Roman" w:eastAsia="Times New Roman" w:hAnsi="Times New Roman" w:cs="Times New Roman"/>
                <w:sz w:val="24"/>
                <w:szCs w:val="24"/>
              </w:rPr>
              <w:t xml:space="preserve"> take place at the following date, time, and place:</w:t>
            </w:r>
          </w:p>
          <w:p w14:paraId="7EC4535D" w14:textId="77777777" w:rsidR="00C457D5" w:rsidRPr="008E5372" w:rsidRDefault="00C457D5" w:rsidP="00D91EAB">
            <w:pPr>
              <w:tabs>
                <w:tab w:val="right" w:pos="7254"/>
              </w:tabs>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Date:</w:t>
            </w:r>
            <w:r w:rsidRPr="008E5372">
              <w:rPr>
                <w:rFonts w:ascii="Times New Roman" w:eastAsia="Times New Roman" w:hAnsi="Times New Roman" w:cs="Times New Roman"/>
                <w:sz w:val="24"/>
                <w:szCs w:val="24"/>
                <w:u w:val="single"/>
              </w:rPr>
              <w:tab/>
            </w:r>
          </w:p>
          <w:p w14:paraId="4CBEFFE9" w14:textId="77777777" w:rsidR="00C457D5" w:rsidRPr="008E5372" w:rsidRDefault="00C457D5" w:rsidP="00D91EAB">
            <w:pPr>
              <w:tabs>
                <w:tab w:val="right" w:pos="7254"/>
              </w:tabs>
              <w:spacing w:after="0" w:line="240" w:lineRule="auto"/>
              <w:jc w:val="both"/>
              <w:rPr>
                <w:rFonts w:ascii="Times New Roman" w:eastAsia="Times New Roman" w:hAnsi="Times New Roman" w:cs="Times New Roman"/>
                <w:i/>
                <w:sz w:val="24"/>
                <w:szCs w:val="24"/>
              </w:rPr>
            </w:pPr>
            <w:r w:rsidRPr="008E5372">
              <w:rPr>
                <w:rFonts w:ascii="Times New Roman" w:eastAsia="Times New Roman" w:hAnsi="Times New Roman" w:cs="Times New Roman"/>
                <w:sz w:val="24"/>
                <w:szCs w:val="24"/>
              </w:rPr>
              <w:t xml:space="preserve">Time: </w:t>
            </w:r>
            <w:r w:rsidRPr="008E5372">
              <w:rPr>
                <w:rFonts w:ascii="Times New Roman" w:eastAsia="Times New Roman" w:hAnsi="Times New Roman" w:cs="Times New Roman"/>
                <w:sz w:val="24"/>
                <w:szCs w:val="24"/>
                <w:u w:val="single"/>
              </w:rPr>
              <w:tab/>
            </w:r>
          </w:p>
          <w:p w14:paraId="566C617D" w14:textId="77777777" w:rsidR="00C457D5" w:rsidRPr="008E5372" w:rsidRDefault="00C457D5" w:rsidP="00D91EAB">
            <w:pPr>
              <w:tabs>
                <w:tab w:val="right" w:pos="7254"/>
              </w:tabs>
              <w:spacing w:after="0" w:line="240" w:lineRule="auto"/>
              <w:jc w:val="both"/>
              <w:rPr>
                <w:rFonts w:ascii="Times New Roman" w:eastAsia="Times New Roman" w:hAnsi="Times New Roman" w:cs="Times New Roman"/>
                <w:i/>
                <w:sz w:val="24"/>
                <w:szCs w:val="24"/>
              </w:rPr>
            </w:pPr>
            <w:r w:rsidRPr="008E5372">
              <w:rPr>
                <w:rFonts w:ascii="Times New Roman" w:eastAsia="Times New Roman" w:hAnsi="Times New Roman" w:cs="Times New Roman"/>
                <w:sz w:val="24"/>
                <w:szCs w:val="24"/>
              </w:rPr>
              <w:t xml:space="preserve">Place: </w:t>
            </w:r>
            <w:r w:rsidRPr="008E5372">
              <w:rPr>
                <w:rFonts w:ascii="Times New Roman" w:eastAsia="Times New Roman" w:hAnsi="Times New Roman" w:cs="Times New Roman"/>
                <w:sz w:val="24"/>
                <w:szCs w:val="24"/>
                <w:u w:val="single"/>
              </w:rPr>
              <w:tab/>
            </w:r>
          </w:p>
          <w:p w14:paraId="16E4DC11" w14:textId="77777777" w:rsidR="00C457D5" w:rsidRPr="008E5372" w:rsidRDefault="00C457D5" w:rsidP="00D91EAB">
            <w:pPr>
              <w:tabs>
                <w:tab w:val="right" w:pos="7254"/>
              </w:tabs>
              <w:spacing w:before="60"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A site visit conducted by the Procuring Entity </w:t>
            </w:r>
            <w:r w:rsidRPr="008E5372">
              <w:rPr>
                <w:rFonts w:ascii="Times New Roman" w:eastAsia="Times New Roman" w:hAnsi="Times New Roman" w:cs="Times New Roman"/>
                <w:sz w:val="24"/>
                <w:szCs w:val="24"/>
                <w:u w:val="single"/>
              </w:rPr>
              <w:tab/>
            </w:r>
            <w:r w:rsidRPr="008E5372">
              <w:rPr>
                <w:rFonts w:ascii="Times New Roman" w:eastAsia="Times New Roman" w:hAnsi="Times New Roman" w:cs="Times New Roman"/>
                <w:sz w:val="24"/>
                <w:szCs w:val="24"/>
              </w:rPr>
              <w:t xml:space="preserve"> organized </w:t>
            </w:r>
          </w:p>
        </w:tc>
      </w:tr>
      <w:tr w:rsidR="00C457D5" w:rsidRPr="008E5372" w14:paraId="07B4616B" w14:textId="77777777" w:rsidTr="00D91EAB">
        <w:tblPrEx>
          <w:tblBorders>
            <w:insideH w:val="single" w:sz="8" w:space="0" w:color="000000"/>
          </w:tblBorders>
        </w:tblPrEx>
        <w:tc>
          <w:tcPr>
            <w:tcW w:w="9000" w:type="dxa"/>
            <w:gridSpan w:val="2"/>
            <w:vAlign w:val="center"/>
          </w:tcPr>
          <w:p w14:paraId="4A7F10CD" w14:textId="77777777" w:rsidR="00C457D5" w:rsidRPr="008E5372" w:rsidRDefault="00C457D5" w:rsidP="00D91EAB">
            <w:pPr>
              <w:tabs>
                <w:tab w:val="right" w:pos="7254"/>
              </w:tabs>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b/>
                <w:sz w:val="24"/>
                <w:szCs w:val="24"/>
              </w:rPr>
              <w:t>C.  Preparation of Bids</w:t>
            </w:r>
          </w:p>
        </w:tc>
      </w:tr>
      <w:tr w:rsidR="00C457D5" w:rsidRPr="008E5372" w14:paraId="0AE8A035" w14:textId="77777777" w:rsidTr="00D91EAB">
        <w:tblPrEx>
          <w:tblBorders>
            <w:insideH w:val="single" w:sz="8" w:space="0" w:color="000000"/>
          </w:tblBorders>
        </w:tblPrEx>
        <w:tc>
          <w:tcPr>
            <w:tcW w:w="1350" w:type="dxa"/>
          </w:tcPr>
          <w:p w14:paraId="2E09EA4A" w14:textId="77777777" w:rsidR="00C457D5" w:rsidRPr="008E5372" w:rsidRDefault="00C457D5" w:rsidP="00D91EAB">
            <w:pPr>
              <w:tabs>
                <w:tab w:val="right" w:pos="7434"/>
              </w:tabs>
              <w:spacing w:before="60" w:after="60" w:line="240" w:lineRule="auto"/>
              <w:jc w:val="both"/>
              <w:rPr>
                <w:rFonts w:ascii="Times New Roman" w:eastAsia="Times New Roman" w:hAnsi="Times New Roman" w:cs="Times New Roman"/>
                <w:b/>
                <w:iCs/>
                <w:sz w:val="24"/>
                <w:szCs w:val="24"/>
              </w:rPr>
            </w:pPr>
            <w:r w:rsidRPr="008E5372">
              <w:rPr>
                <w:rFonts w:ascii="Times New Roman" w:eastAsia="Times New Roman" w:hAnsi="Times New Roman" w:cs="Times New Roman"/>
                <w:b/>
                <w:iCs/>
                <w:sz w:val="24"/>
                <w:szCs w:val="24"/>
              </w:rPr>
              <w:t>ITT 10.1</w:t>
            </w:r>
          </w:p>
        </w:tc>
        <w:tc>
          <w:tcPr>
            <w:tcW w:w="7650" w:type="dxa"/>
          </w:tcPr>
          <w:p w14:paraId="4D6DD6FF" w14:textId="77777777" w:rsidR="00C457D5" w:rsidRPr="008E5372" w:rsidRDefault="00C457D5" w:rsidP="00D91EAB">
            <w:pPr>
              <w:spacing w:after="0" w:line="240" w:lineRule="auto"/>
              <w:jc w:val="both"/>
              <w:rPr>
                <w:rFonts w:ascii="Times New Roman" w:eastAsia="Times New Roman" w:hAnsi="Times New Roman" w:cs="Times New Roman"/>
                <w:iCs/>
                <w:sz w:val="24"/>
                <w:szCs w:val="24"/>
                <w:u w:val="single"/>
              </w:rPr>
            </w:pPr>
            <w:r w:rsidRPr="008E5372">
              <w:rPr>
                <w:rFonts w:ascii="Times New Roman" w:eastAsia="Times New Roman" w:hAnsi="Times New Roman" w:cs="Times New Roman"/>
                <w:iCs/>
                <w:sz w:val="24"/>
                <w:szCs w:val="24"/>
              </w:rPr>
              <w:t>The language of the bid is: English</w:t>
            </w:r>
          </w:p>
          <w:p w14:paraId="09DDE4BC" w14:textId="77777777" w:rsidR="00C457D5" w:rsidRPr="008E5372" w:rsidRDefault="00C457D5" w:rsidP="00D91EAB">
            <w:pPr>
              <w:spacing w:after="0" w:line="240" w:lineRule="auto"/>
              <w:jc w:val="both"/>
              <w:rPr>
                <w:rFonts w:ascii="Times New Roman" w:eastAsia="Times New Roman" w:hAnsi="Times New Roman" w:cs="Times New Roman"/>
                <w:iCs/>
                <w:sz w:val="24"/>
                <w:szCs w:val="24"/>
                <w:u w:val="single"/>
              </w:rPr>
            </w:pPr>
          </w:p>
          <w:p w14:paraId="209CA996" w14:textId="77777777" w:rsidR="00C457D5" w:rsidRPr="008E5372" w:rsidRDefault="00C457D5" w:rsidP="00D91EAB">
            <w:pPr>
              <w:spacing w:after="200" w:line="240" w:lineRule="auto"/>
              <w:jc w:val="both"/>
              <w:rPr>
                <w:rFonts w:ascii="Times New Roman" w:eastAsia="Times New Roman" w:hAnsi="Times New Roman" w:cs="Times New Roman"/>
                <w:iCs/>
                <w:spacing w:val="-4"/>
                <w:sz w:val="24"/>
                <w:szCs w:val="24"/>
              </w:rPr>
            </w:pPr>
            <w:r w:rsidRPr="008E5372">
              <w:rPr>
                <w:rFonts w:ascii="Times New Roman" w:eastAsia="Times New Roman" w:hAnsi="Times New Roman" w:cs="Times New Roman"/>
                <w:iCs/>
                <w:spacing w:val="-4"/>
                <w:sz w:val="24"/>
                <w:szCs w:val="24"/>
              </w:rPr>
              <w:t>All correspondence exchanges shall be in the English language.</w:t>
            </w:r>
          </w:p>
          <w:p w14:paraId="35229631" w14:textId="77777777" w:rsidR="00C457D5" w:rsidRPr="008E5372" w:rsidRDefault="00C457D5" w:rsidP="00D91EAB">
            <w:pPr>
              <w:tabs>
                <w:tab w:val="right" w:pos="7254"/>
              </w:tabs>
              <w:spacing w:before="60" w:after="60" w:line="240" w:lineRule="auto"/>
              <w:jc w:val="both"/>
              <w:rPr>
                <w:rFonts w:ascii="Times New Roman" w:eastAsia="Times New Roman" w:hAnsi="Times New Roman" w:cs="Times New Roman"/>
                <w:iCs/>
                <w:sz w:val="24"/>
                <w:szCs w:val="24"/>
              </w:rPr>
            </w:pPr>
            <w:r w:rsidRPr="008E5372">
              <w:rPr>
                <w:rFonts w:ascii="Times New Roman" w:eastAsia="Times New Roman" w:hAnsi="Times New Roman" w:cs="Times New Roman"/>
                <w:iCs/>
                <w:spacing w:val="-4"/>
                <w:sz w:val="24"/>
                <w:szCs w:val="24"/>
              </w:rPr>
              <w:t>The language for the translation of supporting documents and printed literature is English.</w:t>
            </w:r>
          </w:p>
        </w:tc>
      </w:tr>
      <w:tr w:rsidR="00C457D5" w:rsidRPr="008E5372" w14:paraId="2EDA61D7" w14:textId="77777777" w:rsidTr="00D91EAB">
        <w:tblPrEx>
          <w:tblBorders>
            <w:insideH w:val="single" w:sz="8" w:space="0" w:color="000000"/>
          </w:tblBorders>
        </w:tblPrEx>
        <w:tc>
          <w:tcPr>
            <w:tcW w:w="1350" w:type="dxa"/>
          </w:tcPr>
          <w:p w14:paraId="1956D2E5" w14:textId="24057FC0" w:rsidR="00C457D5" w:rsidRPr="008E5372" w:rsidRDefault="00C457D5" w:rsidP="00D91EAB">
            <w:pPr>
              <w:spacing w:before="120" w:after="120" w:line="240" w:lineRule="auto"/>
              <w:jc w:val="both"/>
              <w:rPr>
                <w:rFonts w:ascii="Times New Roman" w:eastAsia="Times New Roman" w:hAnsi="Times New Roman" w:cs="Times New Roman"/>
                <w:b/>
                <w:iCs/>
                <w:color w:val="000000"/>
                <w:sz w:val="24"/>
                <w:szCs w:val="24"/>
              </w:rPr>
            </w:pPr>
            <w:r w:rsidRPr="008E5372">
              <w:rPr>
                <w:rFonts w:ascii="Times New Roman" w:eastAsia="Times New Roman" w:hAnsi="Times New Roman" w:cs="Times New Roman"/>
                <w:b/>
                <w:iCs/>
                <w:color w:val="000000"/>
                <w:sz w:val="24"/>
                <w:szCs w:val="24"/>
              </w:rPr>
              <w:t>ITT 11.1 (</w:t>
            </w:r>
            <w:r w:rsidR="00A60CD1">
              <w:rPr>
                <w:rFonts w:ascii="Times New Roman" w:eastAsia="Times New Roman" w:hAnsi="Times New Roman" w:cs="Times New Roman"/>
                <w:b/>
                <w:iCs/>
                <w:color w:val="000000"/>
                <w:sz w:val="24"/>
                <w:szCs w:val="24"/>
              </w:rPr>
              <w:t>h</w:t>
            </w:r>
            <w:r w:rsidRPr="008E5372">
              <w:rPr>
                <w:rFonts w:ascii="Times New Roman" w:eastAsia="Times New Roman" w:hAnsi="Times New Roman" w:cs="Times New Roman"/>
                <w:b/>
                <w:iCs/>
                <w:color w:val="000000"/>
                <w:sz w:val="24"/>
                <w:szCs w:val="24"/>
              </w:rPr>
              <w:t>)</w:t>
            </w:r>
          </w:p>
        </w:tc>
        <w:tc>
          <w:tcPr>
            <w:tcW w:w="7650" w:type="dxa"/>
          </w:tcPr>
          <w:p w14:paraId="32E5532A" w14:textId="77777777" w:rsidR="00C457D5" w:rsidRPr="008E5372" w:rsidRDefault="00C457D5" w:rsidP="00D91EAB">
            <w:pPr>
              <w:tabs>
                <w:tab w:val="right" w:pos="7254"/>
              </w:tabs>
              <w:spacing w:before="120" w:after="120" w:line="240" w:lineRule="auto"/>
              <w:jc w:val="both"/>
              <w:rPr>
                <w:rFonts w:ascii="Times New Roman" w:eastAsia="Times New Roman" w:hAnsi="Times New Roman" w:cs="Times New Roman"/>
                <w:b/>
                <w:color w:val="000000"/>
                <w:sz w:val="24"/>
                <w:szCs w:val="24"/>
              </w:rPr>
            </w:pPr>
            <w:r w:rsidRPr="008E5372">
              <w:rPr>
                <w:rFonts w:ascii="Times New Roman" w:eastAsia="Times New Roman" w:hAnsi="Times New Roman" w:cs="Times New Roman"/>
                <w:color w:val="000000"/>
                <w:sz w:val="24"/>
                <w:szCs w:val="24"/>
              </w:rPr>
              <w:t xml:space="preserve">The Tenderer shall submit the following additional documents in its Bid: </w:t>
            </w:r>
            <w:r w:rsidRPr="008E5372">
              <w:rPr>
                <w:rFonts w:ascii="Times New Roman" w:eastAsia="Times New Roman" w:hAnsi="Times New Roman" w:cs="Times New Roman"/>
                <w:b/>
                <w:i/>
                <w:color w:val="000000"/>
                <w:sz w:val="24"/>
                <w:szCs w:val="24"/>
              </w:rPr>
              <w:t>[list any additional document not already listed in ITT 11.1 that must be submitted with the Bid. The list of additional documents should include the following:]</w:t>
            </w:r>
          </w:p>
          <w:p w14:paraId="22B44009" w14:textId="77777777" w:rsidR="00C457D5" w:rsidRPr="008E5372" w:rsidRDefault="00C457D5" w:rsidP="00D91EAB">
            <w:pPr>
              <w:tabs>
                <w:tab w:val="right" w:pos="4860"/>
              </w:tabs>
              <w:spacing w:before="80" w:after="80" w:line="240" w:lineRule="auto"/>
              <w:jc w:val="both"/>
              <w:rPr>
                <w:rFonts w:ascii="Times New Roman" w:eastAsia="Times New Roman" w:hAnsi="Times New Roman" w:cs="Times New Roman"/>
                <w:b/>
                <w:color w:val="000000"/>
                <w:sz w:val="24"/>
                <w:szCs w:val="24"/>
              </w:rPr>
            </w:pPr>
            <w:r w:rsidRPr="008E5372">
              <w:rPr>
                <w:rFonts w:ascii="Times New Roman" w:eastAsia="Times New Roman" w:hAnsi="Times New Roman" w:cs="Times New Roman"/>
                <w:b/>
                <w:color w:val="000000"/>
                <w:sz w:val="24"/>
                <w:szCs w:val="24"/>
              </w:rPr>
              <w:t xml:space="preserve">Code of Conduct for Contractor’s Personnel (ES) </w:t>
            </w:r>
          </w:p>
          <w:p w14:paraId="78096192" w14:textId="77777777" w:rsidR="00C457D5" w:rsidRPr="008E5372" w:rsidRDefault="00C457D5" w:rsidP="00D91EAB">
            <w:pPr>
              <w:spacing w:before="120" w:after="120" w:line="240" w:lineRule="auto"/>
              <w:jc w:val="both"/>
              <w:rPr>
                <w:rFonts w:ascii="Times New Roman" w:eastAsia="Times New Roman" w:hAnsi="Times New Roman" w:cs="Times New Roman"/>
                <w:sz w:val="24"/>
                <w:szCs w:val="24"/>
                <w14:textOutline w14:w="9525" w14:cap="rnd" w14:cmpd="sng" w14:algn="ctr">
                  <w14:noFill/>
                  <w14:prstDash w14:val="solid"/>
                  <w14:bevel/>
                </w14:textOutline>
              </w:rPr>
            </w:pPr>
            <w:bookmarkStart w:id="67" w:name="_Hlk534206068"/>
            <w:r w:rsidRPr="008E5372">
              <w:rPr>
                <w:rFonts w:ascii="Times New Roman" w:eastAsia="Times New Roman" w:hAnsi="Times New Roman" w:cs="Times New Roman"/>
                <w:color w:val="000000"/>
                <w:sz w:val="24"/>
                <w:szCs w:val="24"/>
              </w:rPr>
              <w:t xml:space="preserve">The Tenderer shall submit its Code of Conduct that will apply to the </w:t>
            </w:r>
            <w:r w:rsidRPr="008E5372">
              <w:rPr>
                <w:rFonts w:ascii="Times New Roman" w:eastAsia="Times New Roman" w:hAnsi="Times New Roman" w:cs="Times New Roman"/>
                <w:sz w:val="24"/>
                <w:szCs w:val="24"/>
              </w:rPr>
              <w:t>Contractor’s Personnel (as defined in Sub-Clause 1.1.17 of the General Conditions of Contract)</w:t>
            </w:r>
            <w:r w:rsidRPr="008E5372">
              <w:rPr>
                <w:rFonts w:ascii="Times New Roman" w:eastAsia="Times New Roman" w:hAnsi="Times New Roman" w:cs="Times New Roman"/>
                <w:color w:val="000000"/>
                <w:sz w:val="24"/>
                <w:szCs w:val="24"/>
              </w:rPr>
              <w:t xml:space="preserve">, </w:t>
            </w:r>
            <w:r w:rsidRPr="008E5372">
              <w:rPr>
                <w:rFonts w:ascii="Times New Roman" w:eastAsia="Times New Roman" w:hAnsi="Times New Roman" w:cs="Times New Roman"/>
                <w:sz w:val="24"/>
                <w:szCs w:val="24"/>
              </w:rPr>
              <w:t xml:space="preserve">to ensure compliance with the Contractor’s Environmental and Social (ES) obligations under the Contract. </w:t>
            </w:r>
            <w:r w:rsidRPr="008E5372">
              <w:rPr>
                <w:rFonts w:ascii="Times New Roman" w:eastAsia="Times New Roman" w:hAnsi="Times New Roman" w:cs="Times New Roman"/>
                <w:sz w:val="24"/>
                <w:szCs w:val="24"/>
                <w14:textOutline w14:w="9525" w14:cap="rnd" w14:cmpd="sng" w14:algn="ctr">
                  <w14:noFill/>
                  <w14:prstDash w14:val="solid"/>
                  <w14:bevel/>
                </w14:textOutline>
              </w:rPr>
              <w:t xml:space="preserve">The Tenderer shall use for this purpose the Code of Conduct form provided in Section IV.  No substantial modifications shall be made to this form, except that the Tenderer may introduce additional requirements, including as necessary to take into account specific Contract issues/risks.  </w:t>
            </w:r>
          </w:p>
          <w:bookmarkEnd w:id="67"/>
          <w:p w14:paraId="1AF1291C" w14:textId="07C56A0A" w:rsidR="00C457D5" w:rsidRPr="008E5372" w:rsidRDefault="00C457D5" w:rsidP="00D91EAB">
            <w:pPr>
              <w:tabs>
                <w:tab w:val="right" w:pos="4860"/>
              </w:tabs>
              <w:spacing w:before="120" w:after="120" w:line="240" w:lineRule="auto"/>
              <w:jc w:val="both"/>
              <w:rPr>
                <w:rFonts w:ascii="Times New Roman" w:eastAsia="Times New Roman" w:hAnsi="Times New Roman" w:cs="Times New Roman"/>
                <w:b/>
                <w:color w:val="000000"/>
                <w:sz w:val="24"/>
                <w:szCs w:val="24"/>
              </w:rPr>
            </w:pPr>
            <w:r w:rsidRPr="008E5372">
              <w:rPr>
                <w:rFonts w:ascii="Times New Roman" w:eastAsia="Times New Roman" w:hAnsi="Times New Roman" w:cs="Times New Roman"/>
                <w:b/>
                <w:sz w:val="24"/>
                <w:szCs w:val="24"/>
              </w:rPr>
              <w:t>Management Strategies and Implementation Plans (MSIP) to manage the (ES) risks</w:t>
            </w:r>
            <w:r w:rsidR="006A3766">
              <w:rPr>
                <w:rFonts w:ascii="Times New Roman" w:eastAsia="Times New Roman" w:hAnsi="Times New Roman" w:cs="Times New Roman"/>
                <w:b/>
                <w:sz w:val="24"/>
                <w:szCs w:val="24"/>
              </w:rPr>
              <w:t xml:space="preserve"> if any.</w:t>
            </w:r>
          </w:p>
          <w:p w14:paraId="30C2CF72" w14:textId="77777777" w:rsidR="00C457D5" w:rsidRPr="008E5372" w:rsidRDefault="00C457D5" w:rsidP="00D91EAB">
            <w:pPr>
              <w:tabs>
                <w:tab w:val="right" w:pos="4860"/>
              </w:tabs>
              <w:spacing w:before="120" w:after="12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color w:val="000000"/>
                <w:sz w:val="24"/>
                <w:szCs w:val="24"/>
              </w:rPr>
              <w:t>The Tenderer shall submit</w:t>
            </w:r>
            <w:r w:rsidRPr="008E5372">
              <w:rPr>
                <w:rFonts w:ascii="Times New Roman" w:eastAsia="Times New Roman" w:hAnsi="Times New Roman" w:cs="Times New Roman"/>
                <w:i/>
                <w:color w:val="000000"/>
                <w:sz w:val="24"/>
                <w:szCs w:val="24"/>
              </w:rPr>
              <w:t xml:space="preserve"> </w:t>
            </w:r>
            <w:r w:rsidRPr="008E5372">
              <w:rPr>
                <w:rFonts w:ascii="Times New Roman" w:eastAsia="Times New Roman" w:hAnsi="Times New Roman" w:cs="Times New Roman"/>
                <w:sz w:val="24"/>
                <w:szCs w:val="24"/>
              </w:rPr>
              <w:t xml:space="preserve">Management Strategies and Implementation Plans (MSIPs) to manage the following key Environmental and Social (ES) risks: </w:t>
            </w:r>
          </w:p>
          <w:p w14:paraId="3C9D0BB3" w14:textId="77777777" w:rsidR="00C457D5" w:rsidRPr="008E5372" w:rsidRDefault="00C457D5" w:rsidP="00D91EAB">
            <w:pPr>
              <w:tabs>
                <w:tab w:val="right" w:pos="4860"/>
              </w:tabs>
              <w:spacing w:before="120" w:after="120" w:line="240" w:lineRule="auto"/>
              <w:jc w:val="both"/>
              <w:rPr>
                <w:rFonts w:ascii="Times New Roman" w:eastAsia="Times New Roman" w:hAnsi="Times New Roman" w:cs="Times New Roman"/>
                <w:i/>
                <w:sz w:val="24"/>
                <w:szCs w:val="24"/>
              </w:rPr>
            </w:pPr>
            <w:r w:rsidRPr="008E5372" w:rsidDel="00533E52">
              <w:rPr>
                <w:rFonts w:ascii="Times New Roman" w:eastAsia="Times New Roman" w:hAnsi="Times New Roman" w:cs="Times New Roman"/>
                <w:i/>
                <w:sz w:val="24"/>
                <w:szCs w:val="24"/>
              </w:rPr>
              <w:t xml:space="preserve"> </w:t>
            </w:r>
            <w:r w:rsidRPr="008E5372">
              <w:rPr>
                <w:rFonts w:ascii="Times New Roman" w:eastAsia="Times New Roman" w:hAnsi="Times New Roman" w:cs="Times New Roman"/>
                <w:b/>
                <w:i/>
                <w:color w:val="000000"/>
                <w:sz w:val="24"/>
                <w:szCs w:val="24"/>
              </w:rPr>
              <w:t xml:space="preserve">[Note: </w:t>
            </w:r>
            <w:r w:rsidRPr="008E5372">
              <w:rPr>
                <w:rFonts w:ascii="Times New Roman" w:eastAsia="Times New Roman" w:hAnsi="Times New Roman" w:cs="Times New Roman"/>
                <w:i/>
                <w:sz w:val="24"/>
                <w:szCs w:val="24"/>
              </w:rPr>
              <w:t>insert name of any additional plan and specific risk/s informed by the relevant environmental and social assessment];</w:t>
            </w:r>
          </w:p>
          <w:p w14:paraId="6FD6B036" w14:textId="77777777" w:rsidR="00C457D5" w:rsidRPr="008E5372" w:rsidRDefault="00C457D5" w:rsidP="00C457D5">
            <w:pPr>
              <w:numPr>
                <w:ilvl w:val="0"/>
                <w:numId w:val="127"/>
              </w:numPr>
              <w:tabs>
                <w:tab w:val="right" w:pos="4860"/>
              </w:tabs>
              <w:spacing w:before="120" w:after="12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i/>
                <w:sz w:val="24"/>
                <w:szCs w:val="24"/>
              </w:rPr>
              <w:t>[</w:t>
            </w:r>
            <w:proofErr w:type="gramStart"/>
            <w:r w:rsidRPr="008E5372">
              <w:rPr>
                <w:rFonts w:ascii="Times New Roman" w:eastAsia="Times New Roman" w:hAnsi="Times New Roman" w:cs="Times New Roman"/>
                <w:i/>
                <w:sz w:val="24"/>
                <w:szCs w:val="24"/>
              </w:rPr>
              <w:t>e.g.</w:t>
            </w:r>
            <w:proofErr w:type="gramEnd"/>
            <w:r w:rsidRPr="008E5372">
              <w:rPr>
                <w:rFonts w:ascii="Times New Roman" w:eastAsia="Times New Roman" w:hAnsi="Times New Roman" w:cs="Times New Roman"/>
                <w:i/>
                <w:sz w:val="24"/>
                <w:szCs w:val="24"/>
              </w:rPr>
              <w:t xml:space="preserve"> </w:t>
            </w:r>
            <w:r w:rsidRPr="008E5372">
              <w:rPr>
                <w:rFonts w:ascii="Times New Roman" w:eastAsia="Times New Roman" w:hAnsi="Times New Roman" w:cs="Times New Roman"/>
                <w:sz w:val="24"/>
                <w:szCs w:val="24"/>
              </w:rPr>
              <w:t xml:space="preserve">Sexual Exploitation and Abuse (SEA) </w:t>
            </w:r>
            <w:r w:rsidRPr="008E5372">
              <w:rPr>
                <w:rFonts w:ascii="Times New Roman" w:eastAsia="Times New Roman" w:hAnsi="Times New Roman" w:cs="Times New Roman"/>
                <w:i/>
                <w:sz w:val="24"/>
                <w:szCs w:val="24"/>
              </w:rPr>
              <w:t xml:space="preserve">prevention and response action plan] </w:t>
            </w:r>
          </w:p>
          <w:p w14:paraId="1A32EDD2" w14:textId="77777777" w:rsidR="00C457D5" w:rsidRPr="008E5372" w:rsidRDefault="00C457D5" w:rsidP="00C457D5">
            <w:pPr>
              <w:numPr>
                <w:ilvl w:val="0"/>
                <w:numId w:val="127"/>
              </w:numPr>
              <w:tabs>
                <w:tab w:val="right" w:pos="4860"/>
              </w:tabs>
              <w:spacing w:before="120" w:after="120" w:line="240" w:lineRule="auto"/>
              <w:jc w:val="both"/>
              <w:rPr>
                <w:rFonts w:ascii="Times New Roman" w:eastAsia="Times New Roman" w:hAnsi="Times New Roman" w:cs="Times New Roman"/>
                <w:i/>
                <w:color w:val="000000"/>
                <w:sz w:val="24"/>
                <w:szCs w:val="24"/>
              </w:rPr>
            </w:pPr>
            <w:r w:rsidRPr="008E5372">
              <w:rPr>
                <w:rFonts w:ascii="Times New Roman" w:eastAsia="Times New Roman" w:hAnsi="Times New Roman" w:cs="Times New Roman"/>
                <w:sz w:val="24"/>
                <w:szCs w:val="24"/>
              </w:rPr>
              <w:t xml:space="preserve"> [</w:t>
            </w:r>
            <w:proofErr w:type="gramStart"/>
            <w:r w:rsidRPr="008E5372">
              <w:rPr>
                <w:rFonts w:ascii="Times New Roman" w:eastAsia="Times New Roman" w:hAnsi="Times New Roman" w:cs="Times New Roman"/>
                <w:i/>
                <w:sz w:val="24"/>
                <w:szCs w:val="24"/>
              </w:rPr>
              <w:t>e.g.</w:t>
            </w:r>
            <w:proofErr w:type="gramEnd"/>
            <w:r w:rsidRPr="008E5372">
              <w:rPr>
                <w:rFonts w:ascii="Times New Roman" w:eastAsia="Times New Roman" w:hAnsi="Times New Roman" w:cs="Times New Roman"/>
                <w:i/>
                <w:sz w:val="24"/>
                <w:szCs w:val="24"/>
              </w:rPr>
              <w:t xml:space="preserve"> Traffic Management Plan to ensure the safety of local communities from construction traffic</w:t>
            </w:r>
            <w:r w:rsidRPr="008E5372">
              <w:rPr>
                <w:rFonts w:ascii="Times New Roman" w:eastAsia="Times New Roman" w:hAnsi="Times New Roman" w:cs="Times New Roman"/>
                <w:sz w:val="24"/>
                <w:szCs w:val="24"/>
              </w:rPr>
              <w:t>];</w:t>
            </w:r>
            <w:r w:rsidRPr="008E5372" w:rsidDel="00C2556F">
              <w:rPr>
                <w:rFonts w:ascii="Times New Roman" w:eastAsia="Times New Roman" w:hAnsi="Times New Roman" w:cs="Times New Roman"/>
                <w:b/>
                <w:sz w:val="24"/>
                <w:szCs w:val="24"/>
              </w:rPr>
              <w:t xml:space="preserve"> </w:t>
            </w:r>
          </w:p>
        </w:tc>
      </w:tr>
      <w:tr w:rsidR="00C457D5" w:rsidRPr="008E5372" w14:paraId="235F421B" w14:textId="77777777" w:rsidTr="00D91EAB">
        <w:tblPrEx>
          <w:tblBorders>
            <w:insideH w:val="single" w:sz="8" w:space="0" w:color="000000"/>
          </w:tblBorders>
        </w:tblPrEx>
        <w:tc>
          <w:tcPr>
            <w:tcW w:w="1350" w:type="dxa"/>
          </w:tcPr>
          <w:p w14:paraId="0AE832B3" w14:textId="77777777" w:rsidR="00C457D5" w:rsidRPr="008E5372" w:rsidRDefault="00C457D5" w:rsidP="00D91EAB">
            <w:pPr>
              <w:tabs>
                <w:tab w:val="right" w:pos="7434"/>
              </w:tabs>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b/>
                <w:sz w:val="24"/>
                <w:szCs w:val="24"/>
              </w:rPr>
              <w:t>ITT 13.1</w:t>
            </w:r>
          </w:p>
        </w:tc>
        <w:tc>
          <w:tcPr>
            <w:tcW w:w="7650" w:type="dxa"/>
          </w:tcPr>
          <w:p w14:paraId="08EDBC58" w14:textId="77777777" w:rsidR="00C457D5" w:rsidRPr="008E5372" w:rsidRDefault="00C457D5" w:rsidP="00D91EAB">
            <w:pPr>
              <w:tabs>
                <w:tab w:val="right" w:pos="7254"/>
              </w:tabs>
              <w:spacing w:before="60"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Alternative bids ___________</w:t>
            </w:r>
            <w:r w:rsidRPr="008E5372">
              <w:rPr>
                <w:rFonts w:ascii="Times New Roman" w:eastAsia="Times New Roman" w:hAnsi="Times New Roman" w:cs="Times New Roman"/>
                <w:i/>
                <w:sz w:val="24"/>
                <w:szCs w:val="24"/>
              </w:rPr>
              <w:t xml:space="preserve"> </w:t>
            </w:r>
            <w:r w:rsidRPr="008E5372">
              <w:rPr>
                <w:rFonts w:ascii="Times New Roman" w:eastAsia="Times New Roman" w:hAnsi="Times New Roman" w:cs="Times New Roman"/>
                <w:sz w:val="24"/>
                <w:szCs w:val="24"/>
              </w:rPr>
              <w:t>permitted.</w:t>
            </w:r>
          </w:p>
        </w:tc>
      </w:tr>
      <w:tr w:rsidR="00C457D5" w:rsidRPr="008E5372" w14:paraId="16D263A7" w14:textId="77777777" w:rsidTr="00D91EAB">
        <w:tblPrEx>
          <w:tblBorders>
            <w:insideH w:val="single" w:sz="8" w:space="0" w:color="000000"/>
          </w:tblBorders>
        </w:tblPrEx>
        <w:tc>
          <w:tcPr>
            <w:tcW w:w="1350" w:type="dxa"/>
          </w:tcPr>
          <w:p w14:paraId="1877B9E3" w14:textId="77777777" w:rsidR="00C457D5" w:rsidRPr="008E5372" w:rsidRDefault="00C457D5" w:rsidP="00D91EAB">
            <w:pPr>
              <w:tabs>
                <w:tab w:val="right" w:pos="7434"/>
              </w:tabs>
              <w:spacing w:before="60" w:after="60" w:line="240" w:lineRule="auto"/>
              <w:jc w:val="both"/>
              <w:rPr>
                <w:rFonts w:ascii="Times New Roman" w:eastAsia="Times New Roman" w:hAnsi="Times New Roman" w:cs="Times New Roman"/>
                <w:b/>
                <w:iCs/>
                <w:sz w:val="24"/>
                <w:szCs w:val="24"/>
              </w:rPr>
            </w:pPr>
            <w:r w:rsidRPr="008E5372">
              <w:rPr>
                <w:rFonts w:ascii="Times New Roman" w:eastAsia="Times New Roman" w:hAnsi="Times New Roman" w:cs="Times New Roman"/>
                <w:b/>
                <w:iCs/>
                <w:sz w:val="24"/>
                <w:szCs w:val="24"/>
              </w:rPr>
              <w:t>ITT 13.2</w:t>
            </w:r>
          </w:p>
        </w:tc>
        <w:tc>
          <w:tcPr>
            <w:tcW w:w="7650" w:type="dxa"/>
          </w:tcPr>
          <w:p w14:paraId="4422F628" w14:textId="77777777" w:rsidR="00C457D5" w:rsidRPr="008E5372" w:rsidRDefault="00C457D5" w:rsidP="00D91EAB">
            <w:pPr>
              <w:tabs>
                <w:tab w:val="right" w:pos="7254"/>
              </w:tabs>
              <w:spacing w:before="60" w:after="60" w:line="240" w:lineRule="auto"/>
              <w:jc w:val="both"/>
              <w:rPr>
                <w:rFonts w:ascii="Times New Roman" w:eastAsia="Times New Roman" w:hAnsi="Times New Roman" w:cs="Times New Roman"/>
                <w:iCs/>
                <w:sz w:val="24"/>
                <w:szCs w:val="24"/>
              </w:rPr>
            </w:pPr>
            <w:r w:rsidRPr="008E5372">
              <w:rPr>
                <w:rFonts w:ascii="Times New Roman" w:eastAsia="Times New Roman" w:hAnsi="Times New Roman" w:cs="Times New Roman"/>
                <w:iCs/>
                <w:sz w:val="24"/>
                <w:szCs w:val="24"/>
              </w:rPr>
              <w:t>Alternative times for completion____________ permitted.</w:t>
            </w:r>
          </w:p>
          <w:p w14:paraId="0C4A3B52" w14:textId="77777777" w:rsidR="00C457D5" w:rsidRPr="008E5372" w:rsidRDefault="00C457D5" w:rsidP="00D91EAB">
            <w:pPr>
              <w:tabs>
                <w:tab w:val="right" w:pos="7254"/>
              </w:tabs>
              <w:spacing w:before="60" w:after="60" w:line="240" w:lineRule="auto"/>
              <w:jc w:val="both"/>
              <w:rPr>
                <w:rFonts w:ascii="Times New Roman" w:eastAsia="Times New Roman" w:hAnsi="Times New Roman" w:cs="Times New Roman"/>
                <w:iCs/>
                <w:sz w:val="24"/>
                <w:szCs w:val="24"/>
              </w:rPr>
            </w:pPr>
            <w:r w:rsidRPr="008E5372">
              <w:rPr>
                <w:rFonts w:ascii="Times New Roman" w:eastAsia="Times New Roman" w:hAnsi="Times New Roman" w:cs="Times New Roman"/>
                <w:iCs/>
                <w:sz w:val="24"/>
                <w:szCs w:val="24"/>
              </w:rPr>
              <w:t>If alternative times for completion are permitted, the evaluation method will be as specified in Section III, Evaluation and Qualification Criteria.</w:t>
            </w:r>
          </w:p>
        </w:tc>
      </w:tr>
      <w:tr w:rsidR="00C457D5" w:rsidRPr="008E5372" w14:paraId="7BED4EC7" w14:textId="77777777" w:rsidTr="00D91EAB">
        <w:tblPrEx>
          <w:tblBorders>
            <w:insideH w:val="single" w:sz="8" w:space="0" w:color="000000"/>
          </w:tblBorders>
        </w:tblPrEx>
        <w:tc>
          <w:tcPr>
            <w:tcW w:w="1350" w:type="dxa"/>
          </w:tcPr>
          <w:p w14:paraId="2045AD40" w14:textId="77777777" w:rsidR="00C457D5" w:rsidRPr="008E5372" w:rsidRDefault="00C457D5" w:rsidP="00D91EAB">
            <w:pPr>
              <w:tabs>
                <w:tab w:val="right" w:pos="7434"/>
              </w:tabs>
              <w:spacing w:before="60" w:after="60" w:line="240" w:lineRule="auto"/>
              <w:jc w:val="both"/>
              <w:rPr>
                <w:rFonts w:ascii="Times New Roman" w:eastAsia="Times New Roman" w:hAnsi="Times New Roman" w:cs="Times New Roman"/>
                <w:b/>
                <w:iCs/>
                <w:sz w:val="24"/>
                <w:szCs w:val="24"/>
              </w:rPr>
            </w:pPr>
            <w:r w:rsidRPr="008E5372">
              <w:rPr>
                <w:rFonts w:ascii="Times New Roman" w:eastAsia="Times New Roman" w:hAnsi="Times New Roman" w:cs="Times New Roman"/>
                <w:b/>
                <w:iCs/>
                <w:sz w:val="24"/>
                <w:szCs w:val="24"/>
              </w:rPr>
              <w:t>ITT 13.4</w:t>
            </w:r>
          </w:p>
        </w:tc>
        <w:tc>
          <w:tcPr>
            <w:tcW w:w="7650" w:type="dxa"/>
          </w:tcPr>
          <w:p w14:paraId="2C1430D7" w14:textId="77777777" w:rsidR="00C457D5" w:rsidRPr="008E5372" w:rsidRDefault="00C457D5" w:rsidP="00D91EAB">
            <w:pPr>
              <w:tabs>
                <w:tab w:val="right" w:pos="7254"/>
              </w:tabs>
              <w:spacing w:before="60" w:after="60" w:line="240" w:lineRule="auto"/>
              <w:jc w:val="both"/>
              <w:rPr>
                <w:rFonts w:ascii="Times New Roman" w:eastAsia="Times New Roman" w:hAnsi="Times New Roman" w:cs="Times New Roman"/>
                <w:iCs/>
                <w:sz w:val="24"/>
                <w:szCs w:val="24"/>
              </w:rPr>
            </w:pPr>
            <w:r w:rsidRPr="008E5372">
              <w:rPr>
                <w:rFonts w:ascii="Times New Roman" w:eastAsia="Times New Roman" w:hAnsi="Times New Roman" w:cs="Times New Roman"/>
                <w:iCs/>
                <w:sz w:val="24"/>
                <w:szCs w:val="24"/>
              </w:rPr>
              <w:t>Alternative technical solutions shall be permitted for the following parts of the Works: ________________________________.</w:t>
            </w:r>
          </w:p>
          <w:p w14:paraId="1DA2719D" w14:textId="77777777" w:rsidR="00C457D5" w:rsidRPr="008E5372" w:rsidRDefault="00C457D5" w:rsidP="00D91EAB">
            <w:pPr>
              <w:tabs>
                <w:tab w:val="right" w:pos="7254"/>
              </w:tabs>
              <w:spacing w:before="60" w:after="60" w:line="240" w:lineRule="auto"/>
              <w:jc w:val="both"/>
              <w:rPr>
                <w:rFonts w:ascii="Times New Roman" w:eastAsia="Times New Roman" w:hAnsi="Times New Roman" w:cs="Times New Roman"/>
                <w:iCs/>
                <w:sz w:val="24"/>
                <w:szCs w:val="24"/>
              </w:rPr>
            </w:pPr>
            <w:r w:rsidRPr="008E5372">
              <w:rPr>
                <w:rFonts w:ascii="Times New Roman" w:eastAsia="Times New Roman" w:hAnsi="Times New Roman" w:cs="Times New Roman"/>
                <w:iCs/>
                <w:sz w:val="24"/>
                <w:szCs w:val="24"/>
              </w:rPr>
              <w:t>If alternative technical solutions are permitted, the evaluation method will be as specified in Section III, Evaluation and Qualification Criteria.</w:t>
            </w:r>
          </w:p>
        </w:tc>
      </w:tr>
      <w:tr w:rsidR="00C457D5" w:rsidRPr="008E5372" w14:paraId="76943CB2" w14:textId="77777777" w:rsidTr="00D91EAB">
        <w:tblPrEx>
          <w:tblBorders>
            <w:insideH w:val="single" w:sz="8" w:space="0" w:color="000000"/>
          </w:tblBorders>
        </w:tblPrEx>
        <w:tc>
          <w:tcPr>
            <w:tcW w:w="1350" w:type="dxa"/>
          </w:tcPr>
          <w:p w14:paraId="59F411B7" w14:textId="77777777" w:rsidR="00C457D5" w:rsidRPr="008E5372" w:rsidRDefault="00C457D5" w:rsidP="00D91EAB">
            <w:pPr>
              <w:tabs>
                <w:tab w:val="right" w:pos="7434"/>
              </w:tabs>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b/>
                <w:sz w:val="24"/>
                <w:szCs w:val="24"/>
              </w:rPr>
              <w:t>ITT 14.5</w:t>
            </w:r>
          </w:p>
        </w:tc>
        <w:tc>
          <w:tcPr>
            <w:tcW w:w="7650" w:type="dxa"/>
          </w:tcPr>
          <w:p w14:paraId="03588934" w14:textId="77777777" w:rsidR="00C457D5" w:rsidRPr="008E5372" w:rsidRDefault="00C457D5" w:rsidP="00D91EAB">
            <w:pPr>
              <w:tabs>
                <w:tab w:val="right" w:pos="7254"/>
              </w:tabs>
              <w:spacing w:before="60"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iCs/>
                <w:sz w:val="24"/>
                <w:szCs w:val="24"/>
              </w:rPr>
              <w:t xml:space="preserve">The prices quoted by the Tenderer shall </w:t>
            </w:r>
            <w:proofErr w:type="gramStart"/>
            <w:r w:rsidRPr="008E5372">
              <w:rPr>
                <w:rFonts w:ascii="Times New Roman" w:eastAsia="Times New Roman" w:hAnsi="Times New Roman" w:cs="Times New Roman"/>
                <w:iCs/>
                <w:sz w:val="24"/>
                <w:szCs w:val="24"/>
              </w:rPr>
              <w:t>be:_</w:t>
            </w:r>
            <w:proofErr w:type="gramEnd"/>
            <w:r w:rsidRPr="008E5372">
              <w:rPr>
                <w:rFonts w:ascii="Times New Roman" w:eastAsia="Times New Roman" w:hAnsi="Times New Roman" w:cs="Times New Roman"/>
                <w:iCs/>
                <w:sz w:val="24"/>
                <w:szCs w:val="24"/>
              </w:rPr>
              <w:t>________________</w:t>
            </w:r>
          </w:p>
        </w:tc>
      </w:tr>
      <w:tr w:rsidR="00C457D5" w:rsidRPr="008E5372" w14:paraId="64B81AA4" w14:textId="77777777" w:rsidTr="00D91EAB">
        <w:tblPrEx>
          <w:tblBorders>
            <w:insideH w:val="single" w:sz="8" w:space="0" w:color="000000"/>
          </w:tblBorders>
        </w:tblPrEx>
        <w:trPr>
          <w:trHeight w:val="1690"/>
        </w:trPr>
        <w:tc>
          <w:tcPr>
            <w:tcW w:w="1350" w:type="dxa"/>
          </w:tcPr>
          <w:p w14:paraId="2FE96A55" w14:textId="77777777" w:rsidR="00C457D5" w:rsidRPr="008E5372" w:rsidRDefault="00C457D5" w:rsidP="00D91EAB">
            <w:pPr>
              <w:tabs>
                <w:tab w:val="right" w:pos="7434"/>
              </w:tabs>
              <w:spacing w:before="60" w:after="60" w:line="240" w:lineRule="auto"/>
              <w:jc w:val="both"/>
              <w:rPr>
                <w:rFonts w:ascii="Times New Roman" w:eastAsia="Times New Roman" w:hAnsi="Times New Roman" w:cs="Times New Roman"/>
                <w:b/>
                <w:i/>
                <w:sz w:val="24"/>
                <w:szCs w:val="24"/>
              </w:rPr>
            </w:pPr>
            <w:r w:rsidRPr="008E5372">
              <w:rPr>
                <w:rFonts w:ascii="Times New Roman" w:eastAsia="Times New Roman" w:hAnsi="Times New Roman" w:cs="Times New Roman"/>
                <w:b/>
                <w:sz w:val="24"/>
                <w:szCs w:val="24"/>
              </w:rPr>
              <w:t>ITT 15.1</w:t>
            </w:r>
            <w:r w:rsidRPr="008E5372">
              <w:rPr>
                <w:rFonts w:ascii="Times New Roman" w:eastAsia="Times New Roman" w:hAnsi="Times New Roman" w:cs="Times New Roman"/>
                <w:b/>
                <w:i/>
                <w:sz w:val="24"/>
                <w:szCs w:val="24"/>
              </w:rPr>
              <w:t xml:space="preserve"> </w:t>
            </w:r>
          </w:p>
        </w:tc>
        <w:tc>
          <w:tcPr>
            <w:tcW w:w="7650" w:type="dxa"/>
          </w:tcPr>
          <w:p w14:paraId="28A1077C" w14:textId="77777777" w:rsidR="00C457D5" w:rsidRPr="008E5372" w:rsidRDefault="00C457D5" w:rsidP="00D91EAB">
            <w:pPr>
              <w:tabs>
                <w:tab w:val="right" w:pos="7254"/>
              </w:tabs>
              <w:spacing w:before="60" w:after="60" w:line="240" w:lineRule="auto"/>
              <w:jc w:val="both"/>
              <w:rPr>
                <w:rFonts w:ascii="Times New Roman" w:eastAsia="Times New Roman" w:hAnsi="Times New Roman" w:cs="Times New Roman"/>
                <w:iCs/>
                <w:sz w:val="24"/>
                <w:szCs w:val="24"/>
              </w:rPr>
            </w:pPr>
            <w:r w:rsidRPr="008E5372">
              <w:rPr>
                <w:rFonts w:ascii="Times New Roman" w:eastAsia="Times New Roman" w:hAnsi="Times New Roman" w:cs="Times New Roman"/>
                <w:sz w:val="24"/>
                <w:szCs w:val="24"/>
              </w:rPr>
              <w:t>The currency(</w:t>
            </w:r>
            <w:proofErr w:type="spellStart"/>
            <w:r w:rsidRPr="008E5372">
              <w:rPr>
                <w:rFonts w:ascii="Times New Roman" w:eastAsia="Times New Roman" w:hAnsi="Times New Roman" w:cs="Times New Roman"/>
                <w:sz w:val="24"/>
                <w:szCs w:val="24"/>
              </w:rPr>
              <w:t>ies</w:t>
            </w:r>
            <w:proofErr w:type="spellEnd"/>
            <w:r w:rsidRPr="008E5372">
              <w:rPr>
                <w:rFonts w:ascii="Times New Roman" w:eastAsia="Times New Roman" w:hAnsi="Times New Roman" w:cs="Times New Roman"/>
                <w:sz w:val="24"/>
                <w:szCs w:val="24"/>
              </w:rPr>
              <w:t>) of the bid and the payment currency(</w:t>
            </w:r>
            <w:proofErr w:type="spellStart"/>
            <w:r w:rsidRPr="008E5372">
              <w:rPr>
                <w:rFonts w:ascii="Times New Roman" w:eastAsia="Times New Roman" w:hAnsi="Times New Roman" w:cs="Times New Roman"/>
                <w:sz w:val="24"/>
                <w:szCs w:val="24"/>
              </w:rPr>
              <w:t>ies</w:t>
            </w:r>
            <w:proofErr w:type="spellEnd"/>
            <w:r w:rsidRPr="008E5372">
              <w:rPr>
                <w:rFonts w:ascii="Times New Roman" w:eastAsia="Times New Roman" w:hAnsi="Times New Roman" w:cs="Times New Roman"/>
                <w:sz w:val="24"/>
                <w:szCs w:val="24"/>
              </w:rPr>
              <w:t xml:space="preserve">) shall be </w:t>
            </w:r>
            <w:r w:rsidRPr="008E5372">
              <w:rPr>
                <w:rFonts w:ascii="Times New Roman" w:eastAsia="Times New Roman" w:hAnsi="Times New Roman" w:cs="Times New Roman"/>
                <w:iCs/>
                <w:sz w:val="24"/>
                <w:szCs w:val="24"/>
              </w:rPr>
              <w:t>per Alternative _________ as described below:</w:t>
            </w:r>
          </w:p>
          <w:p w14:paraId="44A8FA43" w14:textId="77777777" w:rsidR="00C457D5" w:rsidRPr="008E5372" w:rsidRDefault="00C457D5" w:rsidP="00D91EAB">
            <w:pPr>
              <w:tabs>
                <w:tab w:val="right" w:pos="7254"/>
              </w:tabs>
              <w:spacing w:before="60" w:after="60" w:line="240" w:lineRule="auto"/>
              <w:jc w:val="both"/>
              <w:rPr>
                <w:rFonts w:ascii="Times New Roman" w:eastAsia="Times New Roman" w:hAnsi="Times New Roman" w:cs="Times New Roman"/>
                <w:b/>
                <w:iCs/>
                <w:sz w:val="24"/>
                <w:szCs w:val="24"/>
              </w:rPr>
            </w:pPr>
            <w:r w:rsidRPr="008E5372">
              <w:rPr>
                <w:rFonts w:ascii="Times New Roman" w:eastAsia="Times New Roman" w:hAnsi="Times New Roman" w:cs="Times New Roman"/>
                <w:b/>
                <w:iCs/>
                <w:sz w:val="24"/>
                <w:szCs w:val="24"/>
              </w:rPr>
              <w:t>Alternative A (Tenderers to quote entirely in local currency):</w:t>
            </w:r>
          </w:p>
          <w:p w14:paraId="2195AA7E" w14:textId="77777777" w:rsidR="00C457D5" w:rsidRPr="008E5372" w:rsidRDefault="00C457D5" w:rsidP="00D91EAB">
            <w:pPr>
              <w:tabs>
                <w:tab w:val="left" w:pos="540"/>
              </w:tabs>
              <w:suppressAutoHyphens/>
              <w:spacing w:after="220" w:line="240" w:lineRule="auto"/>
              <w:ind w:left="547" w:right="-18" w:hanging="547"/>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(a)    The unit rates and the prices shall be quoted by the Tenderer in the Bill of Quantities, entirely in Nigeria Naira</w:t>
            </w:r>
            <w:r w:rsidRPr="008E5372">
              <w:rPr>
                <w:rFonts w:ascii="Times New Roman" w:eastAsia="Times New Roman" w:hAnsi="Times New Roman" w:cs="Times New Roman"/>
                <w:bCs/>
                <w:sz w:val="24"/>
                <w:szCs w:val="24"/>
              </w:rPr>
              <w:t xml:space="preserve">, </w:t>
            </w:r>
            <w:r w:rsidRPr="008E5372">
              <w:rPr>
                <w:rFonts w:ascii="Times New Roman" w:eastAsia="Times New Roman" w:hAnsi="Times New Roman" w:cs="Times New Roman"/>
                <w:sz w:val="24"/>
                <w:szCs w:val="24"/>
              </w:rPr>
              <w:t>and further referred to as “the local currency”.  A Tenderer expecting to incur expenditures in other currencies for inputs to the Works supplied from outside Nigeria (referred to as “the foreign currency requirements”) shall indicate in the Appendix to Bid - Table C, the percentage(s) of the Bid Price (excluding Provisional Sums), needed by the Tenderer for the payment of such foreign currency requirements, limited to no more than three foreign currencies.</w:t>
            </w:r>
          </w:p>
          <w:p w14:paraId="05BA6890" w14:textId="77777777" w:rsidR="00C457D5" w:rsidRPr="008E5372" w:rsidRDefault="00C457D5" w:rsidP="00D91EAB">
            <w:pPr>
              <w:tabs>
                <w:tab w:val="left" w:pos="540"/>
              </w:tabs>
              <w:suppressAutoHyphens/>
              <w:spacing w:after="220" w:line="240" w:lineRule="auto"/>
              <w:ind w:left="547" w:right="-18" w:hanging="547"/>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(b)</w:t>
            </w:r>
            <w:r w:rsidRPr="008E5372">
              <w:rPr>
                <w:rFonts w:ascii="Times New Roman" w:eastAsia="Times New Roman" w:hAnsi="Times New Roman" w:cs="Times New Roman"/>
                <w:sz w:val="24"/>
                <w:szCs w:val="24"/>
              </w:rPr>
              <w:tab/>
              <w:t>The rates of exchange to be used by the Tenderer in arriving at the Nigeria Naira equivalent and the percentage(s) mentioned in (a) above shall be specified by the Tenderer in the Appendix to Bid - Table C, and shall apply for all payments under the Contract so that no exchange risk will be borne by the successful Tenderer.</w:t>
            </w:r>
          </w:p>
          <w:p w14:paraId="5B4A060C" w14:textId="77777777" w:rsidR="00C457D5" w:rsidRPr="008E5372" w:rsidRDefault="00C457D5" w:rsidP="00D91EAB">
            <w:pPr>
              <w:tabs>
                <w:tab w:val="right" w:pos="7254"/>
              </w:tabs>
              <w:spacing w:before="60" w:after="60" w:line="240" w:lineRule="auto"/>
              <w:jc w:val="both"/>
              <w:rPr>
                <w:rFonts w:ascii="Times New Roman" w:eastAsia="Times New Roman" w:hAnsi="Times New Roman" w:cs="Times New Roman"/>
                <w:b/>
                <w:iCs/>
                <w:sz w:val="24"/>
                <w:szCs w:val="24"/>
              </w:rPr>
            </w:pPr>
            <w:r w:rsidRPr="008E5372">
              <w:rPr>
                <w:rFonts w:ascii="Times New Roman" w:eastAsia="Times New Roman" w:hAnsi="Times New Roman" w:cs="Times New Roman"/>
                <w:b/>
                <w:iCs/>
                <w:sz w:val="24"/>
                <w:szCs w:val="24"/>
              </w:rPr>
              <w:t>Alternative B (Tenderers allowed to quote in local and foreign currencies):</w:t>
            </w:r>
          </w:p>
          <w:p w14:paraId="41D6DADE" w14:textId="77777777" w:rsidR="00C457D5" w:rsidRPr="008E5372" w:rsidRDefault="00C457D5" w:rsidP="00D91EAB">
            <w:pPr>
              <w:tabs>
                <w:tab w:val="left" w:pos="540"/>
              </w:tabs>
              <w:suppressAutoHyphens/>
              <w:spacing w:after="200" w:line="240" w:lineRule="auto"/>
              <w:ind w:left="540" w:right="-72" w:hanging="540"/>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(a)</w:t>
            </w:r>
            <w:r w:rsidRPr="008E5372">
              <w:rPr>
                <w:rFonts w:ascii="Times New Roman" w:eastAsia="Times New Roman" w:hAnsi="Times New Roman" w:cs="Times New Roman"/>
                <w:sz w:val="24"/>
                <w:szCs w:val="24"/>
              </w:rPr>
              <w:tab/>
              <w:t>The unit rates and prices shall be quoted by the Tenderer in the Bill of Quantities separately in the following currencies:</w:t>
            </w:r>
          </w:p>
          <w:p w14:paraId="6A974EB0" w14:textId="77777777" w:rsidR="00C457D5" w:rsidRPr="008E5372" w:rsidRDefault="00C457D5" w:rsidP="00D91EAB">
            <w:pPr>
              <w:tabs>
                <w:tab w:val="left" w:pos="1080"/>
              </w:tabs>
              <w:suppressAutoHyphens/>
              <w:spacing w:after="200" w:line="240" w:lineRule="auto"/>
              <w:ind w:left="1080" w:right="-72" w:hanging="540"/>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w:t>
            </w:r>
            <w:proofErr w:type="spellStart"/>
            <w:r w:rsidRPr="008E5372">
              <w:rPr>
                <w:rFonts w:ascii="Times New Roman" w:eastAsia="Times New Roman" w:hAnsi="Times New Roman" w:cs="Times New Roman"/>
                <w:sz w:val="24"/>
                <w:szCs w:val="24"/>
              </w:rPr>
              <w:t>i</w:t>
            </w:r>
            <w:proofErr w:type="spellEnd"/>
            <w:r w:rsidRPr="008E5372">
              <w:rPr>
                <w:rFonts w:ascii="Times New Roman" w:eastAsia="Times New Roman" w:hAnsi="Times New Roman" w:cs="Times New Roman"/>
                <w:sz w:val="24"/>
                <w:szCs w:val="24"/>
              </w:rPr>
              <w:t>)</w:t>
            </w:r>
            <w:r w:rsidRPr="008E5372">
              <w:rPr>
                <w:rFonts w:ascii="Times New Roman" w:eastAsia="Times New Roman" w:hAnsi="Times New Roman" w:cs="Times New Roman"/>
                <w:sz w:val="24"/>
                <w:szCs w:val="24"/>
              </w:rPr>
              <w:tab/>
              <w:t>for those inputs to the Works that the Tenderer expects to supply from within Nigeria, in Nigeria Naira</w:t>
            </w:r>
            <w:r w:rsidRPr="008E5372">
              <w:rPr>
                <w:rFonts w:ascii="Times New Roman" w:eastAsia="Times New Roman" w:hAnsi="Times New Roman" w:cs="Times New Roman"/>
                <w:bCs/>
                <w:sz w:val="24"/>
                <w:szCs w:val="24"/>
              </w:rPr>
              <w:t xml:space="preserve">, </w:t>
            </w:r>
            <w:r w:rsidRPr="008E5372">
              <w:rPr>
                <w:rFonts w:ascii="Times New Roman" w:eastAsia="Times New Roman" w:hAnsi="Times New Roman" w:cs="Times New Roman"/>
                <w:sz w:val="24"/>
                <w:szCs w:val="24"/>
              </w:rPr>
              <w:t>and further referred to as “the local currency”; and</w:t>
            </w:r>
          </w:p>
          <w:p w14:paraId="49B2A030" w14:textId="77777777" w:rsidR="00C457D5" w:rsidRPr="008E5372" w:rsidRDefault="00C457D5" w:rsidP="00D91EAB">
            <w:pPr>
              <w:tabs>
                <w:tab w:val="left" w:pos="522"/>
                <w:tab w:val="right" w:pos="7254"/>
              </w:tabs>
              <w:spacing w:before="60" w:after="60" w:line="240" w:lineRule="auto"/>
              <w:ind w:left="522" w:hanging="522"/>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(ii)</w:t>
            </w:r>
            <w:r w:rsidRPr="008E5372">
              <w:rPr>
                <w:rFonts w:ascii="Times New Roman" w:eastAsia="Times New Roman" w:hAnsi="Times New Roman" w:cs="Times New Roman"/>
                <w:sz w:val="24"/>
                <w:szCs w:val="24"/>
              </w:rPr>
              <w:tab/>
              <w:t>for those inputs to the Works that the Tenderer expects to supply from outside Nigeria (referred to as “the foreign currency requirements”), in up to any three foreign currencies.</w:t>
            </w:r>
          </w:p>
        </w:tc>
      </w:tr>
      <w:tr w:rsidR="00C457D5" w:rsidRPr="008E5372" w14:paraId="52ECFEF9" w14:textId="77777777" w:rsidTr="00D91EAB">
        <w:tblPrEx>
          <w:tblBorders>
            <w:insideH w:val="single" w:sz="8" w:space="0" w:color="000000"/>
          </w:tblBorders>
        </w:tblPrEx>
        <w:tc>
          <w:tcPr>
            <w:tcW w:w="1350" w:type="dxa"/>
          </w:tcPr>
          <w:p w14:paraId="05E2F12E" w14:textId="77777777" w:rsidR="00C457D5" w:rsidRPr="008E5372" w:rsidRDefault="00C457D5" w:rsidP="00D91EAB">
            <w:pPr>
              <w:tabs>
                <w:tab w:val="right" w:pos="7434"/>
              </w:tabs>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b/>
                <w:sz w:val="24"/>
                <w:szCs w:val="24"/>
              </w:rPr>
              <w:t>ITT 18.1</w:t>
            </w:r>
          </w:p>
        </w:tc>
        <w:tc>
          <w:tcPr>
            <w:tcW w:w="7650" w:type="dxa"/>
          </w:tcPr>
          <w:p w14:paraId="6E4B1EE4" w14:textId="77777777" w:rsidR="00C457D5" w:rsidRPr="008E5372" w:rsidRDefault="00C457D5" w:rsidP="00D91EAB">
            <w:pPr>
              <w:tabs>
                <w:tab w:val="right" w:pos="4860"/>
              </w:tabs>
              <w:spacing w:before="80" w:after="8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The Bid shall be valid until_______</w:t>
            </w:r>
            <w:r w:rsidRPr="008E5372">
              <w:rPr>
                <w:rFonts w:ascii="Times New Roman" w:eastAsia="Times New Roman" w:hAnsi="Times New Roman" w:cs="Times New Roman"/>
                <w:b/>
                <w:i/>
                <w:color w:val="000000"/>
                <w:sz w:val="24"/>
                <w:szCs w:val="24"/>
              </w:rPr>
              <w:t xml:space="preserve"> [insert day, month, and year, taking into account the reasonable time needed to complete the bid evaluation, and obtain necessary approvals and authorizations. [To minimize the risk of errors by Tenderers, the bid validity period is a specific date and not linked to the deadline for submission of bids. As stated in ITT 18.1, if there is a need to extend the date, for example, because the bid submission deadline is significantly extended by the Procuring Entity, the revised bid validity date shall be specified per ITT 8].</w:t>
            </w:r>
          </w:p>
        </w:tc>
      </w:tr>
      <w:tr w:rsidR="00C457D5" w:rsidRPr="008E5372" w14:paraId="556A23AC" w14:textId="77777777" w:rsidTr="00D91EAB">
        <w:tblPrEx>
          <w:tblBorders>
            <w:insideH w:val="single" w:sz="8" w:space="0" w:color="000000"/>
          </w:tblBorders>
        </w:tblPrEx>
        <w:tc>
          <w:tcPr>
            <w:tcW w:w="1350" w:type="dxa"/>
          </w:tcPr>
          <w:p w14:paraId="68FE70E5" w14:textId="77777777" w:rsidR="00C457D5" w:rsidRPr="008E5372" w:rsidRDefault="00C457D5" w:rsidP="00D91EAB">
            <w:pPr>
              <w:tabs>
                <w:tab w:val="right" w:pos="7434"/>
              </w:tabs>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b/>
                <w:sz w:val="24"/>
                <w:szCs w:val="24"/>
              </w:rPr>
              <w:t>ITT 18.3 (a)</w:t>
            </w:r>
          </w:p>
        </w:tc>
        <w:tc>
          <w:tcPr>
            <w:tcW w:w="7650" w:type="dxa"/>
          </w:tcPr>
          <w:p w14:paraId="043DE440" w14:textId="0AAD1A0D" w:rsidR="00C457D5" w:rsidRPr="008E5372" w:rsidRDefault="00C457D5" w:rsidP="00D91EAB">
            <w:pPr>
              <w:tabs>
                <w:tab w:val="right" w:pos="7254"/>
              </w:tabs>
              <w:spacing w:before="60"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The bid price shall be adjusted by the following factor:  _______</w:t>
            </w:r>
            <w:r w:rsidR="009544C7">
              <w:rPr>
                <w:rFonts w:ascii="Times New Roman" w:eastAsia="Times New Roman" w:hAnsi="Times New Roman" w:cs="Times New Roman"/>
                <w:sz w:val="24"/>
                <w:szCs w:val="24"/>
              </w:rPr>
              <w:t xml:space="preserve">subject to provisions of the GCC. </w:t>
            </w:r>
          </w:p>
        </w:tc>
      </w:tr>
      <w:tr w:rsidR="00C457D5" w:rsidRPr="008E5372" w14:paraId="25F43F07" w14:textId="77777777" w:rsidTr="00D91EAB">
        <w:tblPrEx>
          <w:tblBorders>
            <w:insideH w:val="single" w:sz="8" w:space="0" w:color="000000"/>
          </w:tblBorders>
        </w:tblPrEx>
        <w:tc>
          <w:tcPr>
            <w:tcW w:w="1350" w:type="dxa"/>
          </w:tcPr>
          <w:p w14:paraId="63E74EB4" w14:textId="77777777" w:rsidR="00C457D5" w:rsidRPr="008E5372" w:rsidRDefault="00C457D5" w:rsidP="00D91EAB">
            <w:pPr>
              <w:tabs>
                <w:tab w:val="right" w:pos="7434"/>
              </w:tabs>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b/>
                <w:sz w:val="24"/>
                <w:szCs w:val="24"/>
              </w:rPr>
              <w:t>ITT 19.1</w:t>
            </w:r>
          </w:p>
        </w:tc>
        <w:tc>
          <w:tcPr>
            <w:tcW w:w="7650" w:type="dxa"/>
          </w:tcPr>
          <w:p w14:paraId="3BC34BB2" w14:textId="74FCAC94" w:rsidR="00C457D5" w:rsidRPr="008E5372" w:rsidRDefault="00C457D5" w:rsidP="00D91EAB">
            <w:pPr>
              <w:tabs>
                <w:tab w:val="right" w:pos="7254"/>
              </w:tabs>
              <w:spacing w:before="60"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A </w:t>
            </w:r>
            <w:r w:rsidR="006D7341">
              <w:rPr>
                <w:rFonts w:ascii="Times New Roman" w:eastAsia="Times New Roman" w:hAnsi="Times New Roman" w:cs="Times New Roman"/>
                <w:i/>
                <w:sz w:val="24"/>
                <w:szCs w:val="24"/>
              </w:rPr>
              <w:t>Tender</w:t>
            </w:r>
            <w:r w:rsidRPr="008E5372">
              <w:rPr>
                <w:rFonts w:ascii="Times New Roman" w:eastAsia="Times New Roman" w:hAnsi="Times New Roman" w:cs="Times New Roman"/>
                <w:i/>
                <w:sz w:val="24"/>
                <w:szCs w:val="24"/>
              </w:rPr>
              <w:t xml:space="preserve"> Security </w:t>
            </w:r>
            <w:r w:rsidRPr="008E5372">
              <w:rPr>
                <w:rFonts w:ascii="Times New Roman" w:eastAsia="Times New Roman" w:hAnsi="Times New Roman" w:cs="Times New Roman"/>
                <w:sz w:val="24"/>
                <w:szCs w:val="24"/>
              </w:rPr>
              <w:t xml:space="preserve">________________ required.  </w:t>
            </w:r>
          </w:p>
          <w:p w14:paraId="4E3BD29D" w14:textId="31EE8FF9" w:rsidR="00C457D5" w:rsidRPr="008E5372" w:rsidRDefault="00C457D5" w:rsidP="00D91EAB">
            <w:pPr>
              <w:tabs>
                <w:tab w:val="right" w:pos="7254"/>
              </w:tabs>
              <w:spacing w:before="60"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A </w:t>
            </w:r>
            <w:r w:rsidR="006D7341">
              <w:rPr>
                <w:rFonts w:ascii="Times New Roman" w:eastAsia="Times New Roman" w:hAnsi="Times New Roman" w:cs="Times New Roman"/>
                <w:sz w:val="24"/>
                <w:szCs w:val="24"/>
              </w:rPr>
              <w:t>Tender</w:t>
            </w:r>
            <w:r w:rsidRPr="008E5372">
              <w:rPr>
                <w:rFonts w:ascii="Times New Roman" w:eastAsia="Times New Roman" w:hAnsi="Times New Roman" w:cs="Times New Roman"/>
                <w:sz w:val="24"/>
                <w:szCs w:val="24"/>
              </w:rPr>
              <w:t>-Securing Declaration ___________ required.</w:t>
            </w:r>
          </w:p>
          <w:p w14:paraId="680BC0E7" w14:textId="77777777" w:rsidR="00C457D5" w:rsidRPr="008E5372" w:rsidRDefault="00C457D5" w:rsidP="00D91EAB">
            <w:pPr>
              <w:tabs>
                <w:tab w:val="right" w:pos="7254"/>
              </w:tabs>
              <w:spacing w:before="60" w:after="60" w:line="240" w:lineRule="auto"/>
              <w:jc w:val="both"/>
              <w:rPr>
                <w:rFonts w:ascii="Times New Roman" w:eastAsia="Times New Roman" w:hAnsi="Times New Roman" w:cs="Times New Roman"/>
                <w:i/>
                <w:iCs/>
                <w:sz w:val="24"/>
                <w:szCs w:val="24"/>
              </w:rPr>
            </w:pPr>
            <w:r w:rsidRPr="008E5372">
              <w:rPr>
                <w:rFonts w:ascii="Times New Roman" w:eastAsia="Times New Roman" w:hAnsi="Times New Roman" w:cs="Times New Roman"/>
                <w:iCs/>
                <w:sz w:val="24"/>
                <w:szCs w:val="24"/>
              </w:rPr>
              <w:t xml:space="preserve">If bid security shall be required, the amount and currency of the bid security shall be </w:t>
            </w:r>
            <w:r w:rsidRPr="008E5372">
              <w:rPr>
                <w:rFonts w:ascii="Times New Roman" w:eastAsia="Times New Roman" w:hAnsi="Times New Roman" w:cs="Times New Roman"/>
                <w:iCs/>
                <w:sz w:val="24"/>
                <w:szCs w:val="24"/>
                <w:u w:val="single"/>
              </w:rPr>
              <w:tab/>
            </w:r>
          </w:p>
        </w:tc>
      </w:tr>
      <w:tr w:rsidR="00C457D5" w:rsidRPr="008E5372" w14:paraId="6B567CDF" w14:textId="77777777" w:rsidTr="00D91EAB">
        <w:tblPrEx>
          <w:tblBorders>
            <w:insideH w:val="single" w:sz="8" w:space="0" w:color="000000"/>
          </w:tblBorders>
        </w:tblPrEx>
        <w:tc>
          <w:tcPr>
            <w:tcW w:w="1350" w:type="dxa"/>
          </w:tcPr>
          <w:p w14:paraId="2622B29B" w14:textId="77777777" w:rsidR="00C457D5" w:rsidRPr="008E5372" w:rsidRDefault="00C457D5" w:rsidP="00D91EAB">
            <w:pPr>
              <w:tabs>
                <w:tab w:val="right" w:pos="7434"/>
              </w:tabs>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b/>
                <w:sz w:val="24"/>
                <w:szCs w:val="24"/>
              </w:rPr>
              <w:t>ITT 19.3 (d)</w:t>
            </w:r>
          </w:p>
        </w:tc>
        <w:tc>
          <w:tcPr>
            <w:tcW w:w="7650" w:type="dxa"/>
          </w:tcPr>
          <w:p w14:paraId="1C2AAD97" w14:textId="77777777" w:rsidR="00C457D5" w:rsidRPr="008E5372" w:rsidRDefault="00C457D5" w:rsidP="00D91EAB">
            <w:pPr>
              <w:tabs>
                <w:tab w:val="right" w:pos="7254"/>
              </w:tabs>
              <w:spacing w:before="60" w:after="60" w:line="240" w:lineRule="auto"/>
              <w:jc w:val="both"/>
              <w:rPr>
                <w:rFonts w:ascii="Times New Roman" w:eastAsia="Times New Roman" w:hAnsi="Times New Roman" w:cs="Times New Roman"/>
                <w:iCs/>
                <w:sz w:val="24"/>
                <w:szCs w:val="24"/>
              </w:rPr>
            </w:pPr>
            <w:r w:rsidRPr="008E5372">
              <w:rPr>
                <w:rFonts w:ascii="Times New Roman" w:eastAsia="Times New Roman" w:hAnsi="Times New Roman" w:cs="Times New Roman"/>
                <w:iCs/>
                <w:sz w:val="24"/>
                <w:szCs w:val="24"/>
              </w:rPr>
              <w:t xml:space="preserve">Other types of acceptable securities: </w:t>
            </w:r>
          </w:p>
          <w:p w14:paraId="2C52460F" w14:textId="77777777" w:rsidR="00C457D5" w:rsidRPr="008E5372" w:rsidRDefault="00C457D5" w:rsidP="00D91EAB">
            <w:pPr>
              <w:tabs>
                <w:tab w:val="right" w:pos="7254"/>
              </w:tabs>
              <w:spacing w:before="60" w:after="60" w:line="240" w:lineRule="auto"/>
              <w:jc w:val="both"/>
              <w:rPr>
                <w:rFonts w:ascii="Times New Roman" w:eastAsia="Times New Roman" w:hAnsi="Times New Roman" w:cs="Times New Roman"/>
                <w:i/>
                <w:sz w:val="24"/>
                <w:szCs w:val="24"/>
              </w:rPr>
            </w:pPr>
            <w:r w:rsidRPr="008E5372">
              <w:rPr>
                <w:rFonts w:ascii="Times New Roman" w:eastAsia="Times New Roman" w:hAnsi="Times New Roman" w:cs="Times New Roman"/>
                <w:i/>
                <w:sz w:val="24"/>
                <w:szCs w:val="24"/>
                <w:u w:val="single"/>
              </w:rPr>
              <w:tab/>
            </w:r>
          </w:p>
        </w:tc>
      </w:tr>
      <w:tr w:rsidR="00C457D5" w:rsidRPr="008E5372" w14:paraId="382103CF" w14:textId="77777777" w:rsidTr="00D91EAB">
        <w:tblPrEx>
          <w:tblBorders>
            <w:insideH w:val="single" w:sz="8" w:space="0" w:color="000000"/>
          </w:tblBorders>
        </w:tblPrEx>
        <w:tc>
          <w:tcPr>
            <w:tcW w:w="1350" w:type="dxa"/>
          </w:tcPr>
          <w:p w14:paraId="70016587" w14:textId="6825E626" w:rsidR="00C457D5" w:rsidRPr="008E5372" w:rsidRDefault="00C457D5" w:rsidP="00D91EAB">
            <w:pPr>
              <w:tabs>
                <w:tab w:val="right" w:pos="7434"/>
              </w:tabs>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b/>
                <w:sz w:val="24"/>
                <w:szCs w:val="24"/>
              </w:rPr>
              <w:t>ITT 19.</w:t>
            </w:r>
            <w:r w:rsidR="00D241E6">
              <w:rPr>
                <w:rFonts w:ascii="Times New Roman" w:eastAsia="Times New Roman" w:hAnsi="Times New Roman" w:cs="Times New Roman"/>
                <w:b/>
                <w:sz w:val="24"/>
                <w:szCs w:val="24"/>
              </w:rPr>
              <w:t>7</w:t>
            </w:r>
          </w:p>
        </w:tc>
        <w:tc>
          <w:tcPr>
            <w:tcW w:w="7650" w:type="dxa"/>
          </w:tcPr>
          <w:p w14:paraId="00A0E941" w14:textId="2AE2721E" w:rsidR="00C457D5" w:rsidRPr="008E5372" w:rsidRDefault="00C457D5" w:rsidP="00D91EAB">
            <w:pPr>
              <w:spacing w:before="60" w:after="60" w:line="240" w:lineRule="auto"/>
              <w:jc w:val="both"/>
              <w:rPr>
                <w:rFonts w:ascii="Times New Roman" w:eastAsia="Times New Roman" w:hAnsi="Times New Roman" w:cs="Times New Roman"/>
                <w:iCs/>
                <w:sz w:val="24"/>
                <w:szCs w:val="24"/>
              </w:rPr>
            </w:pPr>
            <w:r w:rsidRPr="008E5372">
              <w:rPr>
                <w:rFonts w:ascii="Times New Roman" w:eastAsia="Times New Roman" w:hAnsi="Times New Roman" w:cs="Times New Roman"/>
                <w:color w:val="000000"/>
                <w:sz w:val="24"/>
                <w:szCs w:val="24"/>
              </w:rPr>
              <w:t xml:space="preserve">If </w:t>
            </w:r>
            <w:r w:rsidR="00870EC3">
              <w:rPr>
                <w:rFonts w:ascii="Times New Roman" w:eastAsia="Times New Roman" w:hAnsi="Times New Roman" w:cs="Times New Roman"/>
                <w:color w:val="000000"/>
                <w:sz w:val="24"/>
                <w:szCs w:val="24"/>
              </w:rPr>
              <w:t>any</w:t>
            </w:r>
            <w:r w:rsidRPr="008E5372">
              <w:rPr>
                <w:rFonts w:ascii="Times New Roman" w:eastAsia="Times New Roman" w:hAnsi="Times New Roman" w:cs="Times New Roman"/>
                <w:color w:val="000000"/>
                <w:sz w:val="24"/>
                <w:szCs w:val="24"/>
              </w:rPr>
              <w:t xml:space="preserve"> Tenderer performs any of the actions prescribed in ITT 19. </w:t>
            </w:r>
            <w:r w:rsidR="009E05D4" w:rsidRPr="009E05D4">
              <w:rPr>
                <w:rFonts w:ascii="Times New Roman" w:eastAsia="Times New Roman" w:hAnsi="Times New Roman" w:cs="Times New Roman"/>
                <w:color w:val="FF0000"/>
                <w:sz w:val="24"/>
                <w:szCs w:val="24"/>
              </w:rPr>
              <w:t>7</w:t>
            </w:r>
            <w:r w:rsidRPr="008E5372">
              <w:rPr>
                <w:rFonts w:ascii="Times New Roman" w:eastAsia="Times New Roman" w:hAnsi="Times New Roman" w:cs="Times New Roman"/>
                <w:color w:val="000000"/>
                <w:sz w:val="24"/>
                <w:szCs w:val="24"/>
              </w:rPr>
              <w:t xml:space="preserve">(a) or (b), the Procuring Entity will declare the Tenderer ineligible to be awarded contracts by the Procuring Entity for ______ years </w:t>
            </w:r>
            <w:r w:rsidRPr="008E5372">
              <w:rPr>
                <w:rFonts w:ascii="Times New Roman" w:eastAsia="Times New Roman" w:hAnsi="Times New Roman" w:cs="Times New Roman"/>
                <w:b/>
                <w:bCs/>
                <w:i/>
                <w:iCs/>
                <w:noProof/>
                <w:sz w:val="24"/>
                <w:szCs w:val="24"/>
              </w:rPr>
              <w:t>[</w:t>
            </w:r>
            <w:r w:rsidRPr="008E5372">
              <w:rPr>
                <w:rFonts w:ascii="Times New Roman" w:eastAsia="Times New Roman" w:hAnsi="Times New Roman" w:cs="Times New Roman"/>
                <w:b/>
                <w:i/>
                <w:noProof/>
                <w:sz w:val="24"/>
                <w:szCs w:val="24"/>
              </w:rPr>
              <w:t>insert period]</w:t>
            </w:r>
            <w:r w:rsidRPr="008E5372">
              <w:rPr>
                <w:rFonts w:ascii="Times New Roman" w:eastAsia="Times New Roman" w:hAnsi="Times New Roman" w:cs="Times New Roman"/>
                <w:color w:val="000000"/>
                <w:sz w:val="24"/>
                <w:szCs w:val="24"/>
              </w:rPr>
              <w:t xml:space="preserve">, starting from the date the Tenderer performs any of the actions specified in ITT 19. </w:t>
            </w:r>
            <w:r w:rsidR="009E05D4" w:rsidRPr="009E05D4">
              <w:rPr>
                <w:rFonts w:ascii="Times New Roman" w:eastAsia="Times New Roman" w:hAnsi="Times New Roman" w:cs="Times New Roman"/>
                <w:color w:val="FF0000"/>
                <w:sz w:val="24"/>
                <w:szCs w:val="24"/>
              </w:rPr>
              <w:t>7</w:t>
            </w:r>
            <w:r w:rsidRPr="008E5372">
              <w:rPr>
                <w:rFonts w:ascii="Times New Roman" w:eastAsia="Times New Roman" w:hAnsi="Times New Roman" w:cs="Times New Roman"/>
                <w:color w:val="000000"/>
                <w:sz w:val="24"/>
                <w:szCs w:val="24"/>
              </w:rPr>
              <w:t xml:space="preserve"> (a) or (b)</w:t>
            </w:r>
            <w:r w:rsidRPr="008E5372">
              <w:rPr>
                <w:rFonts w:ascii="Times New Roman" w:eastAsia="Times New Roman" w:hAnsi="Times New Roman" w:cs="Times New Roman"/>
                <w:sz w:val="24"/>
                <w:szCs w:val="24"/>
              </w:rPr>
              <w:t xml:space="preserve">. </w:t>
            </w:r>
          </w:p>
        </w:tc>
      </w:tr>
      <w:tr w:rsidR="00C457D5" w:rsidRPr="008E5372" w14:paraId="6E04FCC9" w14:textId="77777777" w:rsidTr="00D91EAB">
        <w:tblPrEx>
          <w:tblBorders>
            <w:insideH w:val="single" w:sz="8" w:space="0" w:color="000000"/>
          </w:tblBorders>
        </w:tblPrEx>
        <w:tc>
          <w:tcPr>
            <w:tcW w:w="1350" w:type="dxa"/>
          </w:tcPr>
          <w:p w14:paraId="659BE195" w14:textId="77777777" w:rsidR="00C457D5" w:rsidRPr="008E5372" w:rsidRDefault="00C457D5" w:rsidP="00D91EAB">
            <w:pPr>
              <w:tabs>
                <w:tab w:val="right" w:pos="7434"/>
              </w:tabs>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b/>
                <w:sz w:val="24"/>
                <w:szCs w:val="24"/>
              </w:rPr>
              <w:t>ITT 20.1</w:t>
            </w:r>
          </w:p>
        </w:tc>
        <w:tc>
          <w:tcPr>
            <w:tcW w:w="7650" w:type="dxa"/>
          </w:tcPr>
          <w:p w14:paraId="2829FE14" w14:textId="77777777" w:rsidR="00C457D5" w:rsidRPr="008E5372" w:rsidRDefault="00C457D5" w:rsidP="00D91EAB">
            <w:pPr>
              <w:tabs>
                <w:tab w:val="right" w:pos="7254"/>
              </w:tabs>
              <w:spacing w:before="60"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In addition to the original of the bid, the number of copies is: </w:t>
            </w:r>
            <w:r w:rsidRPr="008E5372">
              <w:rPr>
                <w:rFonts w:ascii="Times New Roman" w:eastAsia="Times New Roman" w:hAnsi="Times New Roman" w:cs="Times New Roman"/>
                <w:sz w:val="24"/>
                <w:szCs w:val="24"/>
                <w:u w:val="single"/>
              </w:rPr>
              <w:tab/>
            </w:r>
          </w:p>
        </w:tc>
      </w:tr>
      <w:tr w:rsidR="00C457D5" w:rsidRPr="008E5372" w14:paraId="7D4D7242" w14:textId="77777777" w:rsidTr="00D91EAB">
        <w:tblPrEx>
          <w:tblBorders>
            <w:insideH w:val="single" w:sz="8" w:space="0" w:color="000000"/>
          </w:tblBorders>
        </w:tblPrEx>
        <w:tc>
          <w:tcPr>
            <w:tcW w:w="1350" w:type="dxa"/>
          </w:tcPr>
          <w:p w14:paraId="50629BB6" w14:textId="2EF2FEF4" w:rsidR="00C457D5" w:rsidRPr="008E5372" w:rsidRDefault="00C457D5" w:rsidP="00D91EAB">
            <w:pPr>
              <w:tabs>
                <w:tab w:val="right" w:pos="7434"/>
              </w:tabs>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b/>
                <w:sz w:val="24"/>
                <w:szCs w:val="24"/>
              </w:rPr>
              <w:t>ITT 20.</w:t>
            </w:r>
            <w:r w:rsidR="003D0790">
              <w:rPr>
                <w:rFonts w:ascii="Times New Roman" w:eastAsia="Times New Roman" w:hAnsi="Times New Roman" w:cs="Times New Roman"/>
                <w:b/>
                <w:sz w:val="24"/>
                <w:szCs w:val="24"/>
              </w:rPr>
              <w:t>3</w:t>
            </w:r>
          </w:p>
        </w:tc>
        <w:tc>
          <w:tcPr>
            <w:tcW w:w="7650" w:type="dxa"/>
          </w:tcPr>
          <w:p w14:paraId="71FC7626" w14:textId="77777777" w:rsidR="00C457D5" w:rsidRPr="008E5372" w:rsidRDefault="00C457D5" w:rsidP="00D91EAB">
            <w:pPr>
              <w:tabs>
                <w:tab w:val="right" w:pos="7254"/>
              </w:tabs>
              <w:spacing w:before="60"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The written confirmation of authorization to sign on behalf of the Tenderer shall consist of: </w:t>
            </w:r>
            <w:r w:rsidRPr="008E5372">
              <w:rPr>
                <w:rFonts w:ascii="Times New Roman" w:eastAsia="Times New Roman" w:hAnsi="Times New Roman" w:cs="Times New Roman"/>
                <w:sz w:val="24"/>
                <w:szCs w:val="24"/>
                <w:u w:val="single"/>
              </w:rPr>
              <w:tab/>
            </w:r>
          </w:p>
        </w:tc>
      </w:tr>
      <w:tr w:rsidR="00C457D5" w:rsidRPr="008E5372" w14:paraId="735DA1AA" w14:textId="77777777" w:rsidTr="00D91EAB">
        <w:tblPrEx>
          <w:tblBorders>
            <w:insideH w:val="single" w:sz="8" w:space="0" w:color="000000"/>
          </w:tblBorders>
        </w:tblPrEx>
        <w:tc>
          <w:tcPr>
            <w:tcW w:w="9000" w:type="dxa"/>
            <w:gridSpan w:val="2"/>
          </w:tcPr>
          <w:p w14:paraId="1F2541E5" w14:textId="77777777" w:rsidR="00C457D5" w:rsidRPr="008E5372" w:rsidRDefault="00C457D5" w:rsidP="00D91EAB">
            <w:pPr>
              <w:tabs>
                <w:tab w:val="right" w:pos="7434"/>
              </w:tabs>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b/>
                <w:sz w:val="24"/>
                <w:szCs w:val="24"/>
              </w:rPr>
              <w:t>D.  Submission and Opening of Bids</w:t>
            </w:r>
          </w:p>
        </w:tc>
      </w:tr>
      <w:tr w:rsidR="00C457D5" w:rsidRPr="008E5372" w14:paraId="398F36A0" w14:textId="77777777" w:rsidTr="00D91EAB">
        <w:tblPrEx>
          <w:tblBorders>
            <w:insideH w:val="single" w:sz="8" w:space="0" w:color="000000"/>
          </w:tblBorders>
        </w:tblPrEx>
        <w:tc>
          <w:tcPr>
            <w:tcW w:w="1350" w:type="dxa"/>
          </w:tcPr>
          <w:p w14:paraId="6A0FEECA" w14:textId="77777777" w:rsidR="00C457D5" w:rsidRPr="008E5372" w:rsidRDefault="00C457D5" w:rsidP="00D91EAB">
            <w:pPr>
              <w:tabs>
                <w:tab w:val="right" w:pos="7434"/>
              </w:tabs>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b/>
                <w:sz w:val="24"/>
                <w:szCs w:val="24"/>
              </w:rPr>
              <w:t xml:space="preserve">ITT 22.1 </w:t>
            </w:r>
          </w:p>
        </w:tc>
        <w:tc>
          <w:tcPr>
            <w:tcW w:w="7650" w:type="dxa"/>
          </w:tcPr>
          <w:p w14:paraId="0048BB4A" w14:textId="77777777" w:rsidR="00C457D5" w:rsidRPr="008E5372" w:rsidRDefault="00C457D5" w:rsidP="00D91EAB">
            <w:pPr>
              <w:tabs>
                <w:tab w:val="right" w:pos="7254"/>
              </w:tabs>
              <w:spacing w:before="60"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For </w:t>
            </w:r>
            <w:r w:rsidRPr="008E5372">
              <w:rPr>
                <w:rFonts w:ascii="Times New Roman" w:eastAsia="Times New Roman" w:hAnsi="Times New Roman" w:cs="Times New Roman"/>
                <w:b/>
                <w:sz w:val="24"/>
                <w:szCs w:val="24"/>
                <w:u w:val="single"/>
              </w:rPr>
              <w:t>bid submission purposes</w:t>
            </w:r>
            <w:r w:rsidRPr="008E5372">
              <w:rPr>
                <w:rFonts w:ascii="Times New Roman" w:eastAsia="Times New Roman" w:hAnsi="Times New Roman" w:cs="Times New Roman"/>
                <w:sz w:val="24"/>
                <w:szCs w:val="24"/>
                <w:u w:val="single"/>
              </w:rPr>
              <w:t xml:space="preserve"> </w:t>
            </w:r>
            <w:r w:rsidRPr="008E5372">
              <w:rPr>
                <w:rFonts w:ascii="Times New Roman" w:eastAsia="Times New Roman" w:hAnsi="Times New Roman" w:cs="Times New Roman"/>
                <w:sz w:val="24"/>
                <w:szCs w:val="24"/>
              </w:rPr>
              <w:t xml:space="preserve">only, the Procuring Entity’s address is </w:t>
            </w:r>
          </w:p>
          <w:p w14:paraId="0145BBAF" w14:textId="77777777" w:rsidR="00C457D5" w:rsidRPr="008E5372" w:rsidRDefault="00C457D5" w:rsidP="00D91EAB">
            <w:pPr>
              <w:tabs>
                <w:tab w:val="right" w:pos="7254"/>
              </w:tabs>
              <w:spacing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Attention: </w:t>
            </w:r>
            <w:r w:rsidRPr="008E5372">
              <w:rPr>
                <w:rFonts w:ascii="Times New Roman" w:eastAsia="Times New Roman" w:hAnsi="Times New Roman" w:cs="Times New Roman"/>
                <w:sz w:val="24"/>
                <w:szCs w:val="24"/>
                <w:u w:val="single"/>
              </w:rPr>
              <w:tab/>
            </w:r>
          </w:p>
          <w:p w14:paraId="6B3DEC15" w14:textId="77777777" w:rsidR="00C457D5" w:rsidRPr="008E5372" w:rsidRDefault="00C457D5" w:rsidP="00D91EAB">
            <w:pPr>
              <w:tabs>
                <w:tab w:val="right" w:pos="7254"/>
              </w:tabs>
              <w:spacing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Street Address: </w:t>
            </w:r>
            <w:r w:rsidRPr="008E5372">
              <w:rPr>
                <w:rFonts w:ascii="Times New Roman" w:eastAsia="Times New Roman" w:hAnsi="Times New Roman" w:cs="Times New Roman"/>
                <w:sz w:val="24"/>
                <w:szCs w:val="24"/>
                <w:u w:val="single"/>
              </w:rPr>
              <w:tab/>
            </w:r>
          </w:p>
          <w:p w14:paraId="4196E318" w14:textId="77777777" w:rsidR="00C457D5" w:rsidRPr="008E5372" w:rsidRDefault="00C457D5" w:rsidP="00D91EAB">
            <w:pPr>
              <w:tabs>
                <w:tab w:val="right" w:pos="7254"/>
              </w:tabs>
              <w:spacing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Floor/Room number: </w:t>
            </w:r>
            <w:r w:rsidRPr="008E5372">
              <w:rPr>
                <w:rFonts w:ascii="Times New Roman" w:eastAsia="Times New Roman" w:hAnsi="Times New Roman" w:cs="Times New Roman"/>
                <w:sz w:val="24"/>
                <w:szCs w:val="24"/>
                <w:u w:val="single"/>
              </w:rPr>
              <w:tab/>
            </w:r>
          </w:p>
          <w:p w14:paraId="5492D986" w14:textId="77777777" w:rsidR="00C457D5" w:rsidRPr="008E5372" w:rsidRDefault="00C457D5" w:rsidP="00D91EAB">
            <w:pPr>
              <w:tabs>
                <w:tab w:val="right" w:pos="7254"/>
              </w:tabs>
              <w:spacing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City: </w:t>
            </w:r>
            <w:r w:rsidRPr="008E5372">
              <w:rPr>
                <w:rFonts w:ascii="Times New Roman" w:eastAsia="Times New Roman" w:hAnsi="Times New Roman" w:cs="Times New Roman"/>
                <w:sz w:val="24"/>
                <w:szCs w:val="24"/>
                <w:u w:val="single"/>
              </w:rPr>
              <w:tab/>
            </w:r>
          </w:p>
          <w:p w14:paraId="20AFC04D" w14:textId="77777777" w:rsidR="00C457D5" w:rsidRPr="008E5372" w:rsidRDefault="00C457D5" w:rsidP="00D91EAB">
            <w:pPr>
              <w:tabs>
                <w:tab w:val="right" w:pos="7254"/>
              </w:tabs>
              <w:spacing w:after="60" w:line="240" w:lineRule="auto"/>
              <w:jc w:val="both"/>
              <w:rPr>
                <w:rFonts w:ascii="Times New Roman" w:eastAsia="Times New Roman" w:hAnsi="Times New Roman" w:cs="Times New Roman"/>
                <w:i/>
                <w:sz w:val="24"/>
                <w:szCs w:val="24"/>
              </w:rPr>
            </w:pPr>
            <w:r w:rsidRPr="008E5372">
              <w:rPr>
                <w:rFonts w:ascii="Times New Roman" w:eastAsia="Times New Roman" w:hAnsi="Times New Roman" w:cs="Times New Roman"/>
                <w:sz w:val="24"/>
                <w:szCs w:val="24"/>
              </w:rPr>
              <w:t xml:space="preserve">Postal Code: </w:t>
            </w:r>
            <w:r w:rsidRPr="008E5372">
              <w:rPr>
                <w:rFonts w:ascii="Times New Roman" w:eastAsia="Times New Roman" w:hAnsi="Times New Roman" w:cs="Times New Roman"/>
                <w:sz w:val="24"/>
                <w:szCs w:val="24"/>
                <w:u w:val="single"/>
              </w:rPr>
              <w:tab/>
            </w:r>
          </w:p>
          <w:p w14:paraId="1170FC8D" w14:textId="77777777" w:rsidR="00C457D5" w:rsidRPr="008E5372" w:rsidRDefault="00C457D5" w:rsidP="00D91EAB">
            <w:pPr>
              <w:tabs>
                <w:tab w:val="right" w:pos="7254"/>
              </w:tabs>
              <w:spacing w:before="60" w:after="60" w:line="240" w:lineRule="auto"/>
              <w:jc w:val="both"/>
              <w:rPr>
                <w:rFonts w:ascii="Times New Roman" w:eastAsia="Times New Roman" w:hAnsi="Times New Roman" w:cs="Times New Roman"/>
                <w:i/>
                <w:sz w:val="24"/>
                <w:szCs w:val="24"/>
              </w:rPr>
            </w:pPr>
            <w:r w:rsidRPr="008E5372">
              <w:rPr>
                <w:rFonts w:ascii="Times New Roman" w:eastAsia="Times New Roman" w:hAnsi="Times New Roman" w:cs="Times New Roman"/>
                <w:sz w:val="24"/>
                <w:szCs w:val="24"/>
              </w:rPr>
              <w:t xml:space="preserve">Country: </w:t>
            </w:r>
            <w:r w:rsidRPr="008E5372">
              <w:rPr>
                <w:rFonts w:ascii="Times New Roman" w:eastAsia="Times New Roman" w:hAnsi="Times New Roman" w:cs="Times New Roman"/>
                <w:sz w:val="24"/>
                <w:szCs w:val="24"/>
                <w:u w:val="single"/>
              </w:rPr>
              <w:tab/>
            </w:r>
          </w:p>
          <w:p w14:paraId="36957801" w14:textId="77777777" w:rsidR="00C457D5" w:rsidRPr="008E5372" w:rsidRDefault="00C457D5" w:rsidP="00D91EAB">
            <w:pPr>
              <w:tabs>
                <w:tab w:val="right" w:pos="7254"/>
              </w:tabs>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b/>
                <w:sz w:val="24"/>
                <w:szCs w:val="24"/>
              </w:rPr>
              <w:t>The deadline for bid submission is:</w:t>
            </w:r>
          </w:p>
          <w:p w14:paraId="1F297C7B" w14:textId="77777777" w:rsidR="00C457D5" w:rsidRPr="008E5372" w:rsidRDefault="00C457D5" w:rsidP="00D91EAB">
            <w:pPr>
              <w:tabs>
                <w:tab w:val="right" w:pos="7254"/>
              </w:tabs>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Date: </w:t>
            </w:r>
            <w:r w:rsidRPr="008E5372">
              <w:rPr>
                <w:rFonts w:ascii="Times New Roman" w:eastAsia="Times New Roman" w:hAnsi="Times New Roman" w:cs="Times New Roman"/>
                <w:sz w:val="24"/>
                <w:szCs w:val="24"/>
                <w:u w:val="single"/>
              </w:rPr>
              <w:tab/>
            </w:r>
          </w:p>
          <w:p w14:paraId="1599446A" w14:textId="77777777" w:rsidR="00C457D5" w:rsidRPr="008E5372" w:rsidRDefault="00C457D5" w:rsidP="00D91EAB">
            <w:pPr>
              <w:tabs>
                <w:tab w:val="right" w:pos="7254"/>
              </w:tabs>
              <w:spacing w:before="60" w:after="60" w:line="240" w:lineRule="auto"/>
              <w:jc w:val="both"/>
              <w:rPr>
                <w:rFonts w:ascii="Times New Roman" w:eastAsia="Times New Roman" w:hAnsi="Times New Roman" w:cs="Times New Roman"/>
                <w:sz w:val="24"/>
                <w:szCs w:val="24"/>
                <w:u w:val="single"/>
              </w:rPr>
            </w:pPr>
            <w:r w:rsidRPr="008E5372">
              <w:rPr>
                <w:rFonts w:ascii="Times New Roman" w:eastAsia="Times New Roman" w:hAnsi="Times New Roman" w:cs="Times New Roman"/>
                <w:sz w:val="24"/>
                <w:szCs w:val="24"/>
              </w:rPr>
              <w:t xml:space="preserve">Time: </w:t>
            </w:r>
            <w:r w:rsidRPr="008E5372">
              <w:rPr>
                <w:rFonts w:ascii="Times New Roman" w:eastAsia="Times New Roman" w:hAnsi="Times New Roman" w:cs="Times New Roman"/>
                <w:sz w:val="24"/>
                <w:szCs w:val="24"/>
                <w:u w:val="single"/>
              </w:rPr>
              <w:tab/>
            </w:r>
          </w:p>
          <w:p w14:paraId="33E26628" w14:textId="77777777" w:rsidR="00C457D5" w:rsidRPr="008E5372" w:rsidRDefault="00C457D5" w:rsidP="00D91EAB">
            <w:pPr>
              <w:suppressAutoHyphens/>
              <w:spacing w:after="200" w:line="240" w:lineRule="auto"/>
              <w:jc w:val="both"/>
              <w:rPr>
                <w:rFonts w:ascii="Times New Roman" w:eastAsia="Times New Roman" w:hAnsi="Times New Roman" w:cs="Times New Roman"/>
                <w:sz w:val="24"/>
                <w:szCs w:val="24"/>
              </w:rPr>
            </w:pPr>
            <w:proofErr w:type="spellStart"/>
            <w:r w:rsidRPr="008E5372">
              <w:rPr>
                <w:rFonts w:ascii="Times New Roman" w:eastAsia="Times New Roman" w:hAnsi="Times New Roman" w:cs="Times New Roman"/>
                <w:sz w:val="24"/>
                <w:szCs w:val="24"/>
              </w:rPr>
              <w:t>Tenderers</w:t>
            </w:r>
            <w:r w:rsidRPr="008E5372">
              <w:rPr>
                <w:rFonts w:ascii="Times New Roman" w:eastAsia="Times New Roman" w:hAnsi="Times New Roman" w:cs="Times New Roman"/>
                <w:i/>
                <w:iCs/>
                <w:sz w:val="24"/>
                <w:szCs w:val="24"/>
              </w:rPr>
              <w:t>_________</w:t>
            </w:r>
            <w:r w:rsidRPr="008E5372">
              <w:rPr>
                <w:rFonts w:ascii="Times New Roman" w:eastAsia="Times New Roman" w:hAnsi="Times New Roman" w:cs="Times New Roman"/>
                <w:sz w:val="24"/>
                <w:szCs w:val="24"/>
              </w:rPr>
              <w:t>have</w:t>
            </w:r>
            <w:proofErr w:type="spellEnd"/>
            <w:r w:rsidRPr="008E5372">
              <w:rPr>
                <w:rFonts w:ascii="Times New Roman" w:eastAsia="Times New Roman" w:hAnsi="Times New Roman" w:cs="Times New Roman"/>
                <w:sz w:val="24"/>
                <w:szCs w:val="24"/>
              </w:rPr>
              <w:t xml:space="preserve"> the option of submitting their bids electronically.</w:t>
            </w:r>
          </w:p>
          <w:p w14:paraId="0F75E998" w14:textId="77777777" w:rsidR="00C457D5" w:rsidRPr="008E5372" w:rsidRDefault="00C457D5" w:rsidP="00D91EAB">
            <w:pPr>
              <w:tabs>
                <w:tab w:val="right" w:pos="7254"/>
              </w:tabs>
              <w:spacing w:before="60"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If Tenderers have the option of submitting their bids electronically, the electronic bidding submission procedures shall be: </w:t>
            </w:r>
            <w:r w:rsidRPr="008E5372">
              <w:rPr>
                <w:rFonts w:ascii="Times New Roman" w:eastAsia="Times New Roman" w:hAnsi="Times New Roman" w:cs="Times New Roman"/>
                <w:i/>
                <w:iCs/>
                <w:sz w:val="24"/>
                <w:szCs w:val="24"/>
              </w:rPr>
              <w:t>____________________________________________________________</w:t>
            </w:r>
          </w:p>
        </w:tc>
      </w:tr>
      <w:tr w:rsidR="00C457D5" w:rsidRPr="008E5372" w14:paraId="41F01D05" w14:textId="77777777" w:rsidTr="00D91EAB">
        <w:tblPrEx>
          <w:tblBorders>
            <w:insideH w:val="single" w:sz="8" w:space="0" w:color="000000"/>
          </w:tblBorders>
        </w:tblPrEx>
        <w:tc>
          <w:tcPr>
            <w:tcW w:w="1350" w:type="dxa"/>
          </w:tcPr>
          <w:p w14:paraId="462F59C3" w14:textId="77777777" w:rsidR="00C457D5" w:rsidRPr="008E5372" w:rsidRDefault="00C457D5" w:rsidP="00D91EAB">
            <w:pPr>
              <w:tabs>
                <w:tab w:val="right" w:pos="7434"/>
              </w:tabs>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b/>
                <w:sz w:val="24"/>
                <w:szCs w:val="24"/>
              </w:rPr>
              <w:t>ITT 25.1</w:t>
            </w:r>
          </w:p>
        </w:tc>
        <w:tc>
          <w:tcPr>
            <w:tcW w:w="7650" w:type="dxa"/>
          </w:tcPr>
          <w:p w14:paraId="21936C2D" w14:textId="00419573" w:rsidR="00C457D5" w:rsidRPr="008E5372" w:rsidRDefault="00C457D5" w:rsidP="00D91EAB">
            <w:pPr>
              <w:tabs>
                <w:tab w:val="right" w:pos="7254"/>
              </w:tabs>
              <w:spacing w:before="60"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The </w:t>
            </w:r>
            <w:r w:rsidR="004A085E">
              <w:rPr>
                <w:rFonts w:ascii="Times New Roman" w:eastAsia="Times New Roman" w:hAnsi="Times New Roman" w:cs="Times New Roman"/>
                <w:sz w:val="24"/>
                <w:szCs w:val="24"/>
              </w:rPr>
              <w:t>Tender</w:t>
            </w:r>
            <w:r w:rsidRPr="008E5372">
              <w:rPr>
                <w:rFonts w:ascii="Times New Roman" w:eastAsia="Times New Roman" w:hAnsi="Times New Roman" w:cs="Times New Roman"/>
                <w:sz w:val="24"/>
                <w:szCs w:val="24"/>
              </w:rPr>
              <w:t xml:space="preserve"> opening shall take place at:</w:t>
            </w:r>
          </w:p>
          <w:p w14:paraId="2FA9C820" w14:textId="77777777" w:rsidR="00C457D5" w:rsidRPr="008E5372" w:rsidRDefault="00C457D5" w:rsidP="00D91EAB">
            <w:pPr>
              <w:tabs>
                <w:tab w:val="right" w:pos="7254"/>
              </w:tabs>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Street Address: </w:t>
            </w:r>
            <w:r w:rsidRPr="008E5372">
              <w:rPr>
                <w:rFonts w:ascii="Times New Roman" w:eastAsia="Times New Roman" w:hAnsi="Times New Roman" w:cs="Times New Roman"/>
                <w:sz w:val="24"/>
                <w:szCs w:val="24"/>
                <w:u w:val="single"/>
              </w:rPr>
              <w:tab/>
            </w:r>
          </w:p>
          <w:p w14:paraId="1F6F3BEF" w14:textId="77777777" w:rsidR="00C457D5" w:rsidRPr="008E5372" w:rsidRDefault="00C457D5" w:rsidP="00D91EAB">
            <w:pPr>
              <w:tabs>
                <w:tab w:val="right" w:pos="7254"/>
              </w:tabs>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Floor/Room number: </w:t>
            </w:r>
            <w:r w:rsidRPr="008E5372">
              <w:rPr>
                <w:rFonts w:ascii="Times New Roman" w:eastAsia="Times New Roman" w:hAnsi="Times New Roman" w:cs="Times New Roman"/>
                <w:sz w:val="24"/>
                <w:szCs w:val="24"/>
                <w:u w:val="single"/>
              </w:rPr>
              <w:tab/>
            </w:r>
          </w:p>
          <w:p w14:paraId="095AFE2B" w14:textId="77777777" w:rsidR="00C457D5" w:rsidRPr="008E5372" w:rsidRDefault="00C457D5" w:rsidP="00D91EAB">
            <w:pPr>
              <w:tabs>
                <w:tab w:val="right" w:pos="7254"/>
              </w:tabs>
              <w:spacing w:after="0" w:line="240" w:lineRule="auto"/>
              <w:jc w:val="both"/>
              <w:rPr>
                <w:rFonts w:ascii="Times New Roman" w:eastAsia="Times New Roman" w:hAnsi="Times New Roman" w:cs="Times New Roman"/>
                <w:sz w:val="24"/>
                <w:szCs w:val="24"/>
              </w:rPr>
            </w:pPr>
            <w:proofErr w:type="gramStart"/>
            <w:r w:rsidRPr="008E5372">
              <w:rPr>
                <w:rFonts w:ascii="Times New Roman" w:eastAsia="Times New Roman" w:hAnsi="Times New Roman" w:cs="Times New Roman"/>
                <w:sz w:val="24"/>
                <w:szCs w:val="24"/>
              </w:rPr>
              <w:t>City :</w:t>
            </w:r>
            <w:proofErr w:type="gramEnd"/>
            <w:r w:rsidRPr="008E5372">
              <w:rPr>
                <w:rFonts w:ascii="Times New Roman" w:eastAsia="Times New Roman" w:hAnsi="Times New Roman" w:cs="Times New Roman"/>
                <w:sz w:val="24"/>
                <w:szCs w:val="24"/>
              </w:rPr>
              <w:t xml:space="preserve"> </w:t>
            </w:r>
            <w:r w:rsidRPr="008E5372">
              <w:rPr>
                <w:rFonts w:ascii="Times New Roman" w:eastAsia="Times New Roman" w:hAnsi="Times New Roman" w:cs="Times New Roman"/>
                <w:sz w:val="24"/>
                <w:szCs w:val="24"/>
                <w:u w:val="single"/>
              </w:rPr>
              <w:tab/>
            </w:r>
          </w:p>
          <w:p w14:paraId="02D56FE5" w14:textId="77777777" w:rsidR="00C457D5" w:rsidRPr="008E5372" w:rsidRDefault="00C457D5" w:rsidP="00D91EAB">
            <w:pPr>
              <w:tabs>
                <w:tab w:val="right" w:pos="7254"/>
              </w:tabs>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Country:</w:t>
            </w:r>
            <w:r w:rsidRPr="008E5372">
              <w:rPr>
                <w:rFonts w:ascii="Times New Roman" w:eastAsia="Times New Roman" w:hAnsi="Times New Roman" w:cs="Times New Roman"/>
                <w:sz w:val="24"/>
                <w:szCs w:val="24"/>
                <w:u w:val="single"/>
              </w:rPr>
              <w:tab/>
            </w:r>
            <w:r w:rsidRPr="008E5372">
              <w:rPr>
                <w:rFonts w:ascii="Times New Roman" w:eastAsia="Times New Roman" w:hAnsi="Times New Roman" w:cs="Times New Roman"/>
                <w:sz w:val="24"/>
                <w:szCs w:val="24"/>
              </w:rPr>
              <w:tab/>
            </w:r>
          </w:p>
          <w:p w14:paraId="5132677A" w14:textId="77777777" w:rsidR="00C457D5" w:rsidRPr="008E5372" w:rsidRDefault="00C457D5" w:rsidP="00D91EAB">
            <w:pPr>
              <w:tabs>
                <w:tab w:val="right" w:pos="7254"/>
              </w:tabs>
              <w:spacing w:after="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Date: </w:t>
            </w:r>
            <w:r w:rsidRPr="008E5372">
              <w:rPr>
                <w:rFonts w:ascii="Times New Roman" w:eastAsia="Times New Roman" w:hAnsi="Times New Roman" w:cs="Times New Roman"/>
                <w:sz w:val="24"/>
                <w:szCs w:val="24"/>
                <w:u w:val="single"/>
              </w:rPr>
              <w:tab/>
            </w:r>
          </w:p>
          <w:p w14:paraId="15B89183" w14:textId="77777777" w:rsidR="00C457D5" w:rsidRPr="008E5372" w:rsidRDefault="00C457D5" w:rsidP="00D91EAB">
            <w:pPr>
              <w:tabs>
                <w:tab w:val="right" w:pos="7254"/>
              </w:tabs>
              <w:spacing w:before="60" w:after="60" w:line="240" w:lineRule="auto"/>
              <w:jc w:val="both"/>
              <w:rPr>
                <w:rFonts w:ascii="Times New Roman" w:eastAsia="Times New Roman" w:hAnsi="Times New Roman" w:cs="Times New Roman"/>
                <w:sz w:val="24"/>
                <w:szCs w:val="24"/>
                <w:u w:val="single"/>
              </w:rPr>
            </w:pPr>
            <w:r w:rsidRPr="008E5372">
              <w:rPr>
                <w:rFonts w:ascii="Times New Roman" w:eastAsia="Times New Roman" w:hAnsi="Times New Roman" w:cs="Times New Roman"/>
                <w:sz w:val="24"/>
                <w:szCs w:val="24"/>
              </w:rPr>
              <w:t xml:space="preserve">Time: </w:t>
            </w:r>
            <w:r w:rsidRPr="008E5372">
              <w:rPr>
                <w:rFonts w:ascii="Times New Roman" w:eastAsia="Times New Roman" w:hAnsi="Times New Roman" w:cs="Times New Roman"/>
                <w:sz w:val="24"/>
                <w:szCs w:val="24"/>
                <w:u w:val="single"/>
              </w:rPr>
              <w:tab/>
            </w:r>
          </w:p>
          <w:p w14:paraId="64B2FF11" w14:textId="77777777" w:rsidR="00C457D5" w:rsidRPr="008E5372" w:rsidRDefault="00C457D5" w:rsidP="00D91EAB">
            <w:pPr>
              <w:tabs>
                <w:tab w:val="right" w:pos="7254"/>
              </w:tabs>
              <w:spacing w:before="60"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If Tenderers have the option of submitting their bids electronically, the electronic bid opening procedures shall be: </w:t>
            </w:r>
            <w:r w:rsidRPr="008E5372">
              <w:rPr>
                <w:rFonts w:ascii="Times New Roman" w:eastAsia="Times New Roman" w:hAnsi="Times New Roman" w:cs="Times New Roman"/>
                <w:i/>
                <w:iCs/>
                <w:sz w:val="24"/>
                <w:szCs w:val="24"/>
              </w:rPr>
              <w:t>_________________________</w:t>
            </w:r>
          </w:p>
        </w:tc>
      </w:tr>
      <w:tr w:rsidR="00C457D5" w:rsidRPr="008E5372" w14:paraId="752CE67B" w14:textId="77777777" w:rsidTr="00D91EAB">
        <w:tblPrEx>
          <w:tblBorders>
            <w:insideH w:val="single" w:sz="8" w:space="0" w:color="000000"/>
          </w:tblBorders>
        </w:tblPrEx>
        <w:tc>
          <w:tcPr>
            <w:tcW w:w="1350" w:type="dxa"/>
          </w:tcPr>
          <w:p w14:paraId="33962D99" w14:textId="08043A76" w:rsidR="00C457D5" w:rsidRPr="008E5372" w:rsidRDefault="00C457D5" w:rsidP="00D91EAB">
            <w:pPr>
              <w:tabs>
                <w:tab w:val="right" w:pos="7434"/>
              </w:tabs>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b/>
                <w:sz w:val="24"/>
                <w:szCs w:val="24"/>
              </w:rPr>
              <w:t>ITT 25.</w:t>
            </w:r>
            <w:r w:rsidR="00B04784">
              <w:rPr>
                <w:rFonts w:ascii="Times New Roman" w:eastAsia="Times New Roman" w:hAnsi="Times New Roman" w:cs="Times New Roman"/>
                <w:b/>
                <w:sz w:val="24"/>
                <w:szCs w:val="24"/>
              </w:rPr>
              <w:t>9</w:t>
            </w:r>
          </w:p>
        </w:tc>
        <w:tc>
          <w:tcPr>
            <w:tcW w:w="7650" w:type="dxa"/>
          </w:tcPr>
          <w:p w14:paraId="236005D3" w14:textId="77777777" w:rsidR="00C457D5" w:rsidRPr="008E5372" w:rsidRDefault="00C457D5" w:rsidP="00D91EAB">
            <w:pPr>
              <w:tabs>
                <w:tab w:val="right" w:pos="7254"/>
              </w:tabs>
              <w:spacing w:before="60"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The Letter of Bid and Priced Bill of Quantities </w:t>
            </w:r>
            <w:r w:rsidRPr="008E5372">
              <w:rPr>
                <w:rFonts w:ascii="Times New Roman" w:eastAsia="Times New Roman" w:hAnsi="Times New Roman" w:cs="Times New Roman"/>
                <w:iCs/>
                <w:sz w:val="24"/>
                <w:szCs w:val="24"/>
              </w:rPr>
              <w:t>shall</w:t>
            </w:r>
            <w:r w:rsidRPr="008E5372">
              <w:rPr>
                <w:rFonts w:ascii="Times New Roman" w:eastAsia="Times New Roman" w:hAnsi="Times New Roman" w:cs="Times New Roman"/>
                <w:i/>
                <w:iCs/>
                <w:sz w:val="24"/>
                <w:szCs w:val="24"/>
              </w:rPr>
              <w:t xml:space="preserve"> </w:t>
            </w:r>
            <w:r w:rsidRPr="008E5372">
              <w:rPr>
                <w:rFonts w:ascii="Times New Roman" w:eastAsia="Times New Roman" w:hAnsi="Times New Roman" w:cs="Times New Roman"/>
                <w:sz w:val="24"/>
                <w:szCs w:val="24"/>
              </w:rPr>
              <w:t>be initialed by _________representatives of the Procuring Entity conducting the Bid opening:</w:t>
            </w:r>
          </w:p>
          <w:p w14:paraId="35CC2ED1" w14:textId="77777777" w:rsidR="00C457D5" w:rsidRPr="008E5372" w:rsidRDefault="00C457D5" w:rsidP="00D91EAB">
            <w:pPr>
              <w:tabs>
                <w:tab w:val="right" w:pos="7254"/>
              </w:tabs>
              <w:spacing w:before="60"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_______________________________________________________</w:t>
            </w:r>
          </w:p>
        </w:tc>
      </w:tr>
      <w:tr w:rsidR="00C457D5" w:rsidRPr="008E5372" w14:paraId="614F92F3" w14:textId="77777777" w:rsidTr="00D91EAB">
        <w:tblPrEx>
          <w:tblBorders>
            <w:insideH w:val="single" w:sz="8" w:space="0" w:color="000000"/>
          </w:tblBorders>
        </w:tblPrEx>
        <w:tc>
          <w:tcPr>
            <w:tcW w:w="9000" w:type="dxa"/>
            <w:gridSpan w:val="2"/>
          </w:tcPr>
          <w:p w14:paraId="569305BA" w14:textId="77777777" w:rsidR="00C457D5" w:rsidRPr="008E5372" w:rsidRDefault="00C457D5" w:rsidP="00D91EAB">
            <w:pPr>
              <w:keepNext/>
              <w:tabs>
                <w:tab w:val="right" w:pos="7434"/>
              </w:tabs>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b/>
                <w:sz w:val="24"/>
                <w:szCs w:val="24"/>
              </w:rPr>
              <w:t>E.  Evaluation, and Comparison of Bids</w:t>
            </w:r>
          </w:p>
        </w:tc>
      </w:tr>
      <w:tr w:rsidR="00C457D5" w:rsidRPr="008E5372" w14:paraId="6AE3E187" w14:textId="77777777" w:rsidTr="00D91EAB">
        <w:tblPrEx>
          <w:tblBorders>
            <w:insideH w:val="single" w:sz="8" w:space="0" w:color="000000"/>
          </w:tblBorders>
        </w:tblPrEx>
        <w:tc>
          <w:tcPr>
            <w:tcW w:w="1350" w:type="dxa"/>
          </w:tcPr>
          <w:p w14:paraId="44C56113" w14:textId="77777777" w:rsidR="00C457D5" w:rsidRPr="008E5372" w:rsidRDefault="00C457D5" w:rsidP="00D91EAB">
            <w:pPr>
              <w:tabs>
                <w:tab w:val="right" w:pos="7434"/>
              </w:tabs>
              <w:spacing w:before="60" w:after="60" w:line="240" w:lineRule="auto"/>
              <w:jc w:val="both"/>
              <w:rPr>
                <w:rFonts w:ascii="Times New Roman" w:eastAsia="Times New Roman" w:hAnsi="Times New Roman" w:cs="Times New Roman"/>
                <w:b/>
                <w:iCs/>
                <w:sz w:val="24"/>
                <w:szCs w:val="24"/>
              </w:rPr>
            </w:pPr>
            <w:r w:rsidRPr="008E5372">
              <w:rPr>
                <w:rFonts w:ascii="Times New Roman" w:eastAsia="Times New Roman" w:hAnsi="Times New Roman" w:cs="Times New Roman"/>
                <w:b/>
                <w:iCs/>
                <w:sz w:val="24"/>
                <w:szCs w:val="24"/>
              </w:rPr>
              <w:t>ITT 32.1</w:t>
            </w:r>
          </w:p>
        </w:tc>
        <w:tc>
          <w:tcPr>
            <w:tcW w:w="7650" w:type="dxa"/>
          </w:tcPr>
          <w:p w14:paraId="6329E5D9" w14:textId="77777777" w:rsidR="00C457D5" w:rsidRPr="008E5372" w:rsidRDefault="00C457D5" w:rsidP="00D91EAB">
            <w:pPr>
              <w:tabs>
                <w:tab w:val="right" w:pos="7254"/>
              </w:tabs>
              <w:spacing w:before="60" w:after="60" w:line="240" w:lineRule="auto"/>
              <w:jc w:val="both"/>
              <w:rPr>
                <w:rFonts w:ascii="Times New Roman" w:eastAsia="Times New Roman" w:hAnsi="Times New Roman" w:cs="Times New Roman"/>
                <w:i/>
                <w:sz w:val="24"/>
                <w:szCs w:val="24"/>
              </w:rPr>
            </w:pPr>
            <w:r w:rsidRPr="008E5372">
              <w:rPr>
                <w:rFonts w:ascii="Times New Roman" w:eastAsia="Times New Roman" w:hAnsi="Times New Roman" w:cs="Times New Roman"/>
                <w:sz w:val="24"/>
                <w:szCs w:val="24"/>
              </w:rPr>
              <w:t>The currency that shall be used for bid evaluation and comparison purposes to convert all bid prices expressed in various currencies into a single currency is Nigeria Naira.</w:t>
            </w:r>
          </w:p>
          <w:p w14:paraId="5963AEC4" w14:textId="77777777" w:rsidR="00C457D5" w:rsidRPr="008E5372" w:rsidRDefault="00C457D5" w:rsidP="00D91EAB">
            <w:pPr>
              <w:tabs>
                <w:tab w:val="right" w:pos="7254"/>
              </w:tabs>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sz w:val="24"/>
                <w:szCs w:val="24"/>
              </w:rPr>
              <w:t xml:space="preserve">The source of the exchange rate shall be: </w:t>
            </w:r>
            <w:r w:rsidRPr="008E5372">
              <w:rPr>
                <w:rFonts w:ascii="Times New Roman" w:eastAsia="Times New Roman" w:hAnsi="Times New Roman" w:cs="Times New Roman"/>
                <w:sz w:val="24"/>
                <w:szCs w:val="24"/>
                <w:u w:val="single"/>
              </w:rPr>
              <w:tab/>
            </w:r>
          </w:p>
          <w:p w14:paraId="6034757C" w14:textId="77777777" w:rsidR="00C457D5" w:rsidRPr="008E5372" w:rsidRDefault="00C457D5" w:rsidP="00D91EAB">
            <w:pPr>
              <w:autoSpaceDE w:val="0"/>
              <w:autoSpaceDN w:val="0"/>
              <w:adjustRightInd w:val="0"/>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sz w:val="24"/>
                <w:szCs w:val="24"/>
              </w:rPr>
              <w:t xml:space="preserve">The date for the exchange rate shall be: </w:t>
            </w:r>
            <w:r w:rsidRPr="008E5372">
              <w:rPr>
                <w:rFonts w:ascii="Times New Roman" w:eastAsia="Times New Roman" w:hAnsi="Times New Roman" w:cs="Times New Roman"/>
                <w:b/>
                <w:bCs/>
                <w:i/>
                <w:sz w:val="24"/>
                <w:szCs w:val="24"/>
              </w:rPr>
              <w:t xml:space="preserve"> </w:t>
            </w:r>
            <w:r w:rsidRPr="008E5372">
              <w:rPr>
                <w:rFonts w:ascii="Times New Roman" w:eastAsia="Times New Roman" w:hAnsi="Times New Roman" w:cs="Times New Roman"/>
                <w:sz w:val="24"/>
                <w:szCs w:val="24"/>
                <w:u w:val="single"/>
              </w:rPr>
              <w:tab/>
              <w:t>________________________</w:t>
            </w:r>
          </w:p>
          <w:p w14:paraId="578BFF8B" w14:textId="77777777" w:rsidR="00C457D5" w:rsidRPr="008E5372" w:rsidRDefault="00C457D5" w:rsidP="00D91EAB">
            <w:pPr>
              <w:spacing w:before="60"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The currency(</w:t>
            </w:r>
            <w:proofErr w:type="spellStart"/>
            <w:r w:rsidRPr="008E5372">
              <w:rPr>
                <w:rFonts w:ascii="Times New Roman" w:eastAsia="Times New Roman" w:hAnsi="Times New Roman" w:cs="Times New Roman"/>
                <w:sz w:val="24"/>
                <w:szCs w:val="24"/>
              </w:rPr>
              <w:t>ies</w:t>
            </w:r>
            <w:proofErr w:type="spellEnd"/>
            <w:r w:rsidRPr="008E5372">
              <w:rPr>
                <w:rFonts w:ascii="Times New Roman" w:eastAsia="Times New Roman" w:hAnsi="Times New Roman" w:cs="Times New Roman"/>
                <w:sz w:val="24"/>
                <w:szCs w:val="24"/>
              </w:rPr>
              <w:t xml:space="preserve">) of the Bid shall be converted into a single currency per the procedure under Alternative ____ that follows: </w:t>
            </w:r>
          </w:p>
          <w:p w14:paraId="30D76E1C" w14:textId="77777777" w:rsidR="00C457D5" w:rsidRPr="008E5372" w:rsidRDefault="00C457D5" w:rsidP="00D91EAB">
            <w:pPr>
              <w:tabs>
                <w:tab w:val="right" w:pos="7254"/>
              </w:tabs>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b/>
                <w:sz w:val="24"/>
                <w:szCs w:val="24"/>
              </w:rPr>
              <w:t>Alternative A: Tenderers quote entirely in local currency</w:t>
            </w:r>
          </w:p>
          <w:p w14:paraId="53A7F041" w14:textId="77777777" w:rsidR="00C457D5" w:rsidRPr="008E5372" w:rsidRDefault="00C457D5" w:rsidP="00D91EAB">
            <w:pPr>
              <w:keepNext/>
              <w:keepLines/>
              <w:tabs>
                <w:tab w:val="left" w:pos="540"/>
              </w:tabs>
              <w:suppressAutoHyphens/>
              <w:spacing w:after="0" w:line="240" w:lineRule="auto"/>
              <w:ind w:right="-72"/>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For comparison of bids, the Bid Price, corrected under Clause 31, shall first be broken down into the respective amounts payable in various currencies by using the exchange rates specified by the Tenderer per Sub-Clause 15.1.</w:t>
            </w:r>
          </w:p>
          <w:p w14:paraId="6CB8BD69" w14:textId="77777777" w:rsidR="00C457D5" w:rsidRPr="008E5372" w:rsidRDefault="00C457D5" w:rsidP="00D91EAB">
            <w:pPr>
              <w:keepNext/>
              <w:keepLines/>
              <w:tabs>
                <w:tab w:val="left" w:pos="540"/>
              </w:tabs>
              <w:suppressAutoHyphens/>
              <w:spacing w:after="0" w:line="240" w:lineRule="auto"/>
              <w:ind w:left="540" w:right="-72" w:hanging="540"/>
              <w:jc w:val="both"/>
              <w:rPr>
                <w:rFonts w:ascii="Times New Roman" w:eastAsia="Times New Roman" w:hAnsi="Times New Roman" w:cs="Times New Roman"/>
                <w:sz w:val="24"/>
                <w:szCs w:val="24"/>
              </w:rPr>
            </w:pPr>
          </w:p>
          <w:p w14:paraId="06475025" w14:textId="77777777" w:rsidR="00C457D5" w:rsidRPr="008E5372" w:rsidRDefault="00C457D5" w:rsidP="00D91EAB">
            <w:pPr>
              <w:keepNext/>
              <w:keepLines/>
              <w:tabs>
                <w:tab w:val="left" w:pos="1080"/>
              </w:tabs>
              <w:suppressAutoHyphens/>
              <w:spacing w:after="0" w:line="240" w:lineRule="auto"/>
              <w:ind w:right="-72"/>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In the second step, the Procuring Entity will convert the amounts in various currencies in which the Bid Price is payable (excluding Provisional Sums but including Daywork where priced competitively) to the single currency identified above at the selling rates established for similar transactions by the authority specified </w:t>
            </w:r>
            <w:proofErr w:type="gramStart"/>
            <w:r w:rsidRPr="008E5372">
              <w:rPr>
                <w:rFonts w:ascii="Times New Roman" w:eastAsia="Times New Roman" w:hAnsi="Times New Roman" w:cs="Times New Roman"/>
                <w:sz w:val="24"/>
                <w:szCs w:val="24"/>
              </w:rPr>
              <w:t>and on the date</w:t>
            </w:r>
            <w:proofErr w:type="gramEnd"/>
            <w:r w:rsidRPr="008E5372">
              <w:rPr>
                <w:rFonts w:ascii="Times New Roman" w:eastAsia="Times New Roman" w:hAnsi="Times New Roman" w:cs="Times New Roman"/>
                <w:sz w:val="24"/>
                <w:szCs w:val="24"/>
              </w:rPr>
              <w:t xml:space="preserve"> stipulated above.</w:t>
            </w:r>
          </w:p>
          <w:p w14:paraId="78DA5D9A" w14:textId="77777777" w:rsidR="00C457D5" w:rsidRPr="008E5372" w:rsidRDefault="00C457D5" w:rsidP="00D91EAB">
            <w:pPr>
              <w:keepNext/>
              <w:keepLines/>
              <w:tabs>
                <w:tab w:val="left" w:pos="1080"/>
              </w:tabs>
              <w:suppressAutoHyphens/>
              <w:spacing w:after="0" w:line="240" w:lineRule="auto"/>
              <w:ind w:right="-72"/>
              <w:jc w:val="both"/>
              <w:rPr>
                <w:rFonts w:ascii="Times New Roman" w:eastAsia="Times New Roman" w:hAnsi="Times New Roman" w:cs="Times New Roman"/>
                <w:i/>
                <w:iCs/>
                <w:sz w:val="24"/>
                <w:szCs w:val="24"/>
              </w:rPr>
            </w:pPr>
          </w:p>
          <w:p w14:paraId="6C45C5B1" w14:textId="77777777" w:rsidR="00C457D5" w:rsidRPr="008E5372" w:rsidRDefault="00C457D5" w:rsidP="00D91EAB">
            <w:pPr>
              <w:keepNext/>
              <w:keepLines/>
              <w:tabs>
                <w:tab w:val="left" w:pos="1080"/>
              </w:tabs>
              <w:suppressAutoHyphens/>
              <w:spacing w:after="0" w:line="240" w:lineRule="auto"/>
              <w:ind w:right="-72"/>
              <w:jc w:val="both"/>
              <w:rPr>
                <w:rFonts w:ascii="Times New Roman" w:eastAsia="Times New Roman" w:hAnsi="Times New Roman" w:cs="Times New Roman"/>
                <w:b/>
                <w:bCs/>
                <w:i/>
                <w:iCs/>
                <w:sz w:val="24"/>
                <w:szCs w:val="24"/>
              </w:rPr>
            </w:pPr>
            <w:r w:rsidRPr="008E5372">
              <w:rPr>
                <w:rFonts w:ascii="Times New Roman" w:eastAsia="Times New Roman" w:hAnsi="Times New Roman" w:cs="Times New Roman"/>
                <w:b/>
                <w:bCs/>
                <w:i/>
                <w:iCs/>
                <w:sz w:val="24"/>
                <w:szCs w:val="24"/>
              </w:rPr>
              <w:t>OR</w:t>
            </w:r>
          </w:p>
          <w:p w14:paraId="4BBE151B" w14:textId="77777777" w:rsidR="00C457D5" w:rsidRPr="008E5372" w:rsidRDefault="00C457D5" w:rsidP="00D91EAB">
            <w:pPr>
              <w:tabs>
                <w:tab w:val="right" w:pos="7254"/>
              </w:tabs>
              <w:spacing w:before="60" w:after="60" w:line="240" w:lineRule="auto"/>
              <w:jc w:val="both"/>
              <w:rPr>
                <w:rFonts w:ascii="Times New Roman" w:eastAsia="Times New Roman" w:hAnsi="Times New Roman" w:cs="Times New Roman"/>
                <w:b/>
                <w:sz w:val="24"/>
                <w:szCs w:val="24"/>
              </w:rPr>
            </w:pPr>
            <w:r w:rsidRPr="008E5372">
              <w:rPr>
                <w:rFonts w:ascii="Times New Roman" w:eastAsia="Times New Roman" w:hAnsi="Times New Roman" w:cs="Times New Roman"/>
                <w:b/>
                <w:sz w:val="24"/>
                <w:szCs w:val="24"/>
              </w:rPr>
              <w:t>Alternative B: Tenderers quote in local and foreign currencies</w:t>
            </w:r>
          </w:p>
          <w:p w14:paraId="563C85BF" w14:textId="77777777" w:rsidR="00C457D5" w:rsidRPr="008E5372" w:rsidRDefault="00C457D5" w:rsidP="00D91EAB">
            <w:pPr>
              <w:keepNext/>
              <w:keepLines/>
              <w:tabs>
                <w:tab w:val="left" w:pos="1080"/>
              </w:tabs>
              <w:suppressAutoHyphens/>
              <w:spacing w:after="0" w:line="240" w:lineRule="auto"/>
              <w:ind w:right="-72"/>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The Procuring Entity will convert the amounts in various currencies in which the Bid Price, corrected under Clause 31, is payable (excluding Provisional Sums but including Daywork where priced competitively) to </w:t>
            </w:r>
            <w:r w:rsidRPr="008E5372">
              <w:rPr>
                <w:rFonts w:ascii="Times New Roman" w:eastAsia="Times New Roman" w:hAnsi="Times New Roman" w:cs="Times New Roman"/>
                <w:spacing w:val="-4"/>
                <w:sz w:val="24"/>
                <w:szCs w:val="24"/>
              </w:rPr>
              <w:t xml:space="preserve">the </w:t>
            </w:r>
            <w:r w:rsidRPr="008E5372">
              <w:rPr>
                <w:rFonts w:ascii="Times New Roman" w:eastAsia="Times New Roman" w:hAnsi="Times New Roman" w:cs="Times New Roman"/>
                <w:sz w:val="24"/>
                <w:szCs w:val="24"/>
              </w:rPr>
              <w:t xml:space="preserve">single currency identified above at the selling rates established for similar transactions by the authority specified </w:t>
            </w:r>
            <w:proofErr w:type="gramStart"/>
            <w:r w:rsidRPr="008E5372">
              <w:rPr>
                <w:rFonts w:ascii="Times New Roman" w:eastAsia="Times New Roman" w:hAnsi="Times New Roman" w:cs="Times New Roman"/>
                <w:sz w:val="24"/>
                <w:szCs w:val="24"/>
              </w:rPr>
              <w:t>and on the date</w:t>
            </w:r>
            <w:proofErr w:type="gramEnd"/>
            <w:r w:rsidRPr="008E5372">
              <w:rPr>
                <w:rFonts w:ascii="Times New Roman" w:eastAsia="Times New Roman" w:hAnsi="Times New Roman" w:cs="Times New Roman"/>
                <w:sz w:val="24"/>
                <w:szCs w:val="24"/>
              </w:rPr>
              <w:t xml:space="preserve"> stipulated above.</w:t>
            </w:r>
          </w:p>
        </w:tc>
      </w:tr>
      <w:tr w:rsidR="00C457D5" w:rsidRPr="008E5372" w14:paraId="5A95CBB2" w14:textId="77777777" w:rsidTr="00D91EAB">
        <w:tblPrEx>
          <w:tblBorders>
            <w:insideH w:val="single" w:sz="8" w:space="0" w:color="000000"/>
          </w:tblBorders>
        </w:tblPrEx>
        <w:tc>
          <w:tcPr>
            <w:tcW w:w="1350" w:type="dxa"/>
          </w:tcPr>
          <w:p w14:paraId="434FDC86" w14:textId="77777777" w:rsidR="00C457D5" w:rsidRPr="008E5372" w:rsidRDefault="00C457D5" w:rsidP="00D91EAB">
            <w:pPr>
              <w:tabs>
                <w:tab w:val="right" w:pos="7434"/>
              </w:tabs>
              <w:spacing w:before="60" w:after="60" w:line="240" w:lineRule="auto"/>
              <w:jc w:val="both"/>
              <w:rPr>
                <w:rFonts w:ascii="Times New Roman" w:eastAsia="Times New Roman" w:hAnsi="Times New Roman" w:cs="Times New Roman"/>
                <w:b/>
                <w:iCs/>
                <w:sz w:val="24"/>
                <w:szCs w:val="24"/>
              </w:rPr>
            </w:pPr>
            <w:r w:rsidRPr="008E5372">
              <w:rPr>
                <w:rFonts w:ascii="Times New Roman" w:eastAsia="Times New Roman" w:hAnsi="Times New Roman" w:cs="Times New Roman"/>
                <w:b/>
                <w:iCs/>
                <w:sz w:val="24"/>
                <w:szCs w:val="24"/>
              </w:rPr>
              <w:t>ITT 33.1</w:t>
            </w:r>
          </w:p>
        </w:tc>
        <w:tc>
          <w:tcPr>
            <w:tcW w:w="7650" w:type="dxa"/>
          </w:tcPr>
          <w:p w14:paraId="69CBCA7B" w14:textId="7D521D53" w:rsidR="00C457D5" w:rsidRPr="008E5372" w:rsidRDefault="00C457D5" w:rsidP="00D91EAB">
            <w:pPr>
              <w:tabs>
                <w:tab w:val="right" w:pos="7254"/>
              </w:tabs>
              <w:spacing w:before="60" w:after="60" w:line="240" w:lineRule="auto"/>
              <w:jc w:val="both"/>
              <w:rPr>
                <w:rFonts w:ascii="Times New Roman" w:eastAsia="Times New Roman" w:hAnsi="Times New Roman" w:cs="Times New Roman"/>
                <w:sz w:val="24"/>
                <w:szCs w:val="24"/>
              </w:rPr>
            </w:pPr>
            <w:r w:rsidRPr="008E5372">
              <w:rPr>
                <w:rFonts w:ascii="Times New Roman" w:eastAsia="Times New Roman" w:hAnsi="Times New Roman" w:cs="Times New Roman"/>
                <w:sz w:val="24"/>
                <w:szCs w:val="24"/>
              </w:rPr>
              <w:t xml:space="preserve">A margin of preference </w:t>
            </w:r>
            <w:r w:rsidR="00BA7D83" w:rsidRPr="00C012C4">
              <w:rPr>
                <w:rFonts w:ascii="Times New Roman" w:eastAsia="Times New Roman" w:hAnsi="Times New Roman" w:cs="Times New Roman"/>
                <w:b/>
                <w:bCs/>
                <w:sz w:val="24"/>
                <w:szCs w:val="24"/>
              </w:rPr>
              <w:t xml:space="preserve">shall </w:t>
            </w:r>
            <w:r w:rsidRPr="00C012C4">
              <w:rPr>
                <w:rFonts w:ascii="Times New Roman" w:eastAsia="Times New Roman" w:hAnsi="Times New Roman" w:cs="Times New Roman"/>
                <w:b/>
                <w:bCs/>
                <w:sz w:val="24"/>
                <w:szCs w:val="24"/>
              </w:rPr>
              <w:t>apply</w:t>
            </w:r>
            <w:r w:rsidR="00BA7D83">
              <w:rPr>
                <w:rFonts w:ascii="Times New Roman" w:eastAsia="Times New Roman" w:hAnsi="Times New Roman" w:cs="Times New Roman"/>
                <w:sz w:val="24"/>
                <w:szCs w:val="24"/>
              </w:rPr>
              <w:t xml:space="preserve"> or </w:t>
            </w:r>
            <w:r w:rsidR="00BA7D83" w:rsidRPr="00C012C4">
              <w:rPr>
                <w:rFonts w:ascii="Times New Roman" w:eastAsia="Times New Roman" w:hAnsi="Times New Roman" w:cs="Times New Roman"/>
                <w:b/>
                <w:bCs/>
                <w:sz w:val="24"/>
                <w:szCs w:val="24"/>
              </w:rPr>
              <w:t xml:space="preserve">shall not </w:t>
            </w:r>
            <w:proofErr w:type="gramStart"/>
            <w:r w:rsidR="00BA7D83" w:rsidRPr="00C012C4">
              <w:rPr>
                <w:rFonts w:ascii="Times New Roman" w:eastAsia="Times New Roman" w:hAnsi="Times New Roman" w:cs="Times New Roman"/>
                <w:b/>
                <w:bCs/>
                <w:sz w:val="24"/>
                <w:szCs w:val="24"/>
              </w:rPr>
              <w:t>apply</w:t>
            </w:r>
            <w:r w:rsidRPr="008E5372">
              <w:rPr>
                <w:rFonts w:ascii="Times New Roman" w:eastAsia="Times New Roman" w:hAnsi="Times New Roman" w:cs="Times New Roman"/>
                <w:sz w:val="24"/>
                <w:szCs w:val="24"/>
              </w:rPr>
              <w:t>.</w:t>
            </w:r>
            <w:r w:rsidR="00C012C4">
              <w:rPr>
                <w:rFonts w:ascii="Times New Roman" w:eastAsia="Times New Roman" w:hAnsi="Times New Roman" w:cs="Times New Roman"/>
                <w:sz w:val="24"/>
                <w:szCs w:val="24"/>
              </w:rPr>
              <w:t>{</w:t>
            </w:r>
            <w:proofErr w:type="gramEnd"/>
            <w:r w:rsidR="00C012C4">
              <w:rPr>
                <w:rFonts w:ascii="Times New Roman" w:eastAsia="Times New Roman" w:hAnsi="Times New Roman" w:cs="Times New Roman"/>
                <w:sz w:val="24"/>
                <w:szCs w:val="24"/>
              </w:rPr>
              <w:t xml:space="preserve"> delete one}</w:t>
            </w:r>
          </w:p>
          <w:p w14:paraId="4A23CDAA" w14:textId="5D4ECD85" w:rsidR="00C457D5" w:rsidRPr="008E5372" w:rsidRDefault="00C457D5" w:rsidP="00D91EAB">
            <w:pPr>
              <w:tabs>
                <w:tab w:val="right" w:pos="7254"/>
              </w:tabs>
              <w:spacing w:before="60" w:after="60" w:line="240" w:lineRule="auto"/>
              <w:jc w:val="both"/>
              <w:rPr>
                <w:rFonts w:ascii="Times New Roman" w:eastAsia="Times New Roman" w:hAnsi="Times New Roman" w:cs="Times New Roman"/>
                <w:sz w:val="24"/>
                <w:szCs w:val="24"/>
              </w:rPr>
            </w:pPr>
          </w:p>
        </w:tc>
      </w:tr>
      <w:tr w:rsidR="00BA7D83" w:rsidRPr="008E5372" w14:paraId="5FD4D061" w14:textId="77777777" w:rsidTr="00D91EAB">
        <w:tblPrEx>
          <w:tblBorders>
            <w:insideH w:val="single" w:sz="8" w:space="0" w:color="000000"/>
          </w:tblBorders>
        </w:tblPrEx>
        <w:tc>
          <w:tcPr>
            <w:tcW w:w="1350" w:type="dxa"/>
          </w:tcPr>
          <w:p w14:paraId="1E8B9C83" w14:textId="77777777" w:rsidR="00BA7D83" w:rsidRDefault="00BA7D83" w:rsidP="00D91EAB">
            <w:pPr>
              <w:tabs>
                <w:tab w:val="right" w:pos="7434"/>
              </w:tabs>
              <w:spacing w:before="60" w:after="60" w:line="240" w:lineRule="auto"/>
              <w:jc w:val="both"/>
              <w:rPr>
                <w:rFonts w:ascii="Times New Roman" w:eastAsia="Times New Roman" w:hAnsi="Times New Roman" w:cs="Times New Roman"/>
                <w:b/>
                <w:iCs/>
                <w:sz w:val="24"/>
                <w:szCs w:val="24"/>
              </w:rPr>
            </w:pPr>
          </w:p>
          <w:p w14:paraId="75BAF738" w14:textId="3686A496" w:rsidR="00BA7D83" w:rsidRPr="00BA7D83" w:rsidRDefault="00BA7D83" w:rsidP="00BA7D83">
            <w:pPr>
              <w:rPr>
                <w:rFonts w:ascii="Times New Roman" w:eastAsia="Times New Roman" w:hAnsi="Times New Roman" w:cs="Times New Roman"/>
                <w:sz w:val="24"/>
                <w:szCs w:val="24"/>
              </w:rPr>
            </w:pPr>
            <w:r>
              <w:rPr>
                <w:rFonts w:ascii="Times New Roman" w:eastAsia="Times New Roman" w:hAnsi="Times New Roman" w:cs="Times New Roman"/>
                <w:sz w:val="24"/>
                <w:szCs w:val="24"/>
              </w:rPr>
              <w:t>ITT 33</w:t>
            </w:r>
          </w:p>
        </w:tc>
        <w:tc>
          <w:tcPr>
            <w:tcW w:w="7650" w:type="dxa"/>
          </w:tcPr>
          <w:p w14:paraId="7493B60B" w14:textId="3B0ECE7F" w:rsidR="00BA7D83" w:rsidRPr="00BA7D83" w:rsidRDefault="00BA7D83" w:rsidP="00BA7D83">
            <w:pPr>
              <w:spacing w:after="0" w:line="240" w:lineRule="auto"/>
              <w:ind w:left="648"/>
              <w:rPr>
                <w:rFonts w:ascii="Times New Roman" w:eastAsia="Times New Roman" w:hAnsi="Times New Roman" w:cs="Times New Roman"/>
                <w:b/>
                <w:color w:val="000000"/>
                <w:sz w:val="24"/>
                <w:szCs w:val="24"/>
              </w:rPr>
            </w:pPr>
            <w:r w:rsidRPr="00BA7D83">
              <w:rPr>
                <w:rFonts w:ascii="Times New Roman" w:eastAsia="Times New Roman" w:hAnsi="Times New Roman" w:cs="Times New Roman"/>
                <w:b/>
                <w:color w:val="000000"/>
                <w:sz w:val="24"/>
                <w:szCs w:val="24"/>
              </w:rPr>
              <w:t xml:space="preserve">Method for Applying Margin of </w:t>
            </w:r>
            <w:proofErr w:type="spellStart"/>
            <w:r w:rsidRPr="00BA7D83">
              <w:rPr>
                <w:rFonts w:ascii="Times New Roman" w:eastAsia="Times New Roman" w:hAnsi="Times New Roman" w:cs="Times New Roman"/>
                <w:b/>
                <w:color w:val="000000"/>
                <w:sz w:val="24"/>
                <w:szCs w:val="24"/>
              </w:rPr>
              <w:t>Prefrence</w:t>
            </w:r>
            <w:proofErr w:type="spellEnd"/>
            <w:r w:rsidRPr="00BA7D83">
              <w:rPr>
                <w:rFonts w:ascii="Times New Roman" w:eastAsia="Times New Roman" w:hAnsi="Times New Roman" w:cs="Times New Roman"/>
                <w:b/>
                <w:color w:val="000000"/>
                <w:sz w:val="24"/>
                <w:szCs w:val="24"/>
              </w:rPr>
              <w:t xml:space="preserve"> </w:t>
            </w:r>
            <w:r w:rsidR="00C012C4">
              <w:rPr>
                <w:rFonts w:ascii="Times New Roman" w:eastAsia="Times New Roman" w:hAnsi="Times New Roman" w:cs="Times New Roman"/>
                <w:b/>
                <w:color w:val="000000"/>
                <w:sz w:val="24"/>
                <w:szCs w:val="24"/>
              </w:rPr>
              <w:t>{</w:t>
            </w:r>
            <w:r w:rsidR="00C012C4" w:rsidRPr="00C012C4">
              <w:rPr>
                <w:rFonts w:ascii="Times New Roman" w:eastAsia="Times New Roman" w:hAnsi="Times New Roman" w:cs="Times New Roman"/>
                <w:bCs/>
                <w:color w:val="000000"/>
                <w:sz w:val="24"/>
                <w:szCs w:val="24"/>
              </w:rPr>
              <w:t>delete if not applicable</w:t>
            </w:r>
            <w:r w:rsidR="00C012C4">
              <w:rPr>
                <w:rFonts w:ascii="Times New Roman" w:eastAsia="Times New Roman" w:hAnsi="Times New Roman" w:cs="Times New Roman"/>
                <w:b/>
                <w:color w:val="000000"/>
                <w:sz w:val="24"/>
                <w:szCs w:val="24"/>
              </w:rPr>
              <w:t xml:space="preserve">) </w:t>
            </w:r>
          </w:p>
          <w:p w14:paraId="276D797F" w14:textId="7E0DDAE6" w:rsidR="00BA7D83" w:rsidRPr="00BA7D83" w:rsidRDefault="00BA7D83" w:rsidP="00BA7D83">
            <w:pPr>
              <w:numPr>
                <w:ilvl w:val="0"/>
                <w:numId w:val="128"/>
              </w:numPr>
              <w:spacing w:after="0" w:line="240" w:lineRule="auto"/>
              <w:rPr>
                <w:rFonts w:ascii="Times New Roman" w:eastAsia="Times New Roman" w:hAnsi="Times New Roman" w:cs="Times New Roman"/>
                <w:bCs/>
                <w:color w:val="000000"/>
                <w:sz w:val="24"/>
                <w:szCs w:val="24"/>
              </w:rPr>
            </w:pPr>
            <w:r w:rsidRPr="00BA7D83">
              <w:rPr>
                <w:rFonts w:ascii="Times New Roman" w:eastAsia="Times New Roman" w:hAnsi="Times New Roman" w:cs="Times New Roman"/>
                <w:color w:val="000000"/>
                <w:sz w:val="24"/>
                <w:szCs w:val="24"/>
              </w:rPr>
              <w:t xml:space="preserve">For the purpose of the application of preference for domestic contractors, such contractors must first provide the evidence that they, either as an individual or as a group, qualify with the following provisions: </w:t>
            </w:r>
          </w:p>
          <w:p w14:paraId="2DDAD388" w14:textId="77777777" w:rsidR="00BA7D83" w:rsidRPr="00BA7D83" w:rsidRDefault="00BA7D83" w:rsidP="00BA7D83">
            <w:pPr>
              <w:spacing w:after="0" w:line="240" w:lineRule="auto"/>
              <w:rPr>
                <w:rFonts w:ascii="Times New Roman" w:eastAsia="Times New Roman" w:hAnsi="Times New Roman" w:cs="Times New Roman"/>
                <w:bCs/>
                <w:color w:val="000000"/>
                <w:sz w:val="24"/>
                <w:szCs w:val="24"/>
              </w:rPr>
            </w:pPr>
          </w:p>
          <w:p w14:paraId="3EF1CC71" w14:textId="77777777" w:rsidR="00BA7D83" w:rsidRPr="00BA7D83" w:rsidRDefault="00BA7D83" w:rsidP="00BA7D83">
            <w:pPr>
              <w:numPr>
                <w:ilvl w:val="1"/>
                <w:numId w:val="128"/>
              </w:numPr>
              <w:spacing w:after="240" w:line="240" w:lineRule="auto"/>
              <w:outlineLvl w:val="2"/>
              <w:rPr>
                <w:rFonts w:ascii="Times New Roman" w:eastAsia="Times New Roman" w:hAnsi="Times New Roman" w:cs="Times New Roman"/>
                <w:color w:val="000000"/>
                <w:sz w:val="24"/>
                <w:szCs w:val="24"/>
              </w:rPr>
            </w:pPr>
            <w:r w:rsidRPr="00BA7D83">
              <w:rPr>
                <w:rFonts w:ascii="Times New Roman" w:eastAsia="Times New Roman" w:hAnsi="Times New Roman" w:cs="Times New Roman"/>
                <w:color w:val="000000"/>
                <w:sz w:val="24"/>
                <w:szCs w:val="24"/>
              </w:rPr>
              <w:t>it is incorporated or otherwise organized in Nigeria;</w:t>
            </w:r>
          </w:p>
          <w:p w14:paraId="5D3CE231" w14:textId="77777777" w:rsidR="00BA7D83" w:rsidRPr="00BA7D83" w:rsidRDefault="00BA7D83" w:rsidP="00BA7D83">
            <w:pPr>
              <w:numPr>
                <w:ilvl w:val="1"/>
                <w:numId w:val="128"/>
              </w:numPr>
              <w:spacing w:after="240" w:line="240" w:lineRule="auto"/>
              <w:outlineLvl w:val="2"/>
              <w:rPr>
                <w:rFonts w:ascii="Times New Roman" w:eastAsia="Times New Roman" w:hAnsi="Times New Roman" w:cs="Times New Roman"/>
                <w:color w:val="000000"/>
                <w:sz w:val="24"/>
                <w:szCs w:val="24"/>
              </w:rPr>
            </w:pPr>
            <w:r w:rsidRPr="00BA7D83">
              <w:rPr>
                <w:rFonts w:ascii="Times New Roman" w:eastAsia="Times New Roman" w:hAnsi="Times New Roman" w:cs="Times New Roman"/>
                <w:color w:val="000000"/>
                <w:sz w:val="24"/>
                <w:szCs w:val="24"/>
              </w:rPr>
              <w:t>its principal place of business is located in Nigeria;</w:t>
            </w:r>
          </w:p>
          <w:p w14:paraId="03BE5529" w14:textId="77777777" w:rsidR="00BA7D83" w:rsidRPr="00BA7D83" w:rsidRDefault="00BA7D83" w:rsidP="00BA7D83">
            <w:pPr>
              <w:numPr>
                <w:ilvl w:val="1"/>
                <w:numId w:val="128"/>
              </w:numPr>
              <w:spacing w:after="240" w:line="240" w:lineRule="auto"/>
              <w:outlineLvl w:val="2"/>
              <w:rPr>
                <w:rFonts w:ascii="Times New Roman" w:eastAsia="Times New Roman" w:hAnsi="Times New Roman" w:cs="Times New Roman"/>
                <w:color w:val="000000"/>
                <w:sz w:val="24"/>
                <w:szCs w:val="24"/>
              </w:rPr>
            </w:pPr>
            <w:r w:rsidRPr="00BA7D83">
              <w:rPr>
                <w:rFonts w:ascii="Times New Roman" w:eastAsia="Times New Roman" w:hAnsi="Times New Roman" w:cs="Times New Roman"/>
                <w:color w:val="000000"/>
                <w:sz w:val="24"/>
                <w:szCs w:val="24"/>
              </w:rPr>
              <w:t xml:space="preserve">more than 50% of the equity is held by nationals of Nigeria and its assets are not controlled by a foreign firm or firms; </w:t>
            </w:r>
          </w:p>
          <w:p w14:paraId="37D5B3D4" w14:textId="77777777" w:rsidR="00BA7D83" w:rsidRPr="00BA7D83" w:rsidRDefault="00BA7D83" w:rsidP="00BA7D83">
            <w:pPr>
              <w:numPr>
                <w:ilvl w:val="1"/>
                <w:numId w:val="128"/>
              </w:numPr>
              <w:spacing w:after="240" w:line="240" w:lineRule="auto"/>
              <w:outlineLvl w:val="2"/>
              <w:rPr>
                <w:rFonts w:ascii="Times New Roman" w:eastAsia="Times New Roman" w:hAnsi="Times New Roman" w:cs="Times New Roman"/>
                <w:color w:val="000000"/>
                <w:sz w:val="24"/>
                <w:szCs w:val="24"/>
              </w:rPr>
            </w:pPr>
            <w:r w:rsidRPr="00BA7D83">
              <w:rPr>
                <w:rFonts w:ascii="Times New Roman" w:eastAsia="Times New Roman" w:hAnsi="Times New Roman" w:cs="Times New Roman"/>
                <w:color w:val="000000"/>
                <w:sz w:val="24"/>
                <w:szCs w:val="24"/>
              </w:rPr>
              <w:t>its chief officers are nationals of Nigeria;</w:t>
            </w:r>
          </w:p>
          <w:p w14:paraId="1C608CC2" w14:textId="77777777" w:rsidR="00BA7D83" w:rsidRPr="00BA7D83" w:rsidRDefault="00BA7D83" w:rsidP="00BA7D83">
            <w:pPr>
              <w:numPr>
                <w:ilvl w:val="1"/>
                <w:numId w:val="128"/>
              </w:numPr>
              <w:spacing w:after="240" w:line="240" w:lineRule="auto"/>
              <w:outlineLvl w:val="2"/>
              <w:rPr>
                <w:rFonts w:ascii="Times New Roman" w:eastAsia="Times New Roman" w:hAnsi="Times New Roman" w:cs="Times New Roman"/>
                <w:color w:val="000000"/>
                <w:sz w:val="24"/>
                <w:szCs w:val="24"/>
              </w:rPr>
            </w:pPr>
            <w:r w:rsidRPr="00BA7D83">
              <w:rPr>
                <w:rFonts w:ascii="Times New Roman" w:eastAsia="Times New Roman" w:hAnsi="Times New Roman" w:cs="Times New Roman"/>
                <w:color w:val="000000"/>
                <w:sz w:val="24"/>
                <w:szCs w:val="24"/>
              </w:rPr>
              <w:t>more than 50% of the persons who will perform services under the contract, whether employed directly or by a subcontractor, are nationals of Nigeria.</w:t>
            </w:r>
          </w:p>
          <w:p w14:paraId="3F049F8E" w14:textId="175F712C" w:rsidR="00BA7D83" w:rsidRPr="00BA7D83" w:rsidRDefault="00BA7D83" w:rsidP="00BA7D83">
            <w:pPr>
              <w:numPr>
                <w:ilvl w:val="0"/>
                <w:numId w:val="128"/>
              </w:numPr>
              <w:spacing w:after="0" w:line="240" w:lineRule="auto"/>
              <w:rPr>
                <w:rFonts w:ascii="Times New Roman" w:eastAsia="Times New Roman" w:hAnsi="Times New Roman" w:cs="Times New Roman"/>
                <w:color w:val="000000"/>
              </w:rPr>
            </w:pPr>
            <w:r w:rsidRPr="00BA7D83">
              <w:rPr>
                <w:rFonts w:ascii="Times New Roman" w:eastAsia="Times New Roman" w:hAnsi="Times New Roman" w:cs="Times New Roman"/>
                <w:color w:val="000000"/>
              </w:rPr>
              <w:t xml:space="preserve">Where a preference is granted for domestic contractors for works to be awarded on the basis of </w:t>
            </w:r>
            <w:r w:rsidR="00DA3DE0">
              <w:rPr>
                <w:rFonts w:ascii="Times New Roman" w:eastAsia="Times New Roman" w:hAnsi="Times New Roman" w:cs="Times New Roman"/>
                <w:color w:val="000000"/>
              </w:rPr>
              <w:t>International Competitive Bidding (</w:t>
            </w:r>
            <w:r w:rsidRPr="00BA7D83">
              <w:rPr>
                <w:rFonts w:ascii="Times New Roman" w:eastAsia="Times New Roman" w:hAnsi="Times New Roman" w:cs="Times New Roman"/>
                <w:color w:val="000000"/>
              </w:rPr>
              <w:t>ICT</w:t>
            </w:r>
            <w:r w:rsidR="00DA3DE0">
              <w:rPr>
                <w:rFonts w:ascii="Times New Roman" w:eastAsia="Times New Roman" w:hAnsi="Times New Roman" w:cs="Times New Roman"/>
                <w:color w:val="000000"/>
              </w:rPr>
              <w:t>)</w:t>
            </w:r>
            <w:r w:rsidRPr="00BA7D83">
              <w:rPr>
                <w:rFonts w:ascii="Times New Roman" w:eastAsia="Times New Roman" w:hAnsi="Times New Roman" w:cs="Times New Roman"/>
                <w:color w:val="000000"/>
              </w:rPr>
              <w:t>, responsive tenders shall be classified in one of the following two groups:</w:t>
            </w:r>
          </w:p>
          <w:p w14:paraId="2F69E374" w14:textId="77777777" w:rsidR="00BA7D83" w:rsidRPr="00BA7D83" w:rsidRDefault="00BA7D83" w:rsidP="00BA7D83">
            <w:pPr>
              <w:spacing w:after="0" w:line="240" w:lineRule="auto"/>
              <w:rPr>
                <w:rFonts w:ascii="Times New Roman" w:eastAsia="Times New Roman" w:hAnsi="Times New Roman" w:cs="Times New Roman"/>
                <w:color w:val="000000"/>
              </w:rPr>
            </w:pPr>
          </w:p>
          <w:p w14:paraId="0C479CF4" w14:textId="77777777" w:rsidR="00BA7D83" w:rsidRPr="00BA7D83" w:rsidRDefault="00BA7D83" w:rsidP="00BA7D83">
            <w:pPr>
              <w:numPr>
                <w:ilvl w:val="2"/>
                <w:numId w:val="0"/>
              </w:numPr>
              <w:tabs>
                <w:tab w:val="num" w:pos="1080"/>
              </w:tabs>
              <w:spacing w:after="240" w:line="240" w:lineRule="auto"/>
              <w:ind w:left="1440" w:hanging="720"/>
              <w:jc w:val="both"/>
              <w:outlineLvl w:val="2"/>
              <w:rPr>
                <w:rFonts w:ascii="Times New Roman" w:eastAsia="Times New Roman" w:hAnsi="Times New Roman" w:cs="Times New Roman"/>
                <w:color w:val="000000"/>
              </w:rPr>
            </w:pPr>
            <w:r w:rsidRPr="00BA7D83">
              <w:rPr>
                <w:rFonts w:ascii="Times New Roman" w:eastAsia="Times New Roman" w:hAnsi="Times New Roman" w:cs="Times New Roman"/>
                <w:color w:val="000000"/>
                <w:u w:val="single"/>
              </w:rPr>
              <w:t>Group A</w:t>
            </w:r>
            <w:r w:rsidRPr="00BA7D83">
              <w:rPr>
                <w:rFonts w:ascii="Times New Roman" w:eastAsia="Times New Roman" w:hAnsi="Times New Roman" w:cs="Times New Roman"/>
                <w:color w:val="000000"/>
              </w:rPr>
              <w:t xml:space="preserve">: tenders from eligible domestic contractors, which have established to the satisfaction of the Procuring Entity and BPP to be eligible for domestic preference. </w:t>
            </w:r>
          </w:p>
          <w:p w14:paraId="325CFEE1" w14:textId="77777777" w:rsidR="00BA7D83" w:rsidRPr="00BA7D83" w:rsidRDefault="00BA7D83" w:rsidP="00BA7D83">
            <w:pPr>
              <w:numPr>
                <w:ilvl w:val="2"/>
                <w:numId w:val="0"/>
              </w:numPr>
              <w:tabs>
                <w:tab w:val="num" w:pos="1080"/>
              </w:tabs>
              <w:spacing w:after="240" w:line="240" w:lineRule="auto"/>
              <w:ind w:left="1440" w:hanging="720"/>
              <w:jc w:val="both"/>
              <w:outlineLvl w:val="2"/>
              <w:rPr>
                <w:rFonts w:ascii="Times New Roman" w:eastAsia="Times New Roman" w:hAnsi="Times New Roman" w:cs="Times New Roman"/>
                <w:color w:val="000000"/>
              </w:rPr>
            </w:pPr>
            <w:r w:rsidRPr="00BA7D83">
              <w:rPr>
                <w:rFonts w:ascii="Times New Roman" w:eastAsia="Times New Roman" w:hAnsi="Times New Roman" w:cs="Times New Roman"/>
                <w:color w:val="000000"/>
                <w:u w:val="single"/>
              </w:rPr>
              <w:t>Group B</w:t>
            </w:r>
            <w:r w:rsidRPr="00BA7D83">
              <w:rPr>
                <w:rFonts w:ascii="Times New Roman" w:eastAsia="Times New Roman" w:hAnsi="Times New Roman" w:cs="Times New Roman"/>
                <w:color w:val="000000"/>
              </w:rPr>
              <w:t xml:space="preserve">: tenders from other (foreign) contractors. </w:t>
            </w:r>
          </w:p>
          <w:p w14:paraId="20AB1F19" w14:textId="34AAC718" w:rsidR="00BA7D83" w:rsidRPr="00F751A3" w:rsidRDefault="00BA7D83" w:rsidP="00BA7D83">
            <w:pPr>
              <w:tabs>
                <w:tab w:val="right" w:pos="7254"/>
              </w:tabs>
              <w:spacing w:before="60" w:after="60" w:line="240" w:lineRule="auto"/>
              <w:jc w:val="both"/>
            </w:pPr>
            <w:r w:rsidRPr="00BA7D83">
              <w:rPr>
                <w:rFonts w:ascii="Times New Roman" w:eastAsia="Times New Roman" w:hAnsi="Times New Roman" w:cs="Times New Roman"/>
                <w:color w:val="000000"/>
              </w:rPr>
              <w:t>For the purpose of evaluation and comparison of tenders, after having compared and adjusted all tenders where necessary, an amount equal to 7.5 percent of the tender amount of the lowest evaluated tender of group B will be added to that tender. If the tender from Group B is still the lowest evaluated responsive tender, the tender from Group B will be selected for award. If as a result of adding the 7.5 percent of the tender price of the lowest evaluated tender in Group B to that tender, the lowest evaluated responsive tender of Group A becomes the lowest, that tender from Group A will be selected for award.</w:t>
            </w:r>
          </w:p>
        </w:tc>
      </w:tr>
      <w:tr w:rsidR="00C457D5" w:rsidRPr="008E5372" w14:paraId="30422C4C" w14:textId="77777777" w:rsidTr="00D91EAB">
        <w:tblPrEx>
          <w:tblBorders>
            <w:insideH w:val="single" w:sz="8" w:space="0" w:color="000000"/>
          </w:tblBorders>
        </w:tblPrEx>
        <w:tc>
          <w:tcPr>
            <w:tcW w:w="1350" w:type="dxa"/>
          </w:tcPr>
          <w:p w14:paraId="4207CE2E" w14:textId="406EE4DA" w:rsidR="00C457D5" w:rsidRPr="008E5372" w:rsidRDefault="00C457D5" w:rsidP="00D91EAB">
            <w:pPr>
              <w:tabs>
                <w:tab w:val="right" w:pos="7434"/>
              </w:tabs>
              <w:spacing w:before="60" w:after="60" w:line="240" w:lineRule="auto"/>
              <w:jc w:val="both"/>
              <w:rPr>
                <w:rFonts w:ascii="Times New Roman" w:eastAsia="Times New Roman" w:hAnsi="Times New Roman" w:cs="Times New Roman"/>
                <w:b/>
                <w:iCs/>
                <w:sz w:val="24"/>
                <w:szCs w:val="24"/>
              </w:rPr>
            </w:pPr>
            <w:r w:rsidRPr="008E5372">
              <w:rPr>
                <w:rFonts w:ascii="Times New Roman" w:eastAsia="Times New Roman" w:hAnsi="Times New Roman" w:cs="Times New Roman"/>
                <w:b/>
                <w:iCs/>
                <w:sz w:val="24"/>
                <w:szCs w:val="24"/>
              </w:rPr>
              <w:t>ITT 34.</w:t>
            </w:r>
            <w:r w:rsidR="000122E8">
              <w:rPr>
                <w:rFonts w:ascii="Times New Roman" w:eastAsia="Times New Roman" w:hAnsi="Times New Roman" w:cs="Times New Roman"/>
                <w:b/>
                <w:iCs/>
                <w:sz w:val="24"/>
                <w:szCs w:val="24"/>
              </w:rPr>
              <w:t>1</w:t>
            </w:r>
          </w:p>
        </w:tc>
        <w:tc>
          <w:tcPr>
            <w:tcW w:w="7650" w:type="dxa"/>
          </w:tcPr>
          <w:p w14:paraId="407D97C6" w14:textId="77777777" w:rsidR="00C457D5" w:rsidRPr="008E5372" w:rsidRDefault="00C457D5" w:rsidP="00D91EAB">
            <w:pPr>
              <w:spacing w:after="200" w:line="240" w:lineRule="auto"/>
              <w:jc w:val="both"/>
              <w:rPr>
                <w:rFonts w:ascii="Times New Roman" w:eastAsia="Times New Roman" w:hAnsi="Times New Roman" w:cs="Times New Roman"/>
                <w:b/>
                <w:i/>
                <w:spacing w:val="-4"/>
                <w:sz w:val="24"/>
                <w:szCs w:val="24"/>
              </w:rPr>
            </w:pPr>
            <w:r w:rsidRPr="008E5372">
              <w:rPr>
                <w:rFonts w:ascii="Times New Roman" w:eastAsia="Times New Roman" w:hAnsi="Times New Roman" w:cs="Times New Roman"/>
                <w:b/>
                <w:i/>
                <w:spacing w:val="-4"/>
                <w:sz w:val="24"/>
                <w:szCs w:val="24"/>
              </w:rPr>
              <w:t xml:space="preserve">Option 1: </w:t>
            </w:r>
          </w:p>
          <w:p w14:paraId="2D345156" w14:textId="77777777" w:rsidR="00C457D5" w:rsidRPr="008E5372" w:rsidRDefault="00C457D5" w:rsidP="00D91EAB">
            <w:pPr>
              <w:spacing w:after="200" w:line="240" w:lineRule="auto"/>
              <w:jc w:val="both"/>
              <w:rPr>
                <w:rFonts w:ascii="Times New Roman" w:eastAsia="Times New Roman" w:hAnsi="Times New Roman" w:cs="Times New Roman"/>
                <w:i/>
                <w:spacing w:val="-4"/>
                <w:sz w:val="24"/>
                <w:szCs w:val="24"/>
              </w:rPr>
            </w:pPr>
            <w:r w:rsidRPr="008E5372">
              <w:rPr>
                <w:rFonts w:ascii="Times New Roman" w:eastAsia="Times New Roman" w:hAnsi="Times New Roman" w:cs="Times New Roman"/>
                <w:b/>
                <w:i/>
                <w:spacing w:val="-4"/>
                <w:sz w:val="24"/>
                <w:szCs w:val="24"/>
              </w:rPr>
              <w:t>a) In the case of Prequalification</w:t>
            </w:r>
            <w:r w:rsidRPr="008E5372">
              <w:rPr>
                <w:rFonts w:ascii="Times New Roman" w:eastAsia="Times New Roman" w:hAnsi="Times New Roman" w:cs="Times New Roman"/>
                <w:i/>
                <w:spacing w:val="-4"/>
                <w:sz w:val="24"/>
                <w:szCs w:val="24"/>
              </w:rPr>
              <w:t xml:space="preserve">: </w:t>
            </w:r>
          </w:p>
          <w:p w14:paraId="4B2111E1" w14:textId="77777777" w:rsidR="00C457D5" w:rsidRPr="008E5372" w:rsidRDefault="00C457D5" w:rsidP="00D91EAB">
            <w:pPr>
              <w:spacing w:after="200" w:line="240" w:lineRule="auto"/>
              <w:jc w:val="both"/>
              <w:rPr>
                <w:rFonts w:ascii="Times New Roman" w:eastAsia="Times New Roman" w:hAnsi="Times New Roman" w:cs="Times New Roman"/>
                <w:spacing w:val="-4"/>
                <w:sz w:val="24"/>
                <w:szCs w:val="24"/>
              </w:rPr>
            </w:pPr>
            <w:r w:rsidRPr="008E5372">
              <w:rPr>
                <w:rFonts w:ascii="Times New Roman" w:eastAsia="Times New Roman" w:hAnsi="Times New Roman" w:cs="Times New Roman"/>
                <w:spacing w:val="-4"/>
                <w:sz w:val="24"/>
                <w:szCs w:val="24"/>
              </w:rPr>
              <w:t>Contractor’s proposed subcontracting: Maximum percentage of subcontracting permitted is:</w:t>
            </w:r>
            <w:r w:rsidRPr="008E5372">
              <w:rPr>
                <w:rFonts w:ascii="Times New Roman" w:eastAsia="Times New Roman" w:hAnsi="Times New Roman" w:cs="Times New Roman"/>
                <w:i/>
                <w:spacing w:val="-4"/>
                <w:sz w:val="24"/>
                <w:szCs w:val="24"/>
              </w:rPr>
              <w:t xml:space="preserve"> _______% of the total contract amount or _______% of the volume of work_____________. (Percentage should be consistent with the one specified in prequalification documents)</w:t>
            </w:r>
          </w:p>
          <w:p w14:paraId="4EB7C313" w14:textId="77777777" w:rsidR="00C457D5" w:rsidRPr="008E5372" w:rsidRDefault="00C457D5" w:rsidP="00D91EAB">
            <w:pPr>
              <w:spacing w:after="200" w:line="240" w:lineRule="auto"/>
              <w:ind w:left="58"/>
              <w:jc w:val="both"/>
              <w:rPr>
                <w:rFonts w:ascii="Times New Roman" w:eastAsia="Times New Roman" w:hAnsi="Times New Roman" w:cs="Times New Roman"/>
                <w:b/>
                <w:i/>
                <w:spacing w:val="-4"/>
                <w:sz w:val="24"/>
                <w:szCs w:val="24"/>
              </w:rPr>
            </w:pPr>
            <w:r w:rsidRPr="008E5372">
              <w:rPr>
                <w:rFonts w:ascii="Times New Roman" w:eastAsia="Times New Roman" w:hAnsi="Times New Roman" w:cs="Times New Roman"/>
                <w:b/>
                <w:i/>
                <w:spacing w:val="-4"/>
                <w:sz w:val="24"/>
                <w:szCs w:val="24"/>
              </w:rPr>
              <w:t xml:space="preserve">Option 2: </w:t>
            </w:r>
          </w:p>
          <w:p w14:paraId="7AC37DAD" w14:textId="475FED8B" w:rsidR="00C457D5" w:rsidRPr="008E5372" w:rsidRDefault="00C457D5" w:rsidP="00D91EAB">
            <w:pPr>
              <w:spacing w:after="200" w:line="240" w:lineRule="auto"/>
              <w:ind w:left="58"/>
              <w:jc w:val="both"/>
              <w:rPr>
                <w:rFonts w:ascii="Times New Roman" w:eastAsia="Times New Roman" w:hAnsi="Times New Roman" w:cs="Times New Roman"/>
                <w:i/>
                <w:spacing w:val="-4"/>
                <w:sz w:val="24"/>
                <w:szCs w:val="24"/>
              </w:rPr>
            </w:pPr>
            <w:r w:rsidRPr="008E5372">
              <w:rPr>
                <w:rFonts w:ascii="Times New Roman" w:eastAsia="Times New Roman" w:hAnsi="Times New Roman" w:cs="Times New Roman"/>
                <w:b/>
                <w:i/>
                <w:spacing w:val="-4"/>
                <w:sz w:val="24"/>
                <w:szCs w:val="24"/>
              </w:rPr>
              <w:t>a) In the case of Post</w:t>
            </w:r>
            <w:r w:rsidR="00147C60">
              <w:rPr>
                <w:rFonts w:ascii="Times New Roman" w:eastAsia="Times New Roman" w:hAnsi="Times New Roman" w:cs="Times New Roman"/>
                <w:b/>
                <w:i/>
                <w:spacing w:val="-4"/>
                <w:sz w:val="24"/>
                <w:szCs w:val="24"/>
              </w:rPr>
              <w:t xml:space="preserve"> </w:t>
            </w:r>
            <w:r w:rsidRPr="008E5372">
              <w:rPr>
                <w:rFonts w:ascii="Times New Roman" w:eastAsia="Times New Roman" w:hAnsi="Times New Roman" w:cs="Times New Roman"/>
                <w:b/>
                <w:i/>
                <w:spacing w:val="-4"/>
                <w:sz w:val="24"/>
                <w:szCs w:val="24"/>
              </w:rPr>
              <w:t>qualification</w:t>
            </w:r>
            <w:r w:rsidRPr="008E5372">
              <w:rPr>
                <w:rFonts w:ascii="Times New Roman" w:eastAsia="Times New Roman" w:hAnsi="Times New Roman" w:cs="Times New Roman"/>
                <w:i/>
                <w:spacing w:val="-4"/>
                <w:sz w:val="24"/>
                <w:szCs w:val="24"/>
              </w:rPr>
              <w:t>:</w:t>
            </w:r>
          </w:p>
          <w:p w14:paraId="38B94484" w14:textId="77777777" w:rsidR="00C457D5" w:rsidRPr="008E5372" w:rsidRDefault="00C457D5" w:rsidP="00D91EAB">
            <w:pPr>
              <w:spacing w:after="200" w:line="240" w:lineRule="auto"/>
              <w:ind w:left="58"/>
              <w:jc w:val="both"/>
              <w:rPr>
                <w:rFonts w:ascii="Times New Roman" w:eastAsia="Times New Roman" w:hAnsi="Times New Roman" w:cs="Times New Roman"/>
                <w:spacing w:val="-4"/>
                <w:sz w:val="24"/>
                <w:szCs w:val="24"/>
              </w:rPr>
            </w:pPr>
            <w:r w:rsidRPr="008E5372">
              <w:rPr>
                <w:rFonts w:ascii="Times New Roman" w:eastAsia="Times New Roman" w:hAnsi="Times New Roman" w:cs="Times New Roman"/>
                <w:spacing w:val="-4"/>
                <w:sz w:val="24"/>
                <w:szCs w:val="24"/>
              </w:rPr>
              <w:t>Contractor’s proposed subcontracting: Maximum percentage of subcontracting permitted is:</w:t>
            </w:r>
            <w:r w:rsidRPr="008E5372">
              <w:rPr>
                <w:rFonts w:ascii="Times New Roman" w:eastAsia="Times New Roman" w:hAnsi="Times New Roman" w:cs="Times New Roman"/>
                <w:i/>
                <w:spacing w:val="-4"/>
                <w:sz w:val="24"/>
                <w:szCs w:val="24"/>
              </w:rPr>
              <w:t xml:space="preserve"> _______% of the total contract amount or _______% of the volume of work_____________. </w:t>
            </w:r>
          </w:p>
          <w:p w14:paraId="368660BC" w14:textId="77777777" w:rsidR="00C457D5" w:rsidRPr="008E5372" w:rsidRDefault="00C457D5" w:rsidP="00D91EAB">
            <w:pPr>
              <w:spacing w:after="200" w:line="240" w:lineRule="auto"/>
              <w:ind w:left="58"/>
              <w:jc w:val="both"/>
              <w:rPr>
                <w:rFonts w:ascii="Times New Roman" w:eastAsia="Times New Roman" w:hAnsi="Times New Roman" w:cs="Times New Roman"/>
                <w:spacing w:val="-4"/>
                <w:sz w:val="24"/>
                <w:szCs w:val="24"/>
              </w:rPr>
            </w:pPr>
            <w:r w:rsidRPr="008E5372">
              <w:rPr>
                <w:rFonts w:ascii="Times New Roman" w:eastAsia="Times New Roman" w:hAnsi="Times New Roman" w:cs="Times New Roman"/>
                <w:spacing w:val="-4"/>
                <w:sz w:val="24"/>
                <w:szCs w:val="24"/>
              </w:rPr>
              <w:t>b) Tenderers planning to subcontract more than 10% of the total volume of work shall specify, in the Letter of Bid, the activity (</w:t>
            </w:r>
            <w:proofErr w:type="spellStart"/>
            <w:r w:rsidRPr="008E5372">
              <w:rPr>
                <w:rFonts w:ascii="Times New Roman" w:eastAsia="Times New Roman" w:hAnsi="Times New Roman" w:cs="Times New Roman"/>
                <w:spacing w:val="-4"/>
                <w:sz w:val="24"/>
                <w:szCs w:val="24"/>
              </w:rPr>
              <w:t>ies</w:t>
            </w:r>
            <w:proofErr w:type="spellEnd"/>
            <w:r w:rsidRPr="008E5372">
              <w:rPr>
                <w:rFonts w:ascii="Times New Roman" w:eastAsia="Times New Roman" w:hAnsi="Times New Roman" w:cs="Times New Roman"/>
                <w:spacing w:val="-4"/>
                <w:sz w:val="24"/>
                <w:szCs w:val="24"/>
              </w:rPr>
              <w:t>) or parts of the works to be subcontracted along with complete details of the sub-contractors and their qualification and experience. The qualification and experience of the sub-contractors must meet the minimum criteria for the relevant work to be sub-contracted failing which such sub-contractors will not be permitted to participate.</w:t>
            </w:r>
          </w:p>
          <w:p w14:paraId="5C39CB89" w14:textId="77777777" w:rsidR="00C457D5" w:rsidRPr="008E5372" w:rsidRDefault="00C457D5" w:rsidP="00D91EAB">
            <w:pPr>
              <w:spacing w:after="200" w:line="240" w:lineRule="auto"/>
              <w:ind w:left="58"/>
              <w:jc w:val="both"/>
              <w:rPr>
                <w:rFonts w:ascii="Times New Roman" w:eastAsia="Times New Roman" w:hAnsi="Times New Roman" w:cs="Times New Roman"/>
                <w:spacing w:val="-4"/>
                <w:sz w:val="24"/>
                <w:szCs w:val="24"/>
              </w:rPr>
            </w:pPr>
            <w:r w:rsidRPr="008E5372">
              <w:rPr>
                <w:rFonts w:ascii="Times New Roman" w:eastAsia="Times New Roman" w:hAnsi="Times New Roman" w:cs="Times New Roman"/>
                <w:spacing w:val="-4"/>
                <w:sz w:val="24"/>
                <w:szCs w:val="24"/>
              </w:rPr>
              <w:t>c) Sub-contractors’ qualifications and experience will not be considered for evaluation by the Tenderer. The Tenderer on its own (without taking into account the qualification and experience of the sub-contractor) should meet the qualification criteria.</w:t>
            </w:r>
          </w:p>
        </w:tc>
      </w:tr>
      <w:tr w:rsidR="00C457D5" w:rsidRPr="008E5372" w14:paraId="61C45FC7" w14:textId="77777777" w:rsidTr="00D91EAB">
        <w:tblPrEx>
          <w:tblBorders>
            <w:insideH w:val="single" w:sz="8" w:space="0" w:color="000000"/>
          </w:tblBorders>
        </w:tblPrEx>
        <w:tc>
          <w:tcPr>
            <w:tcW w:w="1350" w:type="dxa"/>
          </w:tcPr>
          <w:p w14:paraId="75AA3E2A" w14:textId="3A481747" w:rsidR="00C457D5" w:rsidRPr="008E5372" w:rsidRDefault="00C457D5" w:rsidP="00D91EAB">
            <w:pPr>
              <w:spacing w:before="120" w:after="120" w:line="240" w:lineRule="auto"/>
              <w:jc w:val="both"/>
              <w:rPr>
                <w:rFonts w:ascii="Times New Roman" w:eastAsia="Times New Roman" w:hAnsi="Times New Roman" w:cs="Times New Roman"/>
                <w:color w:val="000000"/>
                <w:sz w:val="24"/>
                <w:szCs w:val="24"/>
              </w:rPr>
            </w:pPr>
            <w:r w:rsidRPr="008E5372">
              <w:rPr>
                <w:rFonts w:ascii="Times New Roman" w:eastAsia="Times New Roman" w:hAnsi="Times New Roman" w:cs="Times New Roman"/>
                <w:b/>
                <w:bCs/>
                <w:color w:val="000000"/>
                <w:sz w:val="24"/>
                <w:szCs w:val="24"/>
              </w:rPr>
              <w:t>ITT 4</w:t>
            </w:r>
            <w:r w:rsidR="000122E8">
              <w:rPr>
                <w:rFonts w:ascii="Times New Roman" w:eastAsia="Times New Roman" w:hAnsi="Times New Roman" w:cs="Times New Roman"/>
                <w:b/>
                <w:color w:val="000000"/>
                <w:sz w:val="24"/>
                <w:szCs w:val="24"/>
              </w:rPr>
              <w:t>8</w:t>
            </w:r>
            <w:r w:rsidRPr="008E5372">
              <w:rPr>
                <w:rFonts w:ascii="Times New Roman" w:eastAsia="Times New Roman" w:hAnsi="Times New Roman" w:cs="Times New Roman"/>
                <w:b/>
                <w:color w:val="000000"/>
                <w:sz w:val="24"/>
                <w:szCs w:val="24"/>
              </w:rPr>
              <w:t>.1 and 4</w:t>
            </w:r>
            <w:r w:rsidR="000122E8">
              <w:rPr>
                <w:rFonts w:ascii="Times New Roman" w:eastAsia="Times New Roman" w:hAnsi="Times New Roman" w:cs="Times New Roman"/>
                <w:b/>
                <w:color w:val="000000"/>
                <w:sz w:val="24"/>
                <w:szCs w:val="24"/>
              </w:rPr>
              <w:t>8</w:t>
            </w:r>
            <w:r w:rsidRPr="008E5372">
              <w:rPr>
                <w:rFonts w:ascii="Times New Roman" w:eastAsia="Times New Roman" w:hAnsi="Times New Roman" w:cs="Times New Roman"/>
                <w:b/>
                <w:color w:val="000000"/>
                <w:sz w:val="24"/>
                <w:szCs w:val="24"/>
              </w:rPr>
              <w:t>.2</w:t>
            </w:r>
          </w:p>
          <w:p w14:paraId="1F1FDA4E" w14:textId="77777777" w:rsidR="00C457D5" w:rsidRPr="008E5372" w:rsidRDefault="00C457D5" w:rsidP="00D91EAB">
            <w:pPr>
              <w:spacing w:before="120" w:after="120" w:line="240" w:lineRule="auto"/>
              <w:jc w:val="both"/>
              <w:rPr>
                <w:rFonts w:ascii="Times New Roman" w:eastAsia="Times New Roman" w:hAnsi="Times New Roman" w:cs="Times New Roman"/>
                <w:b/>
                <w:bCs/>
                <w:color w:val="000000"/>
                <w:sz w:val="24"/>
                <w:szCs w:val="24"/>
              </w:rPr>
            </w:pPr>
          </w:p>
        </w:tc>
        <w:tc>
          <w:tcPr>
            <w:tcW w:w="7650" w:type="dxa"/>
          </w:tcPr>
          <w:p w14:paraId="24069E5B" w14:textId="77777777" w:rsidR="00C457D5" w:rsidRPr="008E5372" w:rsidRDefault="00C457D5" w:rsidP="00D91EAB">
            <w:pPr>
              <w:tabs>
                <w:tab w:val="right" w:pos="7254"/>
              </w:tabs>
              <w:spacing w:before="120" w:after="120" w:line="240" w:lineRule="auto"/>
              <w:jc w:val="both"/>
              <w:rPr>
                <w:rFonts w:ascii="Times New Roman" w:eastAsia="Times New Roman" w:hAnsi="Times New Roman" w:cs="Times New Roman"/>
                <w:b/>
                <w:color w:val="000000"/>
                <w:sz w:val="24"/>
                <w:szCs w:val="24"/>
              </w:rPr>
            </w:pPr>
            <w:r w:rsidRPr="008E5372">
              <w:rPr>
                <w:rFonts w:ascii="Times New Roman" w:eastAsia="Times New Roman" w:hAnsi="Times New Roman" w:cs="Times New Roman"/>
                <w:b/>
                <w:color w:val="000000"/>
                <w:sz w:val="24"/>
                <w:szCs w:val="24"/>
              </w:rPr>
              <w:t>[Delete the following if not applicable]</w:t>
            </w:r>
          </w:p>
          <w:p w14:paraId="2CF5CF7E" w14:textId="77777777" w:rsidR="00C457D5" w:rsidRPr="008E5372" w:rsidRDefault="00C457D5" w:rsidP="00D91EAB">
            <w:pPr>
              <w:tabs>
                <w:tab w:val="right" w:pos="7254"/>
              </w:tabs>
              <w:spacing w:before="120" w:after="120" w:line="240" w:lineRule="auto"/>
              <w:jc w:val="both"/>
              <w:rPr>
                <w:rFonts w:ascii="Times New Roman" w:eastAsia="Times New Roman" w:hAnsi="Times New Roman" w:cs="Times New Roman"/>
                <w:color w:val="000000"/>
                <w:sz w:val="24"/>
                <w:szCs w:val="24"/>
              </w:rPr>
            </w:pPr>
            <w:r w:rsidRPr="008E5372">
              <w:rPr>
                <w:rFonts w:ascii="Times New Roman" w:eastAsia="Times New Roman" w:hAnsi="Times New Roman" w:cs="Times New Roman"/>
                <w:color w:val="000000"/>
                <w:sz w:val="24"/>
                <w:szCs w:val="24"/>
              </w:rPr>
              <w:t xml:space="preserve">The successful Tenderer shall be required to submit an </w:t>
            </w:r>
            <w:r w:rsidRPr="008E5372">
              <w:rPr>
                <w:rFonts w:ascii="Times New Roman" w:eastAsia="Times New Roman" w:hAnsi="Times New Roman" w:cs="Times New Roman"/>
                <w:sz w:val="24"/>
                <w:szCs w:val="24"/>
              </w:rPr>
              <w:t>Environmental and Social (ES) Performance Security.</w:t>
            </w:r>
          </w:p>
          <w:p w14:paraId="6D25E4B8" w14:textId="77777777" w:rsidR="00C457D5" w:rsidRPr="008E5372" w:rsidRDefault="00C457D5" w:rsidP="00D91EAB">
            <w:pPr>
              <w:tabs>
                <w:tab w:val="right" w:pos="7254"/>
              </w:tabs>
              <w:spacing w:before="120" w:after="120" w:line="240" w:lineRule="auto"/>
              <w:jc w:val="both"/>
              <w:rPr>
                <w:rFonts w:ascii="Times New Roman" w:eastAsia="Times New Roman" w:hAnsi="Times New Roman" w:cs="Times New Roman"/>
                <w:i/>
                <w:color w:val="000000"/>
                <w:sz w:val="24"/>
                <w:szCs w:val="24"/>
              </w:rPr>
            </w:pPr>
            <w:r w:rsidRPr="008E5372">
              <w:rPr>
                <w:rFonts w:ascii="Times New Roman" w:eastAsia="Times New Roman" w:hAnsi="Times New Roman" w:cs="Times New Roman"/>
                <w:i/>
                <w:color w:val="000000"/>
                <w:sz w:val="24"/>
                <w:szCs w:val="24"/>
              </w:rPr>
              <w:t>[Note: The ES Performance Security shall normally be required where ES risks are high.]</w:t>
            </w:r>
          </w:p>
        </w:tc>
      </w:tr>
    </w:tbl>
    <w:p w14:paraId="7D2C650E" w14:textId="08376901" w:rsidR="00D50F8A" w:rsidRDefault="00D50F8A" w:rsidP="009166B9">
      <w:pPr>
        <w:jc w:val="both"/>
        <w:rPr>
          <w:rFonts w:ascii="Times New Roman" w:hAnsi="Times New Roman" w:cs="Times New Roman"/>
          <w:sz w:val="24"/>
          <w:szCs w:val="24"/>
        </w:rPr>
      </w:pPr>
    </w:p>
    <w:p w14:paraId="50C409A1" w14:textId="033B4B00" w:rsidR="00D50F8A" w:rsidRDefault="00D50F8A" w:rsidP="009166B9">
      <w:pPr>
        <w:jc w:val="both"/>
        <w:rPr>
          <w:rFonts w:ascii="Times New Roman" w:hAnsi="Times New Roman" w:cs="Times New Roman"/>
          <w:sz w:val="24"/>
          <w:szCs w:val="24"/>
        </w:rPr>
      </w:pPr>
    </w:p>
    <w:p w14:paraId="2CC4B0F6" w14:textId="77777777" w:rsidR="00D50F8A" w:rsidRPr="009166B9" w:rsidRDefault="00D50F8A" w:rsidP="009166B9">
      <w:pPr>
        <w:jc w:val="both"/>
        <w:rPr>
          <w:rFonts w:ascii="Times New Roman" w:hAnsi="Times New Roman" w:cs="Times New Roman"/>
          <w:sz w:val="24"/>
          <w:szCs w:val="24"/>
        </w:rPr>
      </w:pPr>
    </w:p>
    <w:p w14:paraId="29857032" w14:textId="5317C96D" w:rsidR="00EF007B" w:rsidRPr="009166B9" w:rsidRDefault="00EF007B" w:rsidP="009166B9">
      <w:pPr>
        <w:pStyle w:val="Heading1"/>
        <w:jc w:val="both"/>
        <w:rPr>
          <w:rFonts w:ascii="Times New Roman" w:hAnsi="Times New Roman" w:cs="Times New Roman"/>
        </w:rPr>
      </w:pPr>
      <w:bookmarkStart w:id="68" w:name="_Toc124433720"/>
      <w:r w:rsidRPr="009166B9">
        <w:rPr>
          <w:rFonts w:ascii="Times New Roman" w:hAnsi="Times New Roman" w:cs="Times New Roman"/>
        </w:rPr>
        <w:t>SECTION III: EVALUATION AND QUALIFICATION CRITERIA</w:t>
      </w:r>
      <w:bookmarkEnd w:id="68"/>
    </w:p>
    <w:p w14:paraId="16ACC2BC" w14:textId="77777777" w:rsidR="00413983" w:rsidRPr="009166B9" w:rsidRDefault="00413983" w:rsidP="009166B9">
      <w:pPr>
        <w:ind w:left="1440" w:right="360"/>
        <w:jc w:val="both"/>
        <w:rPr>
          <w:rFonts w:ascii="Times New Roman" w:hAnsi="Times New Roman" w:cs="Times New Roman"/>
          <w:sz w:val="24"/>
          <w:szCs w:val="24"/>
        </w:rPr>
      </w:pPr>
    </w:p>
    <w:p w14:paraId="20B7256A" w14:textId="3BBB2CA6" w:rsidR="00EF007B" w:rsidRPr="009166B9" w:rsidRDefault="00EF007B" w:rsidP="009166B9">
      <w:pPr>
        <w:numPr>
          <w:ilvl w:val="0"/>
          <w:numId w:val="104"/>
        </w:numPr>
        <w:ind w:left="1440" w:right="360" w:hanging="720"/>
        <w:jc w:val="both"/>
        <w:rPr>
          <w:rFonts w:ascii="Times New Roman" w:hAnsi="Times New Roman" w:cs="Times New Roman"/>
          <w:sz w:val="24"/>
          <w:szCs w:val="24"/>
        </w:rPr>
      </w:pPr>
      <w:r w:rsidRPr="009166B9">
        <w:rPr>
          <w:rFonts w:ascii="Times New Roman" w:hAnsi="Times New Roman" w:cs="Times New Roman"/>
          <w:sz w:val="24"/>
          <w:szCs w:val="24"/>
        </w:rPr>
        <w:t>General Provisions</w:t>
      </w:r>
    </w:p>
    <w:p w14:paraId="2D230855" w14:textId="77777777" w:rsidR="00EF007B" w:rsidRPr="009166B9" w:rsidRDefault="00EF007B" w:rsidP="009166B9">
      <w:pPr>
        <w:numPr>
          <w:ilvl w:val="1"/>
          <w:numId w:val="104"/>
        </w:numPr>
        <w:tabs>
          <w:tab w:val="clear" w:pos="360"/>
        </w:tabs>
        <w:ind w:left="1440" w:right="360" w:hanging="720"/>
        <w:jc w:val="both"/>
        <w:rPr>
          <w:rFonts w:ascii="Times New Roman" w:hAnsi="Times New Roman" w:cs="Times New Roman"/>
          <w:sz w:val="24"/>
          <w:szCs w:val="24"/>
        </w:rPr>
      </w:pPr>
      <w:r w:rsidRPr="009166B9">
        <w:rPr>
          <w:rFonts w:ascii="Times New Roman" w:hAnsi="Times New Roman" w:cs="Times New Roman"/>
          <w:sz w:val="24"/>
          <w:szCs w:val="24"/>
        </w:rPr>
        <w:t>Wherever a Tenderer is required to state a monetary amount, Tenderers should indicate the Nigeria Naira equivalent using the rate of exchange determined as follows:</w:t>
      </w:r>
    </w:p>
    <w:p w14:paraId="340380E4" w14:textId="77777777" w:rsidR="00EF007B" w:rsidRPr="009166B9" w:rsidRDefault="00EF007B" w:rsidP="009166B9">
      <w:pPr>
        <w:numPr>
          <w:ilvl w:val="2"/>
          <w:numId w:val="104"/>
        </w:numPr>
        <w:ind w:left="1440" w:right="360" w:hanging="720"/>
        <w:jc w:val="both"/>
        <w:rPr>
          <w:rFonts w:ascii="Times New Roman" w:hAnsi="Times New Roman" w:cs="Times New Roman"/>
          <w:sz w:val="24"/>
          <w:szCs w:val="24"/>
        </w:rPr>
      </w:pPr>
      <w:r w:rsidRPr="009166B9">
        <w:rPr>
          <w:rFonts w:ascii="Times New Roman" w:hAnsi="Times New Roman" w:cs="Times New Roman"/>
          <w:sz w:val="24"/>
          <w:szCs w:val="24"/>
        </w:rPr>
        <w:t xml:space="preserve">For construction turnover or ﬁnancial data required for each year - The exchange rate prevailing on the last day of the respective calendar year (in which the amounts for that year </w:t>
      </w:r>
      <w:proofErr w:type="gramStart"/>
      <w:r w:rsidRPr="009166B9">
        <w:rPr>
          <w:rFonts w:ascii="Times New Roman" w:hAnsi="Times New Roman" w:cs="Times New Roman"/>
          <w:sz w:val="24"/>
          <w:szCs w:val="24"/>
        </w:rPr>
        <w:t>is</w:t>
      </w:r>
      <w:proofErr w:type="gramEnd"/>
      <w:r w:rsidRPr="009166B9">
        <w:rPr>
          <w:rFonts w:ascii="Times New Roman" w:hAnsi="Times New Roman" w:cs="Times New Roman"/>
          <w:sz w:val="24"/>
          <w:szCs w:val="24"/>
        </w:rPr>
        <w:t xml:space="preserve"> to be converted) was originally established.</w:t>
      </w:r>
    </w:p>
    <w:p w14:paraId="057486C5" w14:textId="77777777" w:rsidR="00EF007B" w:rsidRPr="009166B9" w:rsidRDefault="00EF007B" w:rsidP="009166B9">
      <w:pPr>
        <w:numPr>
          <w:ilvl w:val="2"/>
          <w:numId w:val="104"/>
        </w:numPr>
        <w:ind w:left="1440" w:right="360" w:hanging="720"/>
        <w:jc w:val="both"/>
        <w:rPr>
          <w:rFonts w:ascii="Times New Roman" w:hAnsi="Times New Roman" w:cs="Times New Roman"/>
          <w:sz w:val="24"/>
          <w:szCs w:val="24"/>
        </w:rPr>
      </w:pPr>
      <w:r w:rsidRPr="009166B9">
        <w:rPr>
          <w:rFonts w:ascii="Times New Roman" w:hAnsi="Times New Roman" w:cs="Times New Roman"/>
          <w:sz w:val="24"/>
          <w:szCs w:val="24"/>
        </w:rPr>
        <w:t>Value of single contract - Exchange rate prevailing on the date of the contract signature.</w:t>
      </w:r>
    </w:p>
    <w:p w14:paraId="6262E22C" w14:textId="77777777" w:rsidR="00EF007B" w:rsidRPr="009166B9" w:rsidRDefault="00EF007B" w:rsidP="009166B9">
      <w:pPr>
        <w:numPr>
          <w:ilvl w:val="2"/>
          <w:numId w:val="104"/>
        </w:numPr>
        <w:ind w:left="1440" w:right="360" w:hanging="720"/>
        <w:jc w:val="both"/>
        <w:rPr>
          <w:rFonts w:ascii="Times New Roman" w:hAnsi="Times New Roman" w:cs="Times New Roman"/>
          <w:sz w:val="24"/>
          <w:szCs w:val="24"/>
        </w:rPr>
      </w:pPr>
      <w:r w:rsidRPr="009166B9">
        <w:rPr>
          <w:rFonts w:ascii="Times New Roman" w:hAnsi="Times New Roman" w:cs="Times New Roman"/>
          <w:sz w:val="24"/>
          <w:szCs w:val="24"/>
        </w:rPr>
        <w:t>Exchange rates shall be taken from the publicly available source identiﬁed in ITT 14.3. Any error in determining the exchange rates in the Tender may be corrected by the Procuring Entity.</w:t>
      </w:r>
    </w:p>
    <w:p w14:paraId="068B8B14" w14:textId="0243C945" w:rsidR="00EF007B" w:rsidRPr="009166B9" w:rsidRDefault="00EF007B" w:rsidP="009166B9">
      <w:pPr>
        <w:numPr>
          <w:ilvl w:val="1"/>
          <w:numId w:val="104"/>
        </w:numPr>
        <w:tabs>
          <w:tab w:val="clear" w:pos="360"/>
        </w:tabs>
        <w:ind w:left="1440" w:right="360" w:hanging="720"/>
        <w:jc w:val="both"/>
        <w:rPr>
          <w:rFonts w:ascii="Times New Roman" w:hAnsi="Times New Roman" w:cs="Times New Roman"/>
          <w:sz w:val="24"/>
          <w:szCs w:val="24"/>
        </w:rPr>
      </w:pPr>
      <w:r w:rsidRPr="009166B9">
        <w:rPr>
          <w:rFonts w:ascii="Times New Roman" w:hAnsi="Times New Roman" w:cs="Times New Roman"/>
          <w:sz w:val="24"/>
          <w:szCs w:val="24"/>
        </w:rPr>
        <w:t xml:space="preserve">This section contains the criteria that the Employer shall use to evaluate tender and qualify </w:t>
      </w:r>
      <w:r w:rsidR="004B56B1" w:rsidRPr="009166B9">
        <w:rPr>
          <w:rFonts w:ascii="Times New Roman" w:hAnsi="Times New Roman" w:cs="Times New Roman"/>
          <w:sz w:val="24"/>
          <w:szCs w:val="24"/>
        </w:rPr>
        <w:t>Tenderer</w:t>
      </w:r>
      <w:r w:rsidRPr="009166B9">
        <w:rPr>
          <w:rFonts w:ascii="Times New Roman" w:hAnsi="Times New Roman" w:cs="Times New Roman"/>
          <w:sz w:val="24"/>
          <w:szCs w:val="24"/>
        </w:rPr>
        <w:t xml:space="preserve">s. No other factors, methods, or criteria shall be used other than those speciﬁed in this tender document. The Tenderer shall provide all the information requested in the forms included in Section IV, Tendering Forms. The Procuring Entity should use </w:t>
      </w:r>
      <w:r w:rsidRPr="009166B9">
        <w:rPr>
          <w:rFonts w:ascii="Times New Roman" w:hAnsi="Times New Roman" w:cs="Times New Roman"/>
          <w:sz w:val="24"/>
          <w:szCs w:val="24"/>
          <w:u w:val="single"/>
        </w:rPr>
        <w:t>the</w:t>
      </w:r>
      <w:r w:rsidRPr="009166B9">
        <w:rPr>
          <w:rFonts w:ascii="Times New Roman" w:hAnsi="Times New Roman" w:cs="Times New Roman"/>
          <w:sz w:val="24"/>
          <w:szCs w:val="24"/>
        </w:rPr>
        <w:t xml:space="preserve"> </w:t>
      </w:r>
      <w:r w:rsidRPr="009166B9">
        <w:rPr>
          <w:rFonts w:ascii="Times New Roman" w:hAnsi="Times New Roman" w:cs="Times New Roman"/>
          <w:sz w:val="24"/>
          <w:szCs w:val="24"/>
          <w:u w:val="single"/>
        </w:rPr>
        <w:t>Standard</w:t>
      </w:r>
      <w:r w:rsidRPr="009166B9">
        <w:rPr>
          <w:rFonts w:ascii="Times New Roman" w:hAnsi="Times New Roman" w:cs="Times New Roman"/>
          <w:sz w:val="24"/>
          <w:szCs w:val="24"/>
        </w:rPr>
        <w:t xml:space="preserve"> </w:t>
      </w:r>
      <w:r w:rsidRPr="009166B9">
        <w:rPr>
          <w:rFonts w:ascii="Times New Roman" w:hAnsi="Times New Roman" w:cs="Times New Roman"/>
          <w:sz w:val="24"/>
          <w:szCs w:val="24"/>
          <w:u w:val="single"/>
        </w:rPr>
        <w:t>Tender</w:t>
      </w:r>
      <w:r w:rsidRPr="009166B9">
        <w:rPr>
          <w:rFonts w:ascii="Times New Roman" w:hAnsi="Times New Roman" w:cs="Times New Roman"/>
          <w:sz w:val="24"/>
          <w:szCs w:val="24"/>
        </w:rPr>
        <w:t xml:space="preserve"> </w:t>
      </w:r>
      <w:r w:rsidRPr="009166B9">
        <w:rPr>
          <w:rFonts w:ascii="Times New Roman" w:hAnsi="Times New Roman" w:cs="Times New Roman"/>
          <w:sz w:val="24"/>
          <w:szCs w:val="24"/>
          <w:u w:val="single"/>
        </w:rPr>
        <w:t>Evaluation</w:t>
      </w:r>
      <w:r w:rsidRPr="009166B9">
        <w:rPr>
          <w:rFonts w:ascii="Times New Roman" w:hAnsi="Times New Roman" w:cs="Times New Roman"/>
          <w:sz w:val="24"/>
          <w:szCs w:val="24"/>
        </w:rPr>
        <w:t xml:space="preserve"> </w:t>
      </w:r>
      <w:r w:rsidRPr="009166B9">
        <w:rPr>
          <w:rFonts w:ascii="Times New Roman" w:hAnsi="Times New Roman" w:cs="Times New Roman"/>
          <w:sz w:val="24"/>
          <w:szCs w:val="24"/>
          <w:u w:val="single"/>
        </w:rPr>
        <w:t>Document</w:t>
      </w:r>
      <w:r w:rsidRPr="009166B9">
        <w:rPr>
          <w:rFonts w:ascii="Times New Roman" w:hAnsi="Times New Roman" w:cs="Times New Roman"/>
          <w:sz w:val="24"/>
          <w:szCs w:val="24"/>
        </w:rPr>
        <w:t xml:space="preserve"> </w:t>
      </w:r>
      <w:r w:rsidRPr="009166B9">
        <w:rPr>
          <w:rFonts w:ascii="Times New Roman" w:hAnsi="Times New Roman" w:cs="Times New Roman"/>
          <w:sz w:val="24"/>
          <w:szCs w:val="24"/>
          <w:u w:val="single"/>
        </w:rPr>
        <w:t>for</w:t>
      </w:r>
      <w:r w:rsidRPr="009166B9">
        <w:rPr>
          <w:rFonts w:ascii="Times New Roman" w:hAnsi="Times New Roman" w:cs="Times New Roman"/>
          <w:sz w:val="24"/>
          <w:szCs w:val="24"/>
        </w:rPr>
        <w:t xml:space="preserve"> </w:t>
      </w:r>
      <w:r w:rsidRPr="009166B9">
        <w:rPr>
          <w:rFonts w:ascii="Times New Roman" w:hAnsi="Times New Roman" w:cs="Times New Roman"/>
          <w:sz w:val="24"/>
          <w:szCs w:val="24"/>
          <w:u w:val="single"/>
        </w:rPr>
        <w:t>Goods</w:t>
      </w:r>
      <w:r w:rsidRPr="009166B9">
        <w:rPr>
          <w:rFonts w:ascii="Times New Roman" w:hAnsi="Times New Roman" w:cs="Times New Roman"/>
          <w:sz w:val="24"/>
          <w:szCs w:val="24"/>
        </w:rPr>
        <w:t xml:space="preserve"> </w:t>
      </w:r>
      <w:r w:rsidRPr="009166B9">
        <w:rPr>
          <w:rFonts w:ascii="Times New Roman" w:hAnsi="Times New Roman" w:cs="Times New Roman"/>
          <w:sz w:val="24"/>
          <w:szCs w:val="24"/>
          <w:u w:val="single"/>
        </w:rPr>
        <w:t>and</w:t>
      </w:r>
      <w:r w:rsidRPr="009166B9">
        <w:rPr>
          <w:rFonts w:ascii="Times New Roman" w:hAnsi="Times New Roman" w:cs="Times New Roman"/>
          <w:sz w:val="24"/>
          <w:szCs w:val="24"/>
        </w:rPr>
        <w:t xml:space="preserve"> </w:t>
      </w:r>
      <w:r w:rsidRPr="009166B9">
        <w:rPr>
          <w:rFonts w:ascii="Times New Roman" w:hAnsi="Times New Roman" w:cs="Times New Roman"/>
          <w:sz w:val="24"/>
          <w:szCs w:val="24"/>
          <w:u w:val="single"/>
        </w:rPr>
        <w:t>Works</w:t>
      </w:r>
      <w:r w:rsidRPr="009166B9">
        <w:rPr>
          <w:rFonts w:ascii="Times New Roman" w:hAnsi="Times New Roman" w:cs="Times New Roman"/>
          <w:sz w:val="24"/>
          <w:szCs w:val="24"/>
        </w:rPr>
        <w:t xml:space="preserve"> for evaluating Tenders.</w:t>
      </w:r>
    </w:p>
    <w:p w14:paraId="3263309E" w14:textId="77777777" w:rsidR="00EF007B" w:rsidRPr="009166B9" w:rsidRDefault="00EF007B" w:rsidP="009166B9">
      <w:pPr>
        <w:numPr>
          <w:ilvl w:val="1"/>
          <w:numId w:val="104"/>
        </w:numPr>
        <w:tabs>
          <w:tab w:val="clear" w:pos="360"/>
        </w:tabs>
        <w:ind w:left="1440" w:right="360" w:hanging="720"/>
        <w:jc w:val="both"/>
        <w:rPr>
          <w:rFonts w:ascii="Times New Roman" w:hAnsi="Times New Roman" w:cs="Times New Roman"/>
          <w:sz w:val="24"/>
          <w:szCs w:val="24"/>
        </w:rPr>
      </w:pPr>
      <w:r w:rsidRPr="009166B9">
        <w:rPr>
          <w:rFonts w:ascii="Times New Roman" w:hAnsi="Times New Roman" w:cs="Times New Roman"/>
          <w:sz w:val="24"/>
          <w:szCs w:val="24"/>
        </w:rPr>
        <w:t>Evaluation and contract award Criteria</w:t>
      </w:r>
    </w:p>
    <w:p w14:paraId="224CF9A3" w14:textId="77777777" w:rsidR="00EF007B" w:rsidRPr="009166B9" w:rsidRDefault="00EF007B" w:rsidP="009166B9">
      <w:pPr>
        <w:ind w:left="1440" w:right="360" w:hanging="720"/>
        <w:jc w:val="both"/>
        <w:rPr>
          <w:rFonts w:ascii="Times New Roman" w:hAnsi="Times New Roman" w:cs="Times New Roman"/>
          <w:sz w:val="24"/>
          <w:szCs w:val="24"/>
        </w:rPr>
      </w:pPr>
      <w:r w:rsidRPr="009166B9">
        <w:rPr>
          <w:rFonts w:ascii="Times New Roman" w:hAnsi="Times New Roman" w:cs="Times New Roman"/>
          <w:sz w:val="24"/>
          <w:szCs w:val="24"/>
        </w:rPr>
        <w:t>The Procuring Entity shall use the criteria and methodologies listed in this Section to evaluate tenders and arrive at the Lowest Evaluated Tender. The tender that (</w:t>
      </w:r>
      <w:proofErr w:type="spellStart"/>
      <w:r w:rsidRPr="009166B9">
        <w:rPr>
          <w:rFonts w:ascii="Times New Roman" w:hAnsi="Times New Roman" w:cs="Times New Roman"/>
          <w:sz w:val="24"/>
          <w:szCs w:val="24"/>
        </w:rPr>
        <w:t>i</w:t>
      </w:r>
      <w:proofErr w:type="spellEnd"/>
      <w:r w:rsidRPr="009166B9">
        <w:rPr>
          <w:rFonts w:ascii="Times New Roman" w:hAnsi="Times New Roman" w:cs="Times New Roman"/>
          <w:sz w:val="24"/>
          <w:szCs w:val="24"/>
        </w:rPr>
        <w:t>) meets the qualiﬁcation criteria, (ii) has been determined to be substantially responsive to the Tender Documents, and (iii) is determined to have the Lowest Evaluated Tender price shall be selected for award of contract.</w:t>
      </w:r>
    </w:p>
    <w:p w14:paraId="7E11ACB1" w14:textId="77777777" w:rsidR="00EF007B" w:rsidRPr="009166B9" w:rsidRDefault="00EF007B" w:rsidP="009166B9">
      <w:pPr>
        <w:numPr>
          <w:ilvl w:val="0"/>
          <w:numId w:val="104"/>
        </w:numPr>
        <w:ind w:left="1440" w:right="360" w:hanging="720"/>
        <w:jc w:val="both"/>
        <w:rPr>
          <w:rFonts w:ascii="Times New Roman" w:hAnsi="Times New Roman" w:cs="Times New Roman"/>
          <w:sz w:val="24"/>
          <w:szCs w:val="24"/>
        </w:rPr>
      </w:pPr>
      <w:bookmarkStart w:id="69" w:name="_Toc115885906"/>
      <w:r w:rsidRPr="009166B9">
        <w:rPr>
          <w:rFonts w:ascii="Times New Roman" w:hAnsi="Times New Roman" w:cs="Times New Roman"/>
          <w:sz w:val="24"/>
          <w:szCs w:val="24"/>
        </w:rPr>
        <w:t>Preliminary examination for Determination of Responsiveness</w:t>
      </w:r>
      <w:bookmarkEnd w:id="69"/>
    </w:p>
    <w:p w14:paraId="071AF146" w14:textId="77777777" w:rsidR="00EF007B" w:rsidRPr="009166B9" w:rsidRDefault="00EF007B" w:rsidP="009166B9">
      <w:pPr>
        <w:ind w:left="1440" w:right="360" w:hanging="720"/>
        <w:jc w:val="both"/>
        <w:rPr>
          <w:rFonts w:ascii="Times New Roman" w:hAnsi="Times New Roman" w:cs="Times New Roman"/>
          <w:sz w:val="24"/>
          <w:szCs w:val="24"/>
        </w:rPr>
      </w:pPr>
      <w:r w:rsidRPr="009166B9">
        <w:rPr>
          <w:rFonts w:ascii="Times New Roman" w:hAnsi="Times New Roman" w:cs="Times New Roman"/>
          <w:sz w:val="24"/>
          <w:szCs w:val="24"/>
        </w:rPr>
        <w:t>The Procuring Entity will start by examining all tenders to ensure they meet in all respects the eligibility criteria and other requirements in the ITT, and that the tender is complete in all aspects in meeting the requirements of “Part 2 – Procuring Entity's Works Requirements”, including checking for tenders with unacceptable errors, abnormally low tenders, abnormally high tenders and tenders that are front-loaded. The Standard Tender Evaluation Report Document for Goods and Works for evaluating Tenders provides a very clear guide on how to deal with the review of these requirements. Tenders that do not pass the Preliminary Examination will be considered irresponsive and will not be considered further.</w:t>
      </w:r>
    </w:p>
    <w:p w14:paraId="2FA6BE5B" w14:textId="77777777" w:rsidR="00EF007B" w:rsidRPr="009166B9" w:rsidRDefault="00EF007B" w:rsidP="009166B9">
      <w:pPr>
        <w:ind w:left="1440" w:right="360" w:hanging="720"/>
        <w:jc w:val="both"/>
        <w:rPr>
          <w:rFonts w:ascii="Times New Roman" w:hAnsi="Times New Roman" w:cs="Times New Roman"/>
          <w:i/>
          <w:sz w:val="24"/>
          <w:szCs w:val="24"/>
        </w:rPr>
      </w:pPr>
      <w:r w:rsidRPr="009166B9">
        <w:rPr>
          <w:rFonts w:ascii="Times New Roman" w:hAnsi="Times New Roman" w:cs="Times New Roman"/>
          <w:i/>
          <w:sz w:val="24"/>
          <w:szCs w:val="24"/>
        </w:rPr>
        <w:t>[The Procuring Entity will provide the preliminary evaluation criteria. To facilitate, a template may be attached or clearly described all information and a list of documentation to be submitted by Tenderers to enable preliminary evaluation of the Tender]</w:t>
      </w:r>
    </w:p>
    <w:p w14:paraId="2AE17E2E" w14:textId="77777777" w:rsidR="00EF007B" w:rsidRPr="009166B9" w:rsidRDefault="00EF007B" w:rsidP="009166B9">
      <w:pPr>
        <w:numPr>
          <w:ilvl w:val="0"/>
          <w:numId w:val="104"/>
        </w:numPr>
        <w:ind w:left="1440" w:right="360" w:hanging="720"/>
        <w:jc w:val="both"/>
        <w:rPr>
          <w:rFonts w:ascii="Times New Roman" w:hAnsi="Times New Roman" w:cs="Times New Roman"/>
          <w:sz w:val="24"/>
          <w:szCs w:val="24"/>
        </w:rPr>
      </w:pPr>
      <w:r w:rsidRPr="009166B9">
        <w:rPr>
          <w:rFonts w:ascii="Times New Roman" w:hAnsi="Times New Roman" w:cs="Times New Roman"/>
          <w:sz w:val="24"/>
          <w:szCs w:val="24"/>
        </w:rPr>
        <w:t>Tender Evaluation (ITT 35) Price evaluation: in addition to the criteria listed in ITT 35.2 (a) – (c) the following criteria shall apply:</w:t>
      </w:r>
    </w:p>
    <w:p w14:paraId="27B26B60" w14:textId="77777777" w:rsidR="00EF007B" w:rsidRPr="009166B9" w:rsidRDefault="00EF007B" w:rsidP="009166B9">
      <w:pPr>
        <w:numPr>
          <w:ilvl w:val="0"/>
          <w:numId w:val="107"/>
        </w:numPr>
        <w:ind w:left="1440" w:right="360" w:hanging="720"/>
        <w:jc w:val="both"/>
        <w:rPr>
          <w:rFonts w:ascii="Times New Roman" w:hAnsi="Times New Roman" w:cs="Times New Roman"/>
          <w:sz w:val="24"/>
          <w:szCs w:val="24"/>
        </w:rPr>
      </w:pPr>
      <w:r w:rsidRPr="009166B9">
        <w:rPr>
          <w:rFonts w:ascii="Times New Roman" w:hAnsi="Times New Roman" w:cs="Times New Roman"/>
          <w:sz w:val="24"/>
          <w:szCs w:val="24"/>
        </w:rPr>
        <w:t>Alternative Completion Times, if permitted under ITT 13.2, will be evaluated as follows:</w:t>
      </w:r>
    </w:p>
    <w:p w14:paraId="02CE125A" w14:textId="77777777" w:rsidR="00EF007B" w:rsidRPr="009166B9" w:rsidRDefault="00EF007B" w:rsidP="009166B9">
      <w:pPr>
        <w:ind w:left="1440" w:right="360" w:hanging="720"/>
        <w:jc w:val="both"/>
        <w:rPr>
          <w:rFonts w:ascii="Times New Roman" w:hAnsi="Times New Roman" w:cs="Times New Roman"/>
          <w:sz w:val="24"/>
          <w:szCs w:val="24"/>
        </w:rPr>
      </w:pPr>
      <w:r w:rsidRPr="009166B9">
        <w:rPr>
          <w:rFonts w:ascii="Times New Roman" w:hAnsi="Times New Roman" w:cs="Times New Roman"/>
          <w:sz w:val="24"/>
          <w:szCs w:val="24"/>
        </w:rPr>
        <w:t>…………………………………………………………………</w:t>
      </w:r>
    </w:p>
    <w:p w14:paraId="36A2BD52" w14:textId="77777777" w:rsidR="00EF007B" w:rsidRPr="009166B9" w:rsidRDefault="00EF007B" w:rsidP="009166B9">
      <w:pPr>
        <w:numPr>
          <w:ilvl w:val="0"/>
          <w:numId w:val="107"/>
        </w:numPr>
        <w:ind w:left="1440" w:right="360" w:hanging="720"/>
        <w:jc w:val="both"/>
        <w:rPr>
          <w:rFonts w:ascii="Times New Roman" w:hAnsi="Times New Roman" w:cs="Times New Roman"/>
          <w:sz w:val="24"/>
          <w:szCs w:val="24"/>
        </w:rPr>
      </w:pPr>
      <w:r w:rsidRPr="009166B9">
        <w:rPr>
          <w:rFonts w:ascii="Times New Roman" w:hAnsi="Times New Roman" w:cs="Times New Roman"/>
          <w:sz w:val="24"/>
          <w:szCs w:val="24"/>
        </w:rPr>
        <w:t>Alternative Technical Solutions for specific parts of the Works, if permitted under ITT 13.4, will be evaluated as follows: ……………………………………………</w:t>
      </w:r>
    </w:p>
    <w:p w14:paraId="1C45B63B" w14:textId="77777777" w:rsidR="00EF007B" w:rsidRPr="009166B9" w:rsidRDefault="00EF007B" w:rsidP="009166B9">
      <w:pPr>
        <w:numPr>
          <w:ilvl w:val="0"/>
          <w:numId w:val="107"/>
        </w:numPr>
        <w:ind w:left="1440" w:right="360" w:hanging="720"/>
        <w:jc w:val="both"/>
        <w:rPr>
          <w:rFonts w:ascii="Times New Roman" w:hAnsi="Times New Roman" w:cs="Times New Roman"/>
          <w:sz w:val="24"/>
          <w:szCs w:val="24"/>
        </w:rPr>
      </w:pPr>
      <w:r w:rsidRPr="009166B9">
        <w:rPr>
          <w:rFonts w:ascii="Times New Roman" w:hAnsi="Times New Roman" w:cs="Times New Roman"/>
          <w:sz w:val="24"/>
          <w:szCs w:val="24"/>
        </w:rPr>
        <w:t>Other Criteria; if permitted under ITT 35.2(d):</w:t>
      </w:r>
    </w:p>
    <w:p w14:paraId="396CABD5" w14:textId="77777777" w:rsidR="00EF007B" w:rsidRPr="009166B9" w:rsidRDefault="00EF007B" w:rsidP="009166B9">
      <w:pPr>
        <w:ind w:left="1440" w:right="360" w:hanging="720"/>
        <w:jc w:val="both"/>
        <w:rPr>
          <w:rFonts w:ascii="Times New Roman" w:hAnsi="Times New Roman" w:cs="Times New Roman"/>
          <w:sz w:val="24"/>
          <w:szCs w:val="24"/>
        </w:rPr>
      </w:pPr>
      <w:r w:rsidRPr="009166B9">
        <w:rPr>
          <w:rFonts w:ascii="Times New Roman" w:hAnsi="Times New Roman" w:cs="Times New Roman"/>
          <w:sz w:val="24"/>
          <w:szCs w:val="24"/>
        </w:rPr>
        <w:t>…………………………………………………………………………………………………</w:t>
      </w:r>
    </w:p>
    <w:p w14:paraId="1908DF46" w14:textId="77777777" w:rsidR="00EF007B" w:rsidRPr="009166B9" w:rsidRDefault="00EF007B" w:rsidP="009166B9">
      <w:pPr>
        <w:numPr>
          <w:ilvl w:val="0"/>
          <w:numId w:val="104"/>
        </w:numPr>
        <w:ind w:left="1440" w:right="360" w:hanging="720"/>
        <w:jc w:val="both"/>
        <w:rPr>
          <w:rFonts w:ascii="Times New Roman" w:hAnsi="Times New Roman" w:cs="Times New Roman"/>
          <w:sz w:val="24"/>
          <w:szCs w:val="24"/>
        </w:rPr>
      </w:pPr>
      <w:bookmarkStart w:id="70" w:name="_Toc115885907"/>
      <w:r w:rsidRPr="009166B9">
        <w:rPr>
          <w:rFonts w:ascii="Times New Roman" w:hAnsi="Times New Roman" w:cs="Times New Roman"/>
          <w:sz w:val="24"/>
          <w:szCs w:val="24"/>
        </w:rPr>
        <w:t>Multiple Contracts</w:t>
      </w:r>
      <w:bookmarkEnd w:id="70"/>
    </w:p>
    <w:p w14:paraId="046A528E" w14:textId="2915881A" w:rsidR="00EF007B" w:rsidRPr="009166B9" w:rsidRDefault="00EF007B" w:rsidP="009166B9">
      <w:pPr>
        <w:numPr>
          <w:ilvl w:val="1"/>
          <w:numId w:val="104"/>
        </w:numPr>
        <w:tabs>
          <w:tab w:val="clear" w:pos="360"/>
        </w:tabs>
        <w:ind w:left="1440" w:right="360" w:hanging="720"/>
        <w:jc w:val="both"/>
        <w:rPr>
          <w:rFonts w:ascii="Times New Roman" w:hAnsi="Times New Roman" w:cs="Times New Roman"/>
          <w:sz w:val="24"/>
          <w:szCs w:val="24"/>
        </w:rPr>
      </w:pPr>
      <w:r w:rsidRPr="009166B9">
        <w:rPr>
          <w:rFonts w:ascii="Times New Roman" w:hAnsi="Times New Roman" w:cs="Times New Roman"/>
          <w:sz w:val="24"/>
          <w:szCs w:val="24"/>
        </w:rPr>
        <w:t xml:space="preserve">Multiple contracts will be permitted per ITT 35.4. Tenderers are evaluated on basis of Lots and the lowest evaluated </w:t>
      </w:r>
      <w:r w:rsidR="004B56B1" w:rsidRPr="009166B9">
        <w:rPr>
          <w:rFonts w:ascii="Times New Roman" w:hAnsi="Times New Roman" w:cs="Times New Roman"/>
          <w:sz w:val="24"/>
          <w:szCs w:val="24"/>
        </w:rPr>
        <w:t>Tenderer</w:t>
      </w:r>
      <w:r w:rsidRPr="009166B9">
        <w:rPr>
          <w:rFonts w:ascii="Times New Roman" w:hAnsi="Times New Roman" w:cs="Times New Roman"/>
          <w:sz w:val="24"/>
          <w:szCs w:val="24"/>
        </w:rPr>
        <w:t xml:space="preserve"> is identiﬁed for each Lot. The Procuring Entity will select one Option of the two Options listed below for the award of Contracts.</w:t>
      </w:r>
    </w:p>
    <w:p w14:paraId="7DEDC80E" w14:textId="77777777" w:rsidR="00EF007B" w:rsidRPr="009166B9" w:rsidRDefault="00EF007B" w:rsidP="009166B9">
      <w:pPr>
        <w:ind w:left="1440" w:right="360" w:hanging="720"/>
        <w:jc w:val="both"/>
        <w:rPr>
          <w:rFonts w:ascii="Times New Roman" w:hAnsi="Times New Roman" w:cs="Times New Roman"/>
          <w:sz w:val="24"/>
          <w:szCs w:val="24"/>
        </w:rPr>
      </w:pPr>
      <w:bookmarkStart w:id="71" w:name="_Toc115885908"/>
      <w:r w:rsidRPr="009166B9">
        <w:rPr>
          <w:rFonts w:ascii="Times New Roman" w:hAnsi="Times New Roman" w:cs="Times New Roman"/>
          <w:sz w:val="24"/>
          <w:szCs w:val="24"/>
          <w:u w:val="single"/>
        </w:rPr>
        <w:t>OPTION</w:t>
      </w:r>
      <w:r w:rsidRPr="009166B9">
        <w:rPr>
          <w:rFonts w:ascii="Times New Roman" w:hAnsi="Times New Roman" w:cs="Times New Roman"/>
          <w:sz w:val="24"/>
          <w:szCs w:val="24"/>
        </w:rPr>
        <w:t xml:space="preserve"> </w:t>
      </w:r>
      <w:r w:rsidRPr="009166B9">
        <w:rPr>
          <w:rFonts w:ascii="Times New Roman" w:hAnsi="Times New Roman" w:cs="Times New Roman"/>
          <w:sz w:val="24"/>
          <w:szCs w:val="24"/>
          <w:u w:val="single"/>
        </w:rPr>
        <w:t>1</w:t>
      </w:r>
      <w:bookmarkEnd w:id="71"/>
    </w:p>
    <w:p w14:paraId="2620C350" w14:textId="05EC01D8" w:rsidR="00EF007B" w:rsidRPr="009166B9" w:rsidRDefault="00EF007B" w:rsidP="009166B9">
      <w:pPr>
        <w:numPr>
          <w:ilvl w:val="0"/>
          <w:numId w:val="106"/>
        </w:numPr>
        <w:ind w:left="1440" w:right="360" w:hanging="720"/>
        <w:jc w:val="both"/>
        <w:rPr>
          <w:rFonts w:ascii="Times New Roman" w:hAnsi="Times New Roman" w:cs="Times New Roman"/>
          <w:sz w:val="24"/>
          <w:szCs w:val="24"/>
        </w:rPr>
      </w:pPr>
      <w:r w:rsidRPr="009166B9">
        <w:rPr>
          <w:rFonts w:ascii="Times New Roman" w:hAnsi="Times New Roman" w:cs="Times New Roman"/>
          <w:sz w:val="24"/>
          <w:szCs w:val="24"/>
        </w:rPr>
        <w:t xml:space="preserve">If a </w:t>
      </w:r>
      <w:r w:rsidR="004B56B1" w:rsidRPr="009166B9">
        <w:rPr>
          <w:rFonts w:ascii="Times New Roman" w:hAnsi="Times New Roman" w:cs="Times New Roman"/>
          <w:sz w:val="24"/>
          <w:szCs w:val="24"/>
        </w:rPr>
        <w:t>Tenderer</w:t>
      </w:r>
      <w:r w:rsidRPr="009166B9">
        <w:rPr>
          <w:rFonts w:ascii="Times New Roman" w:hAnsi="Times New Roman" w:cs="Times New Roman"/>
          <w:sz w:val="24"/>
          <w:szCs w:val="24"/>
        </w:rPr>
        <w:t xml:space="preserve"> wins only one Lot, the </w:t>
      </w:r>
      <w:r w:rsidR="004B56B1" w:rsidRPr="009166B9">
        <w:rPr>
          <w:rFonts w:ascii="Times New Roman" w:hAnsi="Times New Roman" w:cs="Times New Roman"/>
          <w:sz w:val="24"/>
          <w:szCs w:val="24"/>
        </w:rPr>
        <w:t>Tenderer</w:t>
      </w:r>
      <w:r w:rsidRPr="009166B9">
        <w:rPr>
          <w:rFonts w:ascii="Times New Roman" w:hAnsi="Times New Roman" w:cs="Times New Roman"/>
          <w:sz w:val="24"/>
          <w:szCs w:val="24"/>
        </w:rPr>
        <w:t xml:space="preserve"> will be awarded a contract for that Lot, provided the </w:t>
      </w:r>
      <w:r w:rsidR="004B56B1" w:rsidRPr="009166B9">
        <w:rPr>
          <w:rFonts w:ascii="Times New Roman" w:hAnsi="Times New Roman" w:cs="Times New Roman"/>
          <w:sz w:val="24"/>
          <w:szCs w:val="24"/>
        </w:rPr>
        <w:t>Tenderer</w:t>
      </w:r>
      <w:r w:rsidRPr="009166B9">
        <w:rPr>
          <w:rFonts w:ascii="Times New Roman" w:hAnsi="Times New Roman" w:cs="Times New Roman"/>
          <w:sz w:val="24"/>
          <w:szCs w:val="24"/>
        </w:rPr>
        <w:t xml:space="preserve"> meets the Eligibility and Qualiﬁcation Criteria for that Lot.</w:t>
      </w:r>
    </w:p>
    <w:p w14:paraId="51F1A236" w14:textId="0363A3C0" w:rsidR="00EF007B" w:rsidRPr="009166B9" w:rsidRDefault="00EF007B" w:rsidP="009166B9">
      <w:pPr>
        <w:numPr>
          <w:ilvl w:val="0"/>
          <w:numId w:val="106"/>
        </w:numPr>
        <w:ind w:left="1440" w:right="360" w:hanging="720"/>
        <w:jc w:val="both"/>
        <w:rPr>
          <w:rFonts w:ascii="Times New Roman" w:hAnsi="Times New Roman" w:cs="Times New Roman"/>
          <w:sz w:val="24"/>
          <w:szCs w:val="24"/>
        </w:rPr>
      </w:pPr>
      <w:r w:rsidRPr="009166B9">
        <w:rPr>
          <w:rFonts w:ascii="Times New Roman" w:hAnsi="Times New Roman" w:cs="Times New Roman"/>
          <w:sz w:val="24"/>
          <w:szCs w:val="24"/>
        </w:rPr>
        <w:t xml:space="preserve">If a </w:t>
      </w:r>
      <w:r w:rsidR="004B56B1" w:rsidRPr="009166B9">
        <w:rPr>
          <w:rFonts w:ascii="Times New Roman" w:hAnsi="Times New Roman" w:cs="Times New Roman"/>
          <w:sz w:val="24"/>
          <w:szCs w:val="24"/>
        </w:rPr>
        <w:t>Tenderer</w:t>
      </w:r>
      <w:r w:rsidRPr="009166B9">
        <w:rPr>
          <w:rFonts w:ascii="Times New Roman" w:hAnsi="Times New Roman" w:cs="Times New Roman"/>
          <w:sz w:val="24"/>
          <w:szCs w:val="24"/>
        </w:rPr>
        <w:t xml:space="preserve"> wins more than one Lot, the tender will be awarded contracts for all won Lots, provided the </w:t>
      </w:r>
      <w:r w:rsidR="004B56B1" w:rsidRPr="009166B9">
        <w:rPr>
          <w:rFonts w:ascii="Times New Roman" w:hAnsi="Times New Roman" w:cs="Times New Roman"/>
          <w:sz w:val="24"/>
          <w:szCs w:val="24"/>
        </w:rPr>
        <w:t>Tenderer</w:t>
      </w:r>
    </w:p>
    <w:p w14:paraId="3DE8DCC4" w14:textId="2C068539" w:rsidR="00EF007B" w:rsidRPr="009166B9" w:rsidRDefault="00EF007B" w:rsidP="009166B9">
      <w:pPr>
        <w:ind w:left="1440" w:right="360" w:hanging="720"/>
        <w:jc w:val="both"/>
        <w:rPr>
          <w:rFonts w:ascii="Times New Roman" w:hAnsi="Times New Roman" w:cs="Times New Roman"/>
          <w:sz w:val="24"/>
          <w:szCs w:val="24"/>
        </w:rPr>
      </w:pPr>
      <w:r w:rsidRPr="009166B9">
        <w:rPr>
          <w:rFonts w:ascii="Times New Roman" w:hAnsi="Times New Roman" w:cs="Times New Roman"/>
          <w:sz w:val="24"/>
          <w:szCs w:val="24"/>
        </w:rPr>
        <w:t xml:space="preserve">meets the aggregate Eligibility and Qualiﬁcation Criteria for all the Lots. The </w:t>
      </w:r>
      <w:r w:rsidR="004B56B1" w:rsidRPr="009166B9">
        <w:rPr>
          <w:rFonts w:ascii="Times New Roman" w:hAnsi="Times New Roman" w:cs="Times New Roman"/>
          <w:sz w:val="24"/>
          <w:szCs w:val="24"/>
        </w:rPr>
        <w:t>Tenderer</w:t>
      </w:r>
      <w:r w:rsidRPr="009166B9">
        <w:rPr>
          <w:rFonts w:ascii="Times New Roman" w:hAnsi="Times New Roman" w:cs="Times New Roman"/>
          <w:sz w:val="24"/>
          <w:szCs w:val="24"/>
        </w:rPr>
        <w:t xml:space="preserve"> will be awarded the combination of Lots for which the </w:t>
      </w:r>
      <w:r w:rsidR="004B56B1" w:rsidRPr="009166B9">
        <w:rPr>
          <w:rFonts w:ascii="Times New Roman" w:hAnsi="Times New Roman" w:cs="Times New Roman"/>
          <w:sz w:val="24"/>
          <w:szCs w:val="24"/>
        </w:rPr>
        <w:t>Tenderer</w:t>
      </w:r>
      <w:r w:rsidRPr="009166B9">
        <w:rPr>
          <w:rFonts w:ascii="Times New Roman" w:hAnsi="Times New Roman" w:cs="Times New Roman"/>
          <w:sz w:val="24"/>
          <w:szCs w:val="24"/>
        </w:rPr>
        <w:t xml:space="preserve"> qualiﬁes and the others will be considered for award to the second lowest the </w:t>
      </w:r>
      <w:r w:rsidR="004B56B1" w:rsidRPr="009166B9">
        <w:rPr>
          <w:rFonts w:ascii="Times New Roman" w:hAnsi="Times New Roman" w:cs="Times New Roman"/>
          <w:sz w:val="24"/>
          <w:szCs w:val="24"/>
        </w:rPr>
        <w:t>Tenderer</w:t>
      </w:r>
      <w:r w:rsidRPr="009166B9">
        <w:rPr>
          <w:rFonts w:ascii="Times New Roman" w:hAnsi="Times New Roman" w:cs="Times New Roman"/>
          <w:sz w:val="24"/>
          <w:szCs w:val="24"/>
        </w:rPr>
        <w:t>s.</w:t>
      </w:r>
    </w:p>
    <w:p w14:paraId="296A1B4E" w14:textId="77777777" w:rsidR="00EF007B" w:rsidRPr="009166B9" w:rsidRDefault="00EF007B" w:rsidP="009166B9">
      <w:pPr>
        <w:ind w:left="1440" w:right="360" w:hanging="720"/>
        <w:jc w:val="both"/>
        <w:rPr>
          <w:rFonts w:ascii="Times New Roman" w:hAnsi="Times New Roman" w:cs="Times New Roman"/>
          <w:sz w:val="24"/>
          <w:szCs w:val="24"/>
        </w:rPr>
      </w:pPr>
      <w:bookmarkStart w:id="72" w:name="_Toc115885909"/>
      <w:r w:rsidRPr="009166B9">
        <w:rPr>
          <w:rFonts w:ascii="Times New Roman" w:hAnsi="Times New Roman" w:cs="Times New Roman"/>
          <w:sz w:val="24"/>
          <w:szCs w:val="24"/>
          <w:u w:val="single"/>
        </w:rPr>
        <w:t>OPTION</w:t>
      </w:r>
      <w:r w:rsidRPr="009166B9">
        <w:rPr>
          <w:rFonts w:ascii="Times New Roman" w:hAnsi="Times New Roman" w:cs="Times New Roman"/>
          <w:sz w:val="24"/>
          <w:szCs w:val="24"/>
        </w:rPr>
        <w:t xml:space="preserve"> </w:t>
      </w:r>
      <w:r w:rsidRPr="009166B9">
        <w:rPr>
          <w:rFonts w:ascii="Times New Roman" w:hAnsi="Times New Roman" w:cs="Times New Roman"/>
          <w:sz w:val="24"/>
          <w:szCs w:val="24"/>
          <w:u w:val="single"/>
        </w:rPr>
        <w:t>2</w:t>
      </w:r>
      <w:bookmarkEnd w:id="72"/>
    </w:p>
    <w:p w14:paraId="66A6397A" w14:textId="3AC6B0C4" w:rsidR="00EF007B" w:rsidRPr="009166B9" w:rsidRDefault="00EF007B" w:rsidP="009166B9">
      <w:pPr>
        <w:ind w:left="1440" w:right="360" w:hanging="720"/>
        <w:jc w:val="both"/>
        <w:rPr>
          <w:rFonts w:ascii="Times New Roman" w:hAnsi="Times New Roman" w:cs="Times New Roman"/>
          <w:sz w:val="24"/>
          <w:szCs w:val="24"/>
        </w:rPr>
      </w:pPr>
      <w:r w:rsidRPr="009166B9">
        <w:rPr>
          <w:rFonts w:ascii="Times New Roman" w:hAnsi="Times New Roman" w:cs="Times New Roman"/>
          <w:sz w:val="24"/>
          <w:szCs w:val="24"/>
        </w:rPr>
        <w:t xml:space="preserve">The Procuring Entity will consider all possible combinations of won Lots [contract(s)] and determine the combinations with the lowest evaluated price. Tenders will then be awarded to the Tenderer or Tenderers in the combinations provided the </w:t>
      </w:r>
      <w:r w:rsidR="004B56B1" w:rsidRPr="009166B9">
        <w:rPr>
          <w:rFonts w:ascii="Times New Roman" w:hAnsi="Times New Roman" w:cs="Times New Roman"/>
          <w:sz w:val="24"/>
          <w:szCs w:val="24"/>
        </w:rPr>
        <w:t>Tenderer</w:t>
      </w:r>
      <w:r w:rsidRPr="009166B9">
        <w:rPr>
          <w:rFonts w:ascii="Times New Roman" w:hAnsi="Times New Roman" w:cs="Times New Roman"/>
          <w:sz w:val="24"/>
          <w:szCs w:val="24"/>
        </w:rPr>
        <w:t xml:space="preserve"> meets the aggregate Eligibility and Qualiﬁcation Criteria for all the won Lots.</w:t>
      </w:r>
    </w:p>
    <w:p w14:paraId="11F7FBBA" w14:textId="77777777" w:rsidR="00EF007B" w:rsidRPr="009166B9" w:rsidRDefault="00EF007B" w:rsidP="009166B9">
      <w:pPr>
        <w:numPr>
          <w:ilvl w:val="0"/>
          <w:numId w:val="104"/>
        </w:numPr>
        <w:ind w:left="1440" w:right="360" w:hanging="720"/>
        <w:jc w:val="both"/>
        <w:rPr>
          <w:rFonts w:ascii="Times New Roman" w:hAnsi="Times New Roman" w:cs="Times New Roman"/>
          <w:sz w:val="24"/>
          <w:szCs w:val="24"/>
        </w:rPr>
      </w:pPr>
      <w:bookmarkStart w:id="73" w:name="_Toc115885910"/>
      <w:r w:rsidRPr="009166B9">
        <w:rPr>
          <w:rFonts w:ascii="Times New Roman" w:hAnsi="Times New Roman" w:cs="Times New Roman"/>
          <w:sz w:val="24"/>
          <w:szCs w:val="24"/>
        </w:rPr>
        <w:t>Alternative Tenders (ITT 13.1)</w:t>
      </w:r>
      <w:bookmarkEnd w:id="73"/>
    </w:p>
    <w:p w14:paraId="7180D274" w14:textId="77777777" w:rsidR="00EF007B" w:rsidRPr="009166B9" w:rsidRDefault="00EF007B" w:rsidP="009166B9">
      <w:pPr>
        <w:ind w:left="1440" w:right="360" w:hanging="720"/>
        <w:jc w:val="both"/>
        <w:rPr>
          <w:rFonts w:ascii="Times New Roman" w:hAnsi="Times New Roman" w:cs="Times New Roman"/>
          <w:i/>
          <w:sz w:val="24"/>
          <w:szCs w:val="24"/>
        </w:rPr>
      </w:pPr>
      <w:r w:rsidRPr="009166B9">
        <w:rPr>
          <w:rFonts w:ascii="Times New Roman" w:hAnsi="Times New Roman" w:cs="Times New Roman"/>
          <w:i/>
          <w:sz w:val="24"/>
          <w:szCs w:val="24"/>
        </w:rPr>
        <w:t>An alternative if permitted under ITT 13.1, will be evaluated as follows:</w:t>
      </w:r>
    </w:p>
    <w:p w14:paraId="76169BB5" w14:textId="77777777" w:rsidR="00EF007B" w:rsidRPr="009166B9" w:rsidRDefault="00EF007B" w:rsidP="009166B9">
      <w:pPr>
        <w:ind w:left="1440" w:right="360" w:hanging="720"/>
        <w:jc w:val="both"/>
        <w:rPr>
          <w:rFonts w:ascii="Times New Roman" w:hAnsi="Times New Roman" w:cs="Times New Roman"/>
          <w:sz w:val="24"/>
          <w:szCs w:val="24"/>
        </w:rPr>
      </w:pPr>
      <w:r w:rsidRPr="009166B9">
        <w:rPr>
          <w:rFonts w:ascii="Times New Roman" w:hAnsi="Times New Roman" w:cs="Times New Roman"/>
          <w:sz w:val="24"/>
          <w:szCs w:val="24"/>
        </w:rPr>
        <w:t>The Procuring Entity shall consider Tenders offered for alternatives as speciﬁed in Part 2- Works Requirements. Only the technical alternatives, if any, of the Tenderer with the Best Evaluated Tender conforming to the basic technical requirements shall be considered by the Procuring Entity.</w:t>
      </w:r>
    </w:p>
    <w:p w14:paraId="5C605A6D" w14:textId="00478D5B" w:rsidR="00EF007B" w:rsidRPr="009166B9" w:rsidRDefault="00EF007B" w:rsidP="009166B9">
      <w:pPr>
        <w:numPr>
          <w:ilvl w:val="0"/>
          <w:numId w:val="104"/>
        </w:numPr>
        <w:ind w:left="1440" w:right="360" w:hanging="720"/>
        <w:jc w:val="both"/>
        <w:rPr>
          <w:rFonts w:ascii="Times New Roman" w:hAnsi="Times New Roman" w:cs="Times New Roman"/>
          <w:sz w:val="24"/>
          <w:szCs w:val="24"/>
        </w:rPr>
      </w:pPr>
      <w:r w:rsidRPr="009166B9">
        <w:rPr>
          <w:rFonts w:ascii="Times New Roman" w:hAnsi="Times New Roman" w:cs="Times New Roman"/>
          <w:sz w:val="24"/>
          <w:szCs w:val="24"/>
        </w:rPr>
        <w:t xml:space="preserve">Margin of </w:t>
      </w:r>
      <w:proofErr w:type="gramStart"/>
      <w:r w:rsidRPr="009166B9">
        <w:rPr>
          <w:rFonts w:ascii="Times New Roman" w:hAnsi="Times New Roman" w:cs="Times New Roman"/>
          <w:sz w:val="24"/>
          <w:szCs w:val="24"/>
        </w:rPr>
        <w:t>Preference</w:t>
      </w:r>
      <w:r w:rsidR="007B247B">
        <w:rPr>
          <w:rFonts w:ascii="Times New Roman" w:hAnsi="Times New Roman" w:cs="Times New Roman"/>
          <w:sz w:val="24"/>
          <w:szCs w:val="24"/>
        </w:rPr>
        <w:t>{</w:t>
      </w:r>
      <w:r w:rsidRPr="009166B9">
        <w:rPr>
          <w:rFonts w:ascii="Times New Roman" w:hAnsi="Times New Roman" w:cs="Times New Roman"/>
          <w:sz w:val="24"/>
          <w:szCs w:val="24"/>
        </w:rPr>
        <w:t xml:space="preserve"> is</w:t>
      </w:r>
      <w:proofErr w:type="gramEnd"/>
      <w:r w:rsidRPr="009166B9">
        <w:rPr>
          <w:rFonts w:ascii="Times New Roman" w:hAnsi="Times New Roman" w:cs="Times New Roman"/>
          <w:sz w:val="24"/>
          <w:szCs w:val="24"/>
        </w:rPr>
        <w:t xml:space="preserve"> </w:t>
      </w:r>
      <w:r w:rsidR="007B247B">
        <w:rPr>
          <w:rFonts w:ascii="Times New Roman" w:hAnsi="Times New Roman" w:cs="Times New Roman"/>
          <w:sz w:val="24"/>
          <w:szCs w:val="24"/>
        </w:rPr>
        <w:t xml:space="preserve">or is} </w:t>
      </w:r>
      <w:r w:rsidRPr="009166B9">
        <w:rPr>
          <w:rFonts w:ascii="Times New Roman" w:hAnsi="Times New Roman" w:cs="Times New Roman"/>
          <w:sz w:val="24"/>
          <w:szCs w:val="24"/>
        </w:rPr>
        <w:t>not applicable</w:t>
      </w:r>
    </w:p>
    <w:p w14:paraId="7779E22F" w14:textId="77777777" w:rsidR="00EF007B" w:rsidRPr="009166B9" w:rsidRDefault="00EF007B" w:rsidP="009166B9">
      <w:pPr>
        <w:numPr>
          <w:ilvl w:val="0"/>
          <w:numId w:val="104"/>
        </w:numPr>
        <w:ind w:left="1440" w:right="360" w:hanging="720"/>
        <w:jc w:val="both"/>
        <w:rPr>
          <w:rFonts w:ascii="Times New Roman" w:hAnsi="Times New Roman" w:cs="Times New Roman"/>
          <w:sz w:val="24"/>
          <w:szCs w:val="24"/>
        </w:rPr>
      </w:pPr>
      <w:bookmarkStart w:id="74" w:name="_Toc115885911"/>
      <w:r w:rsidRPr="009166B9">
        <w:rPr>
          <w:rFonts w:ascii="Times New Roman" w:hAnsi="Times New Roman" w:cs="Times New Roman"/>
          <w:sz w:val="24"/>
          <w:szCs w:val="24"/>
        </w:rPr>
        <w:t>Post qualiﬁcation and Contract ward (ITT 39), more speciﬁcally,</w:t>
      </w:r>
      <w:bookmarkEnd w:id="74"/>
    </w:p>
    <w:p w14:paraId="19E71612" w14:textId="61EB5243" w:rsidR="00EF007B" w:rsidRPr="009166B9" w:rsidRDefault="00EF007B" w:rsidP="009166B9">
      <w:pPr>
        <w:numPr>
          <w:ilvl w:val="0"/>
          <w:numId w:val="105"/>
        </w:numPr>
        <w:ind w:left="1440" w:right="360" w:hanging="720"/>
        <w:jc w:val="both"/>
        <w:rPr>
          <w:rFonts w:ascii="Times New Roman" w:hAnsi="Times New Roman" w:cs="Times New Roman"/>
          <w:sz w:val="24"/>
          <w:szCs w:val="24"/>
        </w:rPr>
      </w:pPr>
      <w:r w:rsidRPr="009166B9">
        <w:rPr>
          <w:rFonts w:ascii="Times New Roman" w:hAnsi="Times New Roman" w:cs="Times New Roman"/>
          <w:sz w:val="24"/>
          <w:szCs w:val="24"/>
        </w:rPr>
        <w:t xml:space="preserve">In case the tender </w:t>
      </w:r>
      <w:r w:rsidRPr="009166B9">
        <w:rPr>
          <w:rFonts w:ascii="Times New Roman" w:hAnsi="Times New Roman" w:cs="Times New Roman"/>
          <w:sz w:val="24"/>
          <w:szCs w:val="24"/>
          <w:u w:val="single"/>
        </w:rPr>
        <w:t>was subject to post-qualiﬁcation</w:t>
      </w:r>
      <w:r w:rsidRPr="009166B9">
        <w:rPr>
          <w:rFonts w:ascii="Times New Roman" w:hAnsi="Times New Roman" w:cs="Times New Roman"/>
          <w:sz w:val="24"/>
          <w:szCs w:val="24"/>
        </w:rPr>
        <w:t xml:space="preserve">, the contract shall be awarded to the lowest evaluated </w:t>
      </w:r>
      <w:r w:rsidR="004B56B1" w:rsidRPr="009166B9">
        <w:rPr>
          <w:rFonts w:ascii="Times New Roman" w:hAnsi="Times New Roman" w:cs="Times New Roman"/>
          <w:sz w:val="24"/>
          <w:szCs w:val="24"/>
        </w:rPr>
        <w:t>Tenderer</w:t>
      </w:r>
      <w:r w:rsidRPr="009166B9">
        <w:rPr>
          <w:rFonts w:ascii="Times New Roman" w:hAnsi="Times New Roman" w:cs="Times New Roman"/>
          <w:sz w:val="24"/>
          <w:szCs w:val="24"/>
        </w:rPr>
        <w:t>, subject to conﬁrmation of pre-qualiﬁcation data if so required.</w:t>
      </w:r>
    </w:p>
    <w:p w14:paraId="514660B8" w14:textId="28E22ED3" w:rsidR="00EF007B" w:rsidRPr="009166B9" w:rsidRDefault="00EF007B" w:rsidP="009166B9">
      <w:pPr>
        <w:numPr>
          <w:ilvl w:val="0"/>
          <w:numId w:val="105"/>
        </w:numPr>
        <w:ind w:left="1440" w:right="360" w:hanging="720"/>
        <w:jc w:val="both"/>
        <w:rPr>
          <w:rFonts w:ascii="Times New Roman" w:hAnsi="Times New Roman" w:cs="Times New Roman"/>
          <w:sz w:val="24"/>
          <w:szCs w:val="24"/>
        </w:rPr>
      </w:pPr>
      <w:r w:rsidRPr="009166B9">
        <w:rPr>
          <w:rFonts w:ascii="Times New Roman" w:hAnsi="Times New Roman" w:cs="Times New Roman"/>
          <w:sz w:val="24"/>
          <w:szCs w:val="24"/>
        </w:rPr>
        <w:t xml:space="preserve">In case the tender </w:t>
      </w:r>
      <w:r w:rsidRPr="009166B9">
        <w:rPr>
          <w:rFonts w:ascii="Times New Roman" w:hAnsi="Times New Roman" w:cs="Times New Roman"/>
          <w:sz w:val="24"/>
          <w:szCs w:val="24"/>
          <w:u w:val="single"/>
        </w:rPr>
        <w:t>was</w:t>
      </w:r>
      <w:r w:rsidRPr="009166B9">
        <w:rPr>
          <w:rFonts w:ascii="Times New Roman" w:hAnsi="Times New Roman" w:cs="Times New Roman"/>
          <w:sz w:val="24"/>
          <w:szCs w:val="24"/>
        </w:rPr>
        <w:t xml:space="preserve"> </w:t>
      </w:r>
      <w:r w:rsidRPr="009166B9">
        <w:rPr>
          <w:rFonts w:ascii="Times New Roman" w:hAnsi="Times New Roman" w:cs="Times New Roman"/>
          <w:sz w:val="24"/>
          <w:szCs w:val="24"/>
          <w:u w:val="single"/>
        </w:rPr>
        <w:t>not</w:t>
      </w:r>
      <w:r w:rsidRPr="009166B9">
        <w:rPr>
          <w:rFonts w:ascii="Times New Roman" w:hAnsi="Times New Roman" w:cs="Times New Roman"/>
          <w:sz w:val="24"/>
          <w:szCs w:val="24"/>
        </w:rPr>
        <w:t xml:space="preserve"> </w:t>
      </w:r>
      <w:r w:rsidRPr="009166B9">
        <w:rPr>
          <w:rFonts w:ascii="Times New Roman" w:hAnsi="Times New Roman" w:cs="Times New Roman"/>
          <w:sz w:val="24"/>
          <w:szCs w:val="24"/>
          <w:u w:val="single"/>
        </w:rPr>
        <w:t>subject</w:t>
      </w:r>
      <w:r w:rsidRPr="009166B9">
        <w:rPr>
          <w:rFonts w:ascii="Times New Roman" w:hAnsi="Times New Roman" w:cs="Times New Roman"/>
          <w:sz w:val="24"/>
          <w:szCs w:val="24"/>
        </w:rPr>
        <w:t xml:space="preserve"> </w:t>
      </w:r>
      <w:r w:rsidRPr="009166B9">
        <w:rPr>
          <w:rFonts w:ascii="Times New Roman" w:hAnsi="Times New Roman" w:cs="Times New Roman"/>
          <w:sz w:val="24"/>
          <w:szCs w:val="24"/>
          <w:u w:val="single"/>
        </w:rPr>
        <w:t>to</w:t>
      </w:r>
      <w:r w:rsidRPr="009166B9">
        <w:rPr>
          <w:rFonts w:ascii="Times New Roman" w:hAnsi="Times New Roman" w:cs="Times New Roman"/>
          <w:sz w:val="24"/>
          <w:szCs w:val="24"/>
        </w:rPr>
        <w:t xml:space="preserve"> </w:t>
      </w:r>
      <w:r w:rsidRPr="009166B9">
        <w:rPr>
          <w:rFonts w:ascii="Times New Roman" w:hAnsi="Times New Roman" w:cs="Times New Roman"/>
          <w:sz w:val="24"/>
          <w:szCs w:val="24"/>
          <w:u w:val="single"/>
        </w:rPr>
        <w:t>post-qualiﬁcation</w:t>
      </w:r>
      <w:r w:rsidRPr="009166B9">
        <w:rPr>
          <w:rFonts w:ascii="Times New Roman" w:hAnsi="Times New Roman" w:cs="Times New Roman"/>
          <w:sz w:val="24"/>
          <w:szCs w:val="24"/>
        </w:rPr>
        <w:t xml:space="preserve">, the tender that has been determined to be the lowest evaluated </w:t>
      </w:r>
      <w:r w:rsidR="004B56B1" w:rsidRPr="009166B9">
        <w:rPr>
          <w:rFonts w:ascii="Times New Roman" w:hAnsi="Times New Roman" w:cs="Times New Roman"/>
          <w:sz w:val="24"/>
          <w:szCs w:val="24"/>
        </w:rPr>
        <w:t>Tenderer</w:t>
      </w:r>
      <w:r w:rsidRPr="009166B9">
        <w:rPr>
          <w:rFonts w:ascii="Times New Roman" w:hAnsi="Times New Roman" w:cs="Times New Roman"/>
          <w:sz w:val="24"/>
          <w:szCs w:val="24"/>
        </w:rPr>
        <w:t xml:space="preserve"> shall be considered for contract award, subject to meeting each of the following conditions.</w:t>
      </w:r>
    </w:p>
    <w:p w14:paraId="5CD1D4D3" w14:textId="0167E989" w:rsidR="00EF007B" w:rsidRPr="009166B9" w:rsidRDefault="00EF007B" w:rsidP="009166B9">
      <w:pPr>
        <w:numPr>
          <w:ilvl w:val="1"/>
          <w:numId w:val="105"/>
        </w:numPr>
        <w:ind w:left="1440" w:right="360" w:hanging="720"/>
        <w:jc w:val="both"/>
        <w:rPr>
          <w:rFonts w:ascii="Times New Roman" w:hAnsi="Times New Roman" w:cs="Times New Roman"/>
          <w:sz w:val="24"/>
          <w:szCs w:val="24"/>
        </w:rPr>
      </w:pPr>
      <w:r w:rsidRPr="009166B9">
        <w:rPr>
          <w:rFonts w:ascii="Times New Roman" w:hAnsi="Times New Roman" w:cs="Times New Roman"/>
          <w:sz w:val="24"/>
          <w:szCs w:val="24"/>
        </w:rPr>
        <w:t xml:space="preserve">The Tenderer shall demonstrate that it has access to, or has available, liquid assets, unencumbered real assets, lines of credit, and other ﬁnancial means (independent of any contractual advance p a y m e n t) sufficient to meet t h e construction cash ﬂ o w o f Nigeria </w:t>
      </w:r>
      <w:proofErr w:type="gramStart"/>
      <w:r w:rsidRPr="009166B9">
        <w:rPr>
          <w:rFonts w:ascii="Times New Roman" w:hAnsi="Times New Roman" w:cs="Times New Roman"/>
          <w:sz w:val="24"/>
          <w:szCs w:val="24"/>
        </w:rPr>
        <w:t>Naira</w:t>
      </w:r>
      <w:r w:rsidR="0044242C" w:rsidRPr="009166B9">
        <w:rPr>
          <w:rFonts w:ascii="Times New Roman" w:hAnsi="Times New Roman" w:cs="Times New Roman"/>
          <w:sz w:val="24"/>
          <w:szCs w:val="24"/>
        </w:rPr>
        <w:t xml:space="preserve"> </w:t>
      </w:r>
      <w:r w:rsidRPr="009166B9">
        <w:rPr>
          <w:rFonts w:ascii="Times New Roman" w:hAnsi="Times New Roman" w:cs="Times New Roman"/>
          <w:sz w:val="24"/>
          <w:szCs w:val="24"/>
          <w:u w:val="single"/>
        </w:rPr>
        <w:t xml:space="preserve"> </w:t>
      </w:r>
      <w:r w:rsidRPr="009166B9">
        <w:rPr>
          <w:rFonts w:ascii="Times New Roman" w:hAnsi="Times New Roman" w:cs="Times New Roman"/>
          <w:sz w:val="24"/>
          <w:szCs w:val="24"/>
          <w:u w:val="single"/>
        </w:rPr>
        <w:tab/>
      </w:r>
      <w:proofErr w:type="gramEnd"/>
      <w:r w:rsidRPr="009166B9">
        <w:rPr>
          <w:rFonts w:ascii="Times New Roman" w:hAnsi="Times New Roman" w:cs="Times New Roman"/>
          <w:sz w:val="24"/>
          <w:szCs w:val="24"/>
        </w:rPr>
        <w:t>.</w:t>
      </w:r>
    </w:p>
    <w:p w14:paraId="78DE86C1" w14:textId="77777777" w:rsidR="00EF007B" w:rsidRPr="009166B9" w:rsidRDefault="00EF007B" w:rsidP="009166B9">
      <w:pPr>
        <w:numPr>
          <w:ilvl w:val="1"/>
          <w:numId w:val="105"/>
        </w:numPr>
        <w:ind w:left="1440" w:right="360" w:hanging="720"/>
        <w:jc w:val="both"/>
        <w:rPr>
          <w:rFonts w:ascii="Times New Roman" w:hAnsi="Times New Roman" w:cs="Times New Roman"/>
          <w:sz w:val="24"/>
          <w:szCs w:val="24"/>
        </w:rPr>
      </w:pPr>
      <w:r w:rsidRPr="009166B9">
        <w:rPr>
          <w:rFonts w:ascii="Times New Roman" w:hAnsi="Times New Roman" w:cs="Times New Roman"/>
          <w:sz w:val="24"/>
          <w:szCs w:val="24"/>
        </w:rPr>
        <w:t xml:space="preserve">Minimum </w:t>
      </w:r>
      <w:r w:rsidRPr="009166B9">
        <w:rPr>
          <w:rFonts w:ascii="Times New Roman" w:hAnsi="Times New Roman" w:cs="Times New Roman"/>
          <w:sz w:val="24"/>
          <w:szCs w:val="24"/>
          <w:u w:val="single"/>
        </w:rPr>
        <w:t>average</w:t>
      </w:r>
      <w:r w:rsidRPr="009166B9">
        <w:rPr>
          <w:rFonts w:ascii="Times New Roman" w:hAnsi="Times New Roman" w:cs="Times New Roman"/>
          <w:sz w:val="24"/>
          <w:szCs w:val="24"/>
        </w:rPr>
        <w:t xml:space="preserve"> annual construction turnover of Nigeria Naira____________ </w:t>
      </w:r>
      <w:r w:rsidRPr="009166B9">
        <w:rPr>
          <w:rFonts w:ascii="Times New Roman" w:hAnsi="Times New Roman" w:cs="Times New Roman"/>
          <w:i/>
          <w:sz w:val="24"/>
          <w:szCs w:val="24"/>
        </w:rPr>
        <w:t>[insert amount]</w:t>
      </w:r>
      <w:r w:rsidRPr="009166B9">
        <w:rPr>
          <w:rFonts w:ascii="Times New Roman" w:hAnsi="Times New Roman" w:cs="Times New Roman"/>
          <w:sz w:val="24"/>
          <w:szCs w:val="24"/>
        </w:rPr>
        <w:t>, equivalent calculated as total certiﬁed payments received for contracts in progress and/or completed within the last</w:t>
      </w:r>
      <w:r w:rsidRPr="009166B9">
        <w:rPr>
          <w:rFonts w:ascii="Times New Roman" w:hAnsi="Times New Roman" w:cs="Times New Roman"/>
          <w:sz w:val="24"/>
          <w:szCs w:val="24"/>
          <w:u w:val="single"/>
        </w:rPr>
        <w:t xml:space="preserve"> </w:t>
      </w:r>
      <w:r w:rsidRPr="009166B9">
        <w:rPr>
          <w:rFonts w:ascii="Times New Roman" w:hAnsi="Times New Roman" w:cs="Times New Roman"/>
          <w:sz w:val="24"/>
          <w:szCs w:val="24"/>
          <w:u w:val="single"/>
        </w:rPr>
        <w:tab/>
      </w:r>
      <w:r w:rsidRPr="009166B9">
        <w:rPr>
          <w:rFonts w:ascii="Times New Roman" w:hAnsi="Times New Roman" w:cs="Times New Roman"/>
          <w:i/>
          <w:sz w:val="24"/>
          <w:szCs w:val="24"/>
        </w:rPr>
        <w:t xml:space="preserve">[insert of year] </w:t>
      </w:r>
      <w:r w:rsidRPr="009166B9">
        <w:rPr>
          <w:rFonts w:ascii="Times New Roman" w:hAnsi="Times New Roman" w:cs="Times New Roman"/>
          <w:sz w:val="24"/>
          <w:szCs w:val="24"/>
        </w:rPr>
        <w:t>years.</w:t>
      </w:r>
    </w:p>
    <w:p w14:paraId="0BE48DBB" w14:textId="77777777" w:rsidR="00EF007B" w:rsidRPr="009166B9" w:rsidRDefault="00EF007B" w:rsidP="009166B9">
      <w:pPr>
        <w:numPr>
          <w:ilvl w:val="1"/>
          <w:numId w:val="105"/>
        </w:numPr>
        <w:ind w:left="1440" w:right="360" w:hanging="720"/>
        <w:jc w:val="both"/>
        <w:rPr>
          <w:rFonts w:ascii="Times New Roman" w:hAnsi="Times New Roman" w:cs="Times New Roman"/>
          <w:sz w:val="24"/>
          <w:szCs w:val="24"/>
        </w:rPr>
      </w:pPr>
      <w:r w:rsidRPr="009166B9">
        <w:rPr>
          <w:rFonts w:ascii="Times New Roman" w:hAnsi="Times New Roman" w:cs="Times New Roman"/>
          <w:sz w:val="24"/>
          <w:szCs w:val="24"/>
        </w:rPr>
        <w:t>At least</w:t>
      </w:r>
      <w:r w:rsidRPr="009166B9">
        <w:rPr>
          <w:rFonts w:ascii="Times New Roman" w:hAnsi="Times New Roman" w:cs="Times New Roman"/>
          <w:sz w:val="24"/>
          <w:szCs w:val="24"/>
          <w:u w:val="single"/>
        </w:rPr>
        <w:t xml:space="preserve"> </w:t>
      </w:r>
      <w:r w:rsidRPr="009166B9">
        <w:rPr>
          <w:rFonts w:ascii="Times New Roman" w:hAnsi="Times New Roman" w:cs="Times New Roman"/>
          <w:sz w:val="24"/>
          <w:szCs w:val="24"/>
          <w:u w:val="single"/>
        </w:rPr>
        <w:tab/>
      </w:r>
      <w:r w:rsidRPr="009166B9">
        <w:rPr>
          <w:rFonts w:ascii="Times New Roman" w:hAnsi="Times New Roman" w:cs="Times New Roman"/>
          <w:sz w:val="24"/>
          <w:szCs w:val="24"/>
        </w:rPr>
        <w:t>(</w:t>
      </w:r>
      <w:r w:rsidRPr="009166B9">
        <w:rPr>
          <w:rFonts w:ascii="Times New Roman" w:hAnsi="Times New Roman" w:cs="Times New Roman"/>
          <w:i/>
          <w:sz w:val="24"/>
          <w:szCs w:val="24"/>
        </w:rPr>
        <w:t xml:space="preserve">insert number) </w:t>
      </w:r>
      <w:r w:rsidRPr="009166B9">
        <w:rPr>
          <w:rFonts w:ascii="Times New Roman" w:hAnsi="Times New Roman" w:cs="Times New Roman"/>
          <w:sz w:val="24"/>
          <w:szCs w:val="24"/>
        </w:rPr>
        <w:t>of contract(s) of a similar nature executed within Nigeria, the West African Community, or abroad, that have been satisfactorily and substantially completed as a prime contractor, joint venture member, or sub-contractor each of minimum value Nigeria Naira</w:t>
      </w:r>
      <w:r w:rsidRPr="009166B9">
        <w:rPr>
          <w:rFonts w:ascii="Times New Roman" w:hAnsi="Times New Roman" w:cs="Times New Roman"/>
          <w:sz w:val="24"/>
          <w:szCs w:val="24"/>
          <w:u w:val="single"/>
        </w:rPr>
        <w:t xml:space="preserve"> </w:t>
      </w:r>
      <w:r w:rsidRPr="009166B9">
        <w:rPr>
          <w:rFonts w:ascii="Times New Roman" w:hAnsi="Times New Roman" w:cs="Times New Roman"/>
          <w:sz w:val="24"/>
          <w:szCs w:val="24"/>
        </w:rPr>
        <w:t>equivalent.</w:t>
      </w:r>
    </w:p>
    <w:p w14:paraId="5A1DFCE6" w14:textId="77777777" w:rsidR="00EF007B" w:rsidRPr="009166B9" w:rsidRDefault="00EF007B" w:rsidP="009166B9">
      <w:pPr>
        <w:numPr>
          <w:ilvl w:val="1"/>
          <w:numId w:val="105"/>
        </w:numPr>
        <w:ind w:left="1440" w:right="360" w:hanging="720"/>
        <w:jc w:val="both"/>
        <w:rPr>
          <w:rFonts w:ascii="Times New Roman" w:hAnsi="Times New Roman" w:cs="Times New Roman"/>
          <w:sz w:val="24"/>
          <w:szCs w:val="24"/>
        </w:rPr>
      </w:pPr>
      <w:r w:rsidRPr="009166B9">
        <w:rPr>
          <w:rFonts w:ascii="Times New Roman" w:hAnsi="Times New Roman" w:cs="Times New Roman"/>
          <w:sz w:val="24"/>
          <w:szCs w:val="24"/>
        </w:rPr>
        <w:t xml:space="preserve">Contractor's Representative and Key Personnel, which are speciﬁed as </w:t>
      </w:r>
      <w:r w:rsidRPr="009166B9">
        <w:rPr>
          <w:rFonts w:ascii="Times New Roman" w:hAnsi="Times New Roman" w:cs="Times New Roman"/>
          <w:sz w:val="24"/>
          <w:szCs w:val="24"/>
          <w:u w:val="single"/>
        </w:rPr>
        <w:t xml:space="preserve"> </w:t>
      </w:r>
      <w:r w:rsidRPr="009166B9">
        <w:rPr>
          <w:rFonts w:ascii="Times New Roman" w:hAnsi="Times New Roman" w:cs="Times New Roman"/>
          <w:sz w:val="24"/>
          <w:szCs w:val="24"/>
          <w:u w:val="single"/>
        </w:rPr>
        <w:tab/>
      </w:r>
    </w:p>
    <w:p w14:paraId="4B7BE5B6" w14:textId="77777777" w:rsidR="00EF007B" w:rsidRPr="009166B9" w:rsidRDefault="00EF007B" w:rsidP="009166B9">
      <w:pPr>
        <w:numPr>
          <w:ilvl w:val="1"/>
          <w:numId w:val="105"/>
        </w:numPr>
        <w:ind w:left="1440" w:right="360" w:hanging="720"/>
        <w:jc w:val="both"/>
        <w:rPr>
          <w:rFonts w:ascii="Times New Roman" w:hAnsi="Times New Roman" w:cs="Times New Roman"/>
          <w:i/>
          <w:sz w:val="24"/>
          <w:szCs w:val="24"/>
        </w:rPr>
      </w:pPr>
      <w:r w:rsidRPr="009166B9">
        <w:rPr>
          <w:rFonts w:ascii="Times New Roman" w:hAnsi="Times New Roman" w:cs="Times New Roman"/>
          <w:sz w:val="24"/>
          <w:szCs w:val="24"/>
        </w:rPr>
        <w:t xml:space="preserve">Contractor's key equipment is listed in the table “Contractor's Equipment” below and more speciﬁcally listed as </w:t>
      </w:r>
      <w:r w:rsidRPr="009166B9">
        <w:rPr>
          <w:rFonts w:ascii="Times New Roman" w:hAnsi="Times New Roman" w:cs="Times New Roman"/>
          <w:i/>
          <w:sz w:val="24"/>
          <w:szCs w:val="24"/>
        </w:rPr>
        <w:t xml:space="preserve">[specify requirements for each lot as applicable] </w:t>
      </w:r>
      <w:r w:rsidRPr="009166B9">
        <w:rPr>
          <w:rFonts w:ascii="Times New Roman" w:hAnsi="Times New Roman" w:cs="Times New Roman"/>
          <w:i/>
          <w:sz w:val="24"/>
          <w:szCs w:val="24"/>
          <w:u w:val="single"/>
        </w:rPr>
        <w:t xml:space="preserve"> </w:t>
      </w:r>
      <w:r w:rsidRPr="009166B9">
        <w:rPr>
          <w:rFonts w:ascii="Times New Roman" w:hAnsi="Times New Roman" w:cs="Times New Roman"/>
          <w:i/>
          <w:sz w:val="24"/>
          <w:szCs w:val="24"/>
          <w:u w:val="single"/>
        </w:rPr>
        <w:tab/>
      </w:r>
    </w:p>
    <w:p w14:paraId="6B284F01" w14:textId="77777777" w:rsidR="00EF007B" w:rsidRPr="009166B9" w:rsidRDefault="00EF007B" w:rsidP="009166B9">
      <w:pPr>
        <w:numPr>
          <w:ilvl w:val="1"/>
          <w:numId w:val="105"/>
        </w:numPr>
        <w:ind w:left="1440" w:right="360" w:hanging="720"/>
        <w:jc w:val="both"/>
        <w:rPr>
          <w:rFonts w:ascii="Times New Roman" w:hAnsi="Times New Roman" w:cs="Times New Roman"/>
          <w:sz w:val="24"/>
          <w:szCs w:val="24"/>
        </w:rPr>
      </w:pPr>
      <w:r w:rsidRPr="009166B9">
        <w:rPr>
          <w:rFonts w:ascii="Times New Roman" w:hAnsi="Times New Roman" w:cs="Times New Roman"/>
          <w:sz w:val="24"/>
          <w:szCs w:val="24"/>
        </w:rPr>
        <w:t>Other conditions depending on their seriousness.</w:t>
      </w:r>
    </w:p>
    <w:p w14:paraId="046BDC0B" w14:textId="77777777" w:rsidR="00EF007B" w:rsidRPr="009166B9" w:rsidRDefault="00EF007B" w:rsidP="009166B9">
      <w:pPr>
        <w:numPr>
          <w:ilvl w:val="2"/>
          <w:numId w:val="105"/>
        </w:numPr>
        <w:ind w:left="1440" w:right="360" w:hanging="720"/>
        <w:jc w:val="both"/>
        <w:rPr>
          <w:rFonts w:ascii="Times New Roman" w:hAnsi="Times New Roman" w:cs="Times New Roman"/>
          <w:sz w:val="24"/>
          <w:szCs w:val="24"/>
        </w:rPr>
      </w:pPr>
      <w:bookmarkStart w:id="75" w:name="_Toc115885912"/>
      <w:r w:rsidRPr="009166B9">
        <w:rPr>
          <w:rFonts w:ascii="Times New Roman" w:hAnsi="Times New Roman" w:cs="Times New Roman"/>
          <w:sz w:val="24"/>
          <w:szCs w:val="24"/>
        </w:rPr>
        <w:t>History of non-performing contracts:</w:t>
      </w:r>
      <w:bookmarkEnd w:id="75"/>
    </w:p>
    <w:p w14:paraId="38E53D15" w14:textId="77777777" w:rsidR="00EF007B" w:rsidRPr="009166B9" w:rsidRDefault="00EF007B" w:rsidP="009166B9">
      <w:pPr>
        <w:ind w:left="1440" w:right="360" w:hanging="720"/>
        <w:jc w:val="both"/>
        <w:rPr>
          <w:rFonts w:ascii="Times New Roman" w:hAnsi="Times New Roman" w:cs="Times New Roman"/>
          <w:sz w:val="24"/>
          <w:szCs w:val="24"/>
        </w:rPr>
      </w:pPr>
      <w:r w:rsidRPr="009166B9">
        <w:rPr>
          <w:rFonts w:ascii="Times New Roman" w:hAnsi="Times New Roman" w:cs="Times New Roman"/>
          <w:sz w:val="24"/>
          <w:szCs w:val="24"/>
        </w:rPr>
        <w:t xml:space="preserve">Tenderer and each member of JV in case the Tenderer is a JV shall demonstrate that </w:t>
      </w:r>
      <w:proofErr w:type="gramStart"/>
      <w:r w:rsidRPr="009166B9">
        <w:rPr>
          <w:rFonts w:ascii="Times New Roman" w:hAnsi="Times New Roman" w:cs="Times New Roman"/>
          <w:sz w:val="24"/>
          <w:szCs w:val="24"/>
        </w:rPr>
        <w:t>Non- the</w:t>
      </w:r>
      <w:proofErr w:type="gramEnd"/>
      <w:r w:rsidRPr="009166B9">
        <w:rPr>
          <w:rFonts w:ascii="Times New Roman" w:hAnsi="Times New Roman" w:cs="Times New Roman"/>
          <w:sz w:val="24"/>
          <w:szCs w:val="24"/>
        </w:rPr>
        <w:t xml:space="preserve"> performance of a contract did not occur because of the default of the Tenderer, or the member of a JV in the last</w:t>
      </w:r>
      <w:r w:rsidRPr="009166B9">
        <w:rPr>
          <w:rFonts w:ascii="Times New Roman" w:hAnsi="Times New Roman" w:cs="Times New Roman"/>
          <w:sz w:val="24"/>
          <w:szCs w:val="24"/>
          <w:u w:val="single"/>
        </w:rPr>
        <w:t xml:space="preserve"> </w:t>
      </w:r>
      <w:r w:rsidRPr="009166B9">
        <w:rPr>
          <w:rFonts w:ascii="Times New Roman" w:hAnsi="Times New Roman" w:cs="Times New Roman"/>
          <w:sz w:val="24"/>
          <w:szCs w:val="24"/>
          <w:u w:val="single"/>
        </w:rPr>
        <w:tab/>
      </w:r>
      <w:r w:rsidRPr="009166B9">
        <w:rPr>
          <w:rFonts w:ascii="Times New Roman" w:hAnsi="Times New Roman" w:cs="Times New Roman"/>
          <w:sz w:val="24"/>
          <w:szCs w:val="24"/>
        </w:rPr>
        <w:t>(</w:t>
      </w:r>
      <w:r w:rsidRPr="009166B9">
        <w:rPr>
          <w:rFonts w:ascii="Times New Roman" w:hAnsi="Times New Roman" w:cs="Times New Roman"/>
          <w:i/>
          <w:sz w:val="24"/>
          <w:szCs w:val="24"/>
        </w:rPr>
        <w:t>specify years</w:t>
      </w:r>
      <w:r w:rsidRPr="009166B9">
        <w:rPr>
          <w:rFonts w:ascii="Times New Roman" w:hAnsi="Times New Roman" w:cs="Times New Roman"/>
          <w:sz w:val="24"/>
          <w:szCs w:val="24"/>
        </w:rPr>
        <w:t>). The required information shall be furnished in the appropriate form.</w:t>
      </w:r>
    </w:p>
    <w:p w14:paraId="4D65131D" w14:textId="77777777" w:rsidR="00EF007B" w:rsidRPr="009166B9" w:rsidRDefault="00EF007B" w:rsidP="009166B9">
      <w:pPr>
        <w:numPr>
          <w:ilvl w:val="2"/>
          <w:numId w:val="105"/>
        </w:numPr>
        <w:ind w:left="1440" w:right="360" w:hanging="720"/>
        <w:jc w:val="both"/>
        <w:rPr>
          <w:rFonts w:ascii="Times New Roman" w:hAnsi="Times New Roman" w:cs="Times New Roman"/>
          <w:sz w:val="24"/>
          <w:szCs w:val="24"/>
        </w:rPr>
      </w:pPr>
      <w:bookmarkStart w:id="76" w:name="_Toc115885913"/>
      <w:r w:rsidRPr="009166B9">
        <w:rPr>
          <w:rFonts w:ascii="Times New Roman" w:hAnsi="Times New Roman" w:cs="Times New Roman"/>
          <w:sz w:val="24"/>
          <w:szCs w:val="24"/>
        </w:rPr>
        <w:t>Pending Litigation</w:t>
      </w:r>
      <w:bookmarkEnd w:id="76"/>
      <w:r w:rsidRPr="009166B9">
        <w:rPr>
          <w:rFonts w:ascii="Times New Roman" w:hAnsi="Times New Roman" w:cs="Times New Roman"/>
          <w:sz w:val="24"/>
          <w:szCs w:val="24"/>
        </w:rPr>
        <w:t xml:space="preserve"> </w:t>
      </w:r>
    </w:p>
    <w:p w14:paraId="399B1A20" w14:textId="77777777" w:rsidR="00EF007B" w:rsidRPr="009166B9" w:rsidRDefault="00EF007B" w:rsidP="009166B9">
      <w:pPr>
        <w:ind w:left="1440" w:right="360" w:hanging="720"/>
        <w:jc w:val="both"/>
        <w:rPr>
          <w:rFonts w:ascii="Times New Roman" w:hAnsi="Times New Roman" w:cs="Times New Roman"/>
          <w:sz w:val="24"/>
          <w:szCs w:val="24"/>
        </w:rPr>
      </w:pPr>
      <w:r w:rsidRPr="009166B9">
        <w:rPr>
          <w:rFonts w:ascii="Times New Roman" w:hAnsi="Times New Roman" w:cs="Times New Roman"/>
          <w:sz w:val="24"/>
          <w:szCs w:val="24"/>
        </w:rPr>
        <w:t>Financial position and prospective long-term proﬁtability of the Single Tenderer, and in the case the Tenderer is a JV, of each member of the JV, shall remain sound according to criteria established concerning Financial Capability under Paragraph (</w:t>
      </w:r>
      <w:proofErr w:type="spellStart"/>
      <w:r w:rsidRPr="009166B9">
        <w:rPr>
          <w:rFonts w:ascii="Times New Roman" w:hAnsi="Times New Roman" w:cs="Times New Roman"/>
          <w:sz w:val="24"/>
          <w:szCs w:val="24"/>
        </w:rPr>
        <w:t>i</w:t>
      </w:r>
      <w:proofErr w:type="spellEnd"/>
      <w:r w:rsidRPr="009166B9">
        <w:rPr>
          <w:rFonts w:ascii="Times New Roman" w:hAnsi="Times New Roman" w:cs="Times New Roman"/>
          <w:sz w:val="24"/>
          <w:szCs w:val="24"/>
        </w:rPr>
        <w:t>) above if all pending litigation will be resolved against the Tenderer. Tenderer shall provide information on pending litigations in the appropriate form.</w:t>
      </w:r>
    </w:p>
    <w:p w14:paraId="0E460842" w14:textId="77777777" w:rsidR="00EF007B" w:rsidRPr="009166B9" w:rsidRDefault="00EF007B" w:rsidP="009166B9">
      <w:pPr>
        <w:numPr>
          <w:ilvl w:val="2"/>
          <w:numId w:val="105"/>
        </w:numPr>
        <w:ind w:left="1440" w:right="360" w:hanging="720"/>
        <w:jc w:val="both"/>
        <w:rPr>
          <w:rFonts w:ascii="Times New Roman" w:hAnsi="Times New Roman" w:cs="Times New Roman"/>
          <w:sz w:val="24"/>
          <w:szCs w:val="24"/>
        </w:rPr>
      </w:pPr>
      <w:bookmarkStart w:id="77" w:name="_Toc115885914"/>
      <w:r w:rsidRPr="009166B9">
        <w:rPr>
          <w:rFonts w:ascii="Times New Roman" w:hAnsi="Times New Roman" w:cs="Times New Roman"/>
          <w:sz w:val="24"/>
          <w:szCs w:val="24"/>
        </w:rPr>
        <w:t>Litigation History</w:t>
      </w:r>
      <w:bookmarkEnd w:id="77"/>
    </w:p>
    <w:p w14:paraId="2FB77C28" w14:textId="77777777" w:rsidR="00EF007B" w:rsidRPr="009166B9" w:rsidRDefault="00EF007B" w:rsidP="009166B9">
      <w:pPr>
        <w:ind w:left="1440" w:right="360" w:hanging="720"/>
        <w:jc w:val="both"/>
        <w:rPr>
          <w:rFonts w:ascii="Times New Roman" w:hAnsi="Times New Roman" w:cs="Times New Roman"/>
          <w:sz w:val="24"/>
          <w:szCs w:val="24"/>
        </w:rPr>
      </w:pPr>
      <w:r w:rsidRPr="009166B9">
        <w:rPr>
          <w:rFonts w:ascii="Times New Roman" w:hAnsi="Times New Roman" w:cs="Times New Roman"/>
          <w:sz w:val="24"/>
          <w:szCs w:val="24"/>
        </w:rPr>
        <w:t>There shall be no consistent history of court/arbitral award decisions against the Tenderer, in the last</w:t>
      </w:r>
      <w:r w:rsidRPr="009166B9">
        <w:rPr>
          <w:rFonts w:ascii="Times New Roman" w:hAnsi="Times New Roman" w:cs="Times New Roman"/>
          <w:sz w:val="24"/>
          <w:szCs w:val="24"/>
          <w:u w:val="single"/>
        </w:rPr>
        <w:t xml:space="preserve"> </w:t>
      </w:r>
      <w:r w:rsidRPr="009166B9">
        <w:rPr>
          <w:rFonts w:ascii="Times New Roman" w:hAnsi="Times New Roman" w:cs="Times New Roman"/>
          <w:sz w:val="24"/>
          <w:szCs w:val="24"/>
          <w:u w:val="single"/>
        </w:rPr>
        <w:tab/>
      </w:r>
      <w:r w:rsidRPr="009166B9">
        <w:rPr>
          <w:rFonts w:ascii="Times New Roman" w:hAnsi="Times New Roman" w:cs="Times New Roman"/>
          <w:sz w:val="24"/>
          <w:szCs w:val="24"/>
        </w:rPr>
        <w:t>(</w:t>
      </w:r>
      <w:r w:rsidRPr="009166B9">
        <w:rPr>
          <w:rFonts w:ascii="Times New Roman" w:hAnsi="Times New Roman" w:cs="Times New Roman"/>
          <w:i/>
          <w:sz w:val="24"/>
          <w:szCs w:val="24"/>
        </w:rPr>
        <w:t>specify years</w:t>
      </w:r>
      <w:r w:rsidRPr="009166B9">
        <w:rPr>
          <w:rFonts w:ascii="Times New Roman" w:hAnsi="Times New Roman" w:cs="Times New Roman"/>
          <w:sz w:val="24"/>
          <w:szCs w:val="24"/>
        </w:rPr>
        <w:t>)</w:t>
      </w:r>
      <w:r w:rsidRPr="009166B9">
        <w:rPr>
          <w:rFonts w:ascii="Times New Roman" w:hAnsi="Times New Roman" w:cs="Times New Roman"/>
          <w:i/>
          <w:sz w:val="24"/>
          <w:szCs w:val="24"/>
        </w:rPr>
        <w:t xml:space="preserve">. </w:t>
      </w:r>
      <w:r w:rsidRPr="009166B9">
        <w:rPr>
          <w:rFonts w:ascii="Times New Roman" w:hAnsi="Times New Roman" w:cs="Times New Roman"/>
          <w:sz w:val="24"/>
          <w:szCs w:val="24"/>
        </w:rPr>
        <w:t>All parties to the contract shall furnish the information in the appropriate form about any litigation or arbitration resulting from contracts completed or ongoing under its execution over the years speciﬁed. A consistent history of awards against the Tenderer or any member of a JV may result in the rejection of the tender.</w:t>
      </w:r>
    </w:p>
    <w:p w14:paraId="2DDA2437" w14:textId="6385EA05" w:rsidR="00894EED" w:rsidRPr="009166B9" w:rsidRDefault="00894EED" w:rsidP="009166B9">
      <w:pPr>
        <w:jc w:val="both"/>
        <w:rPr>
          <w:rFonts w:ascii="Times New Roman" w:hAnsi="Times New Roman" w:cs="Times New Roman"/>
          <w:b/>
          <w:color w:val="231F20"/>
          <w:sz w:val="24"/>
        </w:rPr>
      </w:pPr>
      <w:r w:rsidRPr="009166B9">
        <w:rPr>
          <w:rFonts w:ascii="Times New Roman" w:hAnsi="Times New Roman" w:cs="Times New Roman"/>
          <w:b/>
          <w:color w:val="231F20"/>
          <w:sz w:val="24"/>
        </w:rPr>
        <w:br w:type="page"/>
      </w:r>
    </w:p>
    <w:p w14:paraId="26678176" w14:textId="778CFE87" w:rsidR="00486FDC" w:rsidRPr="009166B9" w:rsidRDefault="00486FDC" w:rsidP="009166B9">
      <w:pPr>
        <w:spacing w:before="129"/>
        <w:ind w:left="265"/>
        <w:jc w:val="both"/>
        <w:rPr>
          <w:rFonts w:ascii="Times New Roman" w:hAnsi="Times New Roman" w:cs="Times New Roman"/>
          <w:b/>
          <w:sz w:val="24"/>
        </w:rPr>
      </w:pPr>
      <w:r w:rsidRPr="009166B9">
        <w:rPr>
          <w:rFonts w:ascii="Times New Roman" w:hAnsi="Times New Roman" w:cs="Times New Roman"/>
          <w:b/>
          <w:color w:val="231F20"/>
          <w:sz w:val="24"/>
        </w:rPr>
        <w:t>QUALIFICATION FORM</w:t>
      </w:r>
    </w:p>
    <w:tbl>
      <w:tblPr>
        <w:tblStyle w:val="TableGrid"/>
        <w:tblW w:w="9860" w:type="dxa"/>
        <w:tblLook w:val="04A0" w:firstRow="1" w:lastRow="0" w:firstColumn="1" w:lastColumn="0" w:noHBand="0" w:noVBand="1"/>
      </w:tblPr>
      <w:tblGrid>
        <w:gridCol w:w="3286"/>
        <w:gridCol w:w="3287"/>
        <w:gridCol w:w="3287"/>
      </w:tblGrid>
      <w:tr w:rsidR="00486FDC" w:rsidRPr="009166B9" w14:paraId="2594FBB8" w14:textId="77777777" w:rsidTr="00486FDC">
        <w:tc>
          <w:tcPr>
            <w:tcW w:w="3286" w:type="dxa"/>
          </w:tcPr>
          <w:p w14:paraId="52E1F57E" w14:textId="4D77EA50" w:rsidR="00486FDC" w:rsidRPr="009166B9" w:rsidRDefault="00486FDC" w:rsidP="009166B9">
            <w:pPr>
              <w:rPr>
                <w:bCs/>
                <w:sz w:val="24"/>
                <w:szCs w:val="24"/>
              </w:rPr>
            </w:pPr>
            <w:bookmarkStart w:id="78" w:name="_Toc116045145"/>
            <w:r w:rsidRPr="009166B9">
              <w:rPr>
                <w:bCs/>
                <w:color w:val="2F2A2B"/>
                <w:sz w:val="24"/>
                <w:szCs w:val="24"/>
              </w:rPr>
              <w:t xml:space="preserve">Item </w:t>
            </w:r>
            <w:r w:rsidRPr="009166B9">
              <w:rPr>
                <w:bCs/>
                <w:color w:val="2F2A2B"/>
                <w:w w:val="105"/>
                <w:sz w:val="24"/>
                <w:szCs w:val="24"/>
              </w:rPr>
              <w:t>No.</w:t>
            </w:r>
          </w:p>
        </w:tc>
        <w:tc>
          <w:tcPr>
            <w:tcW w:w="3287" w:type="dxa"/>
          </w:tcPr>
          <w:p w14:paraId="4193B3FF" w14:textId="0C64CDBE" w:rsidR="00486FDC" w:rsidRPr="009166B9" w:rsidRDefault="00486FDC" w:rsidP="009166B9">
            <w:pPr>
              <w:rPr>
                <w:bCs/>
                <w:sz w:val="24"/>
                <w:szCs w:val="24"/>
              </w:rPr>
            </w:pPr>
            <w:r w:rsidRPr="009166B9">
              <w:rPr>
                <w:bCs/>
                <w:color w:val="2F2A2B"/>
                <w:w w:val="105"/>
                <w:sz w:val="24"/>
                <w:szCs w:val="24"/>
              </w:rPr>
              <w:t>Qualification Subject</w:t>
            </w:r>
          </w:p>
        </w:tc>
        <w:tc>
          <w:tcPr>
            <w:tcW w:w="3287" w:type="dxa"/>
          </w:tcPr>
          <w:p w14:paraId="5A6D1394" w14:textId="12359ADD" w:rsidR="00486FDC" w:rsidRPr="009166B9" w:rsidRDefault="00486FDC" w:rsidP="009166B9">
            <w:pPr>
              <w:rPr>
                <w:bCs/>
                <w:sz w:val="24"/>
                <w:szCs w:val="24"/>
              </w:rPr>
            </w:pPr>
            <w:r w:rsidRPr="009166B9">
              <w:rPr>
                <w:bCs/>
                <w:color w:val="2F2A2B"/>
                <w:w w:val="105"/>
                <w:sz w:val="24"/>
                <w:szCs w:val="24"/>
              </w:rPr>
              <w:t>Qualification Requirement</w:t>
            </w:r>
          </w:p>
        </w:tc>
      </w:tr>
      <w:tr w:rsidR="00486FDC" w:rsidRPr="009166B9" w14:paraId="6BBEB1D0" w14:textId="77777777" w:rsidTr="00486FDC">
        <w:tc>
          <w:tcPr>
            <w:tcW w:w="3286" w:type="dxa"/>
          </w:tcPr>
          <w:p w14:paraId="5F898B59" w14:textId="59DAE573" w:rsidR="00486FDC" w:rsidRPr="009166B9" w:rsidRDefault="00486FDC" w:rsidP="009166B9">
            <w:pPr>
              <w:rPr>
                <w:bCs/>
                <w:sz w:val="24"/>
                <w:szCs w:val="24"/>
              </w:rPr>
            </w:pPr>
            <w:r w:rsidRPr="009166B9">
              <w:rPr>
                <w:bCs/>
                <w:color w:val="2F2A2B"/>
                <w:position w:val="2"/>
                <w:sz w:val="24"/>
                <w:szCs w:val="24"/>
              </w:rPr>
              <w:t>1</w:t>
            </w:r>
            <w:r w:rsidRPr="009166B9">
              <w:rPr>
                <w:bCs/>
                <w:color w:val="575454"/>
                <w:w w:val="80"/>
                <w:sz w:val="24"/>
                <w:szCs w:val="24"/>
              </w:rPr>
              <w:t>I</w:t>
            </w:r>
          </w:p>
        </w:tc>
        <w:tc>
          <w:tcPr>
            <w:tcW w:w="3287" w:type="dxa"/>
          </w:tcPr>
          <w:p w14:paraId="3AB3B671" w14:textId="5F7E6EEB" w:rsidR="00486FDC" w:rsidRPr="009166B9" w:rsidRDefault="00486FDC" w:rsidP="009166B9">
            <w:pPr>
              <w:rPr>
                <w:bCs/>
                <w:sz w:val="24"/>
                <w:szCs w:val="24"/>
              </w:rPr>
            </w:pPr>
            <w:r w:rsidRPr="009166B9">
              <w:rPr>
                <w:bCs/>
                <w:color w:val="2F2A2B"/>
                <w:sz w:val="24"/>
                <w:szCs w:val="24"/>
              </w:rPr>
              <w:t>Nationality</w:t>
            </w:r>
            <w:r w:rsidRPr="009166B9">
              <w:rPr>
                <w:bCs/>
                <w:color w:val="575454"/>
                <w:position w:val="1"/>
                <w:sz w:val="24"/>
                <w:szCs w:val="24"/>
              </w:rPr>
              <w:tab/>
            </w:r>
            <w:r w:rsidRPr="009166B9">
              <w:rPr>
                <w:bCs/>
                <w:color w:val="575454"/>
                <w:w w:val="80"/>
                <w:position w:val="1"/>
                <w:sz w:val="24"/>
                <w:szCs w:val="24"/>
              </w:rPr>
              <w:t>I</w:t>
            </w:r>
          </w:p>
        </w:tc>
        <w:tc>
          <w:tcPr>
            <w:tcW w:w="3287" w:type="dxa"/>
          </w:tcPr>
          <w:p w14:paraId="1B6AD01D" w14:textId="1072075D" w:rsidR="00486FDC" w:rsidRPr="009166B9" w:rsidRDefault="00486FDC" w:rsidP="009166B9">
            <w:pPr>
              <w:rPr>
                <w:bCs/>
                <w:sz w:val="24"/>
                <w:szCs w:val="24"/>
              </w:rPr>
            </w:pPr>
            <w:r w:rsidRPr="009166B9">
              <w:rPr>
                <w:bCs/>
                <w:color w:val="2F2A2B"/>
                <w:w w:val="110"/>
                <w:sz w:val="24"/>
                <w:szCs w:val="24"/>
              </w:rPr>
              <w:t>Nationality in accordance with ITT 3.6</w:t>
            </w:r>
          </w:p>
        </w:tc>
      </w:tr>
      <w:tr w:rsidR="00486FDC" w:rsidRPr="009166B9" w14:paraId="08B21C6B" w14:textId="77777777" w:rsidTr="00486FDC">
        <w:tc>
          <w:tcPr>
            <w:tcW w:w="3286" w:type="dxa"/>
          </w:tcPr>
          <w:p w14:paraId="0DB86B22" w14:textId="677A4CA3" w:rsidR="00486FDC" w:rsidRPr="009166B9" w:rsidRDefault="00486FDC" w:rsidP="009166B9">
            <w:pPr>
              <w:pStyle w:val="TableParagraph"/>
              <w:spacing w:before="96"/>
              <w:ind w:left="87"/>
              <w:rPr>
                <w:bCs/>
                <w:sz w:val="24"/>
                <w:szCs w:val="24"/>
              </w:rPr>
            </w:pPr>
            <w:r w:rsidRPr="009166B9">
              <w:rPr>
                <w:bCs/>
                <w:color w:val="2F2A2B"/>
                <w:w w:val="108"/>
                <w:sz w:val="24"/>
                <w:szCs w:val="24"/>
              </w:rPr>
              <w:t>2</w:t>
            </w:r>
          </w:p>
        </w:tc>
        <w:tc>
          <w:tcPr>
            <w:tcW w:w="3287" w:type="dxa"/>
          </w:tcPr>
          <w:p w14:paraId="76F2A07C" w14:textId="06490ECC" w:rsidR="00486FDC" w:rsidRPr="009166B9" w:rsidRDefault="00486FDC" w:rsidP="009166B9">
            <w:pPr>
              <w:rPr>
                <w:bCs/>
                <w:sz w:val="24"/>
                <w:szCs w:val="24"/>
              </w:rPr>
            </w:pPr>
            <w:r w:rsidRPr="009166B9">
              <w:rPr>
                <w:bCs/>
                <w:color w:val="2F2A2B"/>
                <w:w w:val="110"/>
                <w:sz w:val="24"/>
                <w:szCs w:val="24"/>
              </w:rPr>
              <w:t>Statutory Obligations for Nigerian Tenderers</w:t>
            </w:r>
          </w:p>
        </w:tc>
        <w:tc>
          <w:tcPr>
            <w:tcW w:w="3287" w:type="dxa"/>
          </w:tcPr>
          <w:p w14:paraId="3BC962A1" w14:textId="77777777" w:rsidR="00486FDC" w:rsidRPr="009166B9" w:rsidRDefault="00486FDC" w:rsidP="009166B9">
            <w:pPr>
              <w:pStyle w:val="TableParagraph"/>
              <w:spacing w:before="96" w:line="264" w:lineRule="auto"/>
              <w:ind w:right="182"/>
              <w:rPr>
                <w:bCs/>
                <w:color w:val="2F2A2B"/>
                <w:w w:val="110"/>
                <w:sz w:val="24"/>
                <w:szCs w:val="24"/>
              </w:rPr>
            </w:pPr>
            <w:r w:rsidRPr="009166B9">
              <w:rPr>
                <w:bCs/>
                <w:color w:val="2F2A2B"/>
                <w:w w:val="110"/>
                <w:sz w:val="24"/>
                <w:szCs w:val="24"/>
              </w:rPr>
              <w:t xml:space="preserve">Has produced a current tax clearance certificate or tax exemption certificate issued by Federal Inland Revenue Service in accordance with ITT 3.14. </w:t>
            </w:r>
          </w:p>
          <w:p w14:paraId="5503AA89" w14:textId="0E310E82" w:rsidR="00486FDC" w:rsidRPr="009166B9" w:rsidRDefault="00486FDC" w:rsidP="009166B9">
            <w:pPr>
              <w:rPr>
                <w:bCs/>
                <w:sz w:val="24"/>
                <w:szCs w:val="24"/>
              </w:rPr>
            </w:pPr>
            <w:r w:rsidRPr="009166B9">
              <w:rPr>
                <w:bCs/>
                <w:color w:val="2F2A2B"/>
                <w:w w:val="110"/>
                <w:sz w:val="24"/>
                <w:szCs w:val="24"/>
              </w:rPr>
              <w:t xml:space="preserve">Has a PENCOM Compliance Certificate etc. (Insert any other related requirements) </w:t>
            </w:r>
          </w:p>
        </w:tc>
      </w:tr>
      <w:tr w:rsidR="00486FDC" w:rsidRPr="009166B9" w14:paraId="4B4661A2" w14:textId="272ED9EC" w:rsidTr="00486FDC">
        <w:tc>
          <w:tcPr>
            <w:tcW w:w="3286" w:type="dxa"/>
          </w:tcPr>
          <w:p w14:paraId="33F8F5C3" w14:textId="3DA15D9F" w:rsidR="00486FDC" w:rsidRPr="009166B9" w:rsidRDefault="00486FDC" w:rsidP="009166B9">
            <w:pPr>
              <w:rPr>
                <w:bCs/>
                <w:sz w:val="24"/>
                <w:szCs w:val="24"/>
              </w:rPr>
            </w:pPr>
            <w:r w:rsidRPr="009166B9">
              <w:rPr>
                <w:bCs/>
                <w:color w:val="2F2A2B"/>
                <w:w w:val="65"/>
                <w:position w:val="1"/>
                <w:sz w:val="24"/>
                <w:szCs w:val="24"/>
              </w:rPr>
              <w:t>3</w:t>
            </w:r>
            <w:r w:rsidRPr="009166B9">
              <w:rPr>
                <w:bCs/>
                <w:color w:val="575454"/>
                <w:w w:val="45"/>
                <w:sz w:val="24"/>
                <w:szCs w:val="24"/>
              </w:rPr>
              <w:t>I</w:t>
            </w:r>
          </w:p>
        </w:tc>
        <w:tc>
          <w:tcPr>
            <w:tcW w:w="3287" w:type="dxa"/>
          </w:tcPr>
          <w:p w14:paraId="70F8F8DA" w14:textId="77AE1F64" w:rsidR="00486FDC" w:rsidRPr="009166B9" w:rsidRDefault="00486FDC" w:rsidP="009166B9">
            <w:pPr>
              <w:rPr>
                <w:bCs/>
                <w:sz w:val="24"/>
                <w:szCs w:val="24"/>
              </w:rPr>
            </w:pPr>
            <w:r w:rsidRPr="009166B9">
              <w:rPr>
                <w:bCs/>
                <w:color w:val="2F2A2B"/>
                <w:w w:val="110"/>
                <w:sz w:val="24"/>
                <w:szCs w:val="24"/>
              </w:rPr>
              <w:t>Conflict of Interest</w:t>
            </w:r>
          </w:p>
        </w:tc>
        <w:tc>
          <w:tcPr>
            <w:tcW w:w="3287" w:type="dxa"/>
          </w:tcPr>
          <w:p w14:paraId="1A6FBA2F" w14:textId="77777777" w:rsidR="00486FDC" w:rsidRPr="009166B9" w:rsidRDefault="00486FDC" w:rsidP="009166B9">
            <w:pPr>
              <w:rPr>
                <w:bCs/>
                <w:sz w:val="24"/>
                <w:szCs w:val="24"/>
              </w:rPr>
            </w:pPr>
          </w:p>
        </w:tc>
      </w:tr>
      <w:tr w:rsidR="00486FDC" w:rsidRPr="009166B9" w14:paraId="56849CF1" w14:textId="77777777" w:rsidTr="00486FDC">
        <w:tc>
          <w:tcPr>
            <w:tcW w:w="3286" w:type="dxa"/>
          </w:tcPr>
          <w:p w14:paraId="661C6568" w14:textId="104C448F" w:rsidR="00486FDC" w:rsidRPr="009166B9" w:rsidRDefault="00486FDC" w:rsidP="009166B9">
            <w:pPr>
              <w:rPr>
                <w:bCs/>
                <w:sz w:val="24"/>
                <w:szCs w:val="24"/>
              </w:rPr>
            </w:pPr>
            <w:r w:rsidRPr="009166B9">
              <w:rPr>
                <w:bCs/>
                <w:color w:val="2F2A2B"/>
                <w:w w:val="109"/>
                <w:sz w:val="24"/>
                <w:szCs w:val="24"/>
              </w:rPr>
              <w:t>4</w:t>
            </w:r>
          </w:p>
        </w:tc>
        <w:tc>
          <w:tcPr>
            <w:tcW w:w="3287" w:type="dxa"/>
          </w:tcPr>
          <w:p w14:paraId="6A6B33A6" w14:textId="58EED114" w:rsidR="00486FDC" w:rsidRPr="009166B9" w:rsidRDefault="00486FDC" w:rsidP="009166B9">
            <w:pPr>
              <w:rPr>
                <w:bCs/>
                <w:sz w:val="24"/>
                <w:szCs w:val="24"/>
              </w:rPr>
            </w:pPr>
            <w:r w:rsidRPr="009166B9">
              <w:rPr>
                <w:bCs/>
                <w:color w:val="2F2A2B"/>
                <w:w w:val="110"/>
                <w:sz w:val="24"/>
                <w:szCs w:val="24"/>
              </w:rPr>
              <w:t>BPP Eligibility</w:t>
            </w:r>
          </w:p>
        </w:tc>
        <w:tc>
          <w:tcPr>
            <w:tcW w:w="3287" w:type="dxa"/>
          </w:tcPr>
          <w:p w14:paraId="2DA96496" w14:textId="5CD7CFC5" w:rsidR="00486FDC" w:rsidRPr="009166B9" w:rsidRDefault="00486FDC" w:rsidP="009166B9">
            <w:pPr>
              <w:rPr>
                <w:bCs/>
                <w:sz w:val="24"/>
                <w:szCs w:val="24"/>
              </w:rPr>
            </w:pPr>
            <w:r w:rsidRPr="009166B9">
              <w:rPr>
                <w:bCs/>
                <w:color w:val="2F2A2B"/>
                <w:w w:val="110"/>
                <w:sz w:val="24"/>
                <w:szCs w:val="24"/>
              </w:rPr>
              <w:t>Not having been declared ineligible by the BPP as described in ITT 3.7</w:t>
            </w:r>
          </w:p>
        </w:tc>
      </w:tr>
      <w:tr w:rsidR="00486FDC" w:rsidRPr="009166B9" w14:paraId="5FFC0F01" w14:textId="77777777" w:rsidTr="00486FDC">
        <w:tc>
          <w:tcPr>
            <w:tcW w:w="3286" w:type="dxa"/>
          </w:tcPr>
          <w:p w14:paraId="3885AA36" w14:textId="104D7EF2" w:rsidR="00486FDC" w:rsidRPr="009166B9" w:rsidRDefault="00486FDC" w:rsidP="009166B9">
            <w:pPr>
              <w:rPr>
                <w:bCs/>
                <w:sz w:val="24"/>
                <w:szCs w:val="24"/>
              </w:rPr>
            </w:pPr>
            <w:r w:rsidRPr="009166B9">
              <w:rPr>
                <w:bCs/>
                <w:color w:val="2F2A2B"/>
                <w:w w:val="109"/>
                <w:sz w:val="24"/>
                <w:szCs w:val="24"/>
              </w:rPr>
              <w:t>5</w:t>
            </w:r>
          </w:p>
        </w:tc>
        <w:tc>
          <w:tcPr>
            <w:tcW w:w="3287" w:type="dxa"/>
          </w:tcPr>
          <w:p w14:paraId="7ADF993A" w14:textId="499E70EB" w:rsidR="00486FDC" w:rsidRPr="009166B9" w:rsidRDefault="00486FDC" w:rsidP="009166B9">
            <w:pPr>
              <w:rPr>
                <w:bCs/>
                <w:sz w:val="24"/>
                <w:szCs w:val="24"/>
              </w:rPr>
            </w:pPr>
            <w:r w:rsidRPr="009166B9">
              <w:rPr>
                <w:bCs/>
                <w:color w:val="2F2A2B"/>
                <w:w w:val="110"/>
                <w:sz w:val="24"/>
                <w:szCs w:val="24"/>
              </w:rPr>
              <w:t>State-owned Enterprise</w:t>
            </w:r>
          </w:p>
        </w:tc>
        <w:tc>
          <w:tcPr>
            <w:tcW w:w="3287" w:type="dxa"/>
          </w:tcPr>
          <w:p w14:paraId="6F064E70" w14:textId="473C422E" w:rsidR="00486FDC" w:rsidRPr="009166B9" w:rsidRDefault="00486FDC" w:rsidP="009166B9">
            <w:pPr>
              <w:rPr>
                <w:bCs/>
                <w:sz w:val="24"/>
                <w:szCs w:val="24"/>
              </w:rPr>
            </w:pPr>
            <w:r w:rsidRPr="009166B9">
              <w:rPr>
                <w:bCs/>
                <w:color w:val="2F2A2B"/>
                <w:w w:val="110"/>
                <w:sz w:val="24"/>
                <w:szCs w:val="24"/>
              </w:rPr>
              <w:t>Meets conditions of ITT 3</w:t>
            </w:r>
            <w:r w:rsidRPr="009166B9">
              <w:rPr>
                <w:bCs/>
                <w:color w:val="575454"/>
                <w:w w:val="110"/>
                <w:sz w:val="24"/>
                <w:szCs w:val="24"/>
              </w:rPr>
              <w:t>.</w:t>
            </w:r>
            <w:r w:rsidRPr="009166B9">
              <w:rPr>
                <w:bCs/>
                <w:color w:val="2F2A2B"/>
                <w:w w:val="110"/>
                <w:sz w:val="24"/>
                <w:szCs w:val="24"/>
              </w:rPr>
              <w:t>8</w:t>
            </w:r>
          </w:p>
        </w:tc>
      </w:tr>
      <w:tr w:rsidR="00486FDC" w:rsidRPr="009166B9" w14:paraId="223138D1" w14:textId="77777777" w:rsidTr="00486FDC">
        <w:tc>
          <w:tcPr>
            <w:tcW w:w="3286" w:type="dxa"/>
          </w:tcPr>
          <w:p w14:paraId="63D87DFD" w14:textId="5C5CDC68" w:rsidR="00486FDC" w:rsidRPr="009166B9" w:rsidRDefault="00486FDC" w:rsidP="009166B9">
            <w:pPr>
              <w:rPr>
                <w:bCs/>
                <w:sz w:val="24"/>
                <w:szCs w:val="24"/>
              </w:rPr>
            </w:pPr>
            <w:r w:rsidRPr="009166B9">
              <w:rPr>
                <w:bCs/>
                <w:color w:val="2F2A2B"/>
                <w:w w:val="108"/>
                <w:sz w:val="24"/>
                <w:szCs w:val="24"/>
              </w:rPr>
              <w:t>6</w:t>
            </w:r>
          </w:p>
        </w:tc>
        <w:tc>
          <w:tcPr>
            <w:tcW w:w="3287" w:type="dxa"/>
          </w:tcPr>
          <w:p w14:paraId="036650F2" w14:textId="71805F37" w:rsidR="00486FDC" w:rsidRPr="009166B9" w:rsidRDefault="00486FDC" w:rsidP="009166B9">
            <w:pPr>
              <w:rPr>
                <w:bCs/>
                <w:sz w:val="24"/>
                <w:szCs w:val="24"/>
              </w:rPr>
            </w:pPr>
            <w:r w:rsidRPr="009166B9">
              <w:rPr>
                <w:bCs/>
                <w:color w:val="2F2A2B"/>
                <w:w w:val="110"/>
                <w:sz w:val="24"/>
                <w:szCs w:val="24"/>
              </w:rPr>
              <w:t>Goods, equipment and services to be supplied under the contract</w:t>
            </w:r>
          </w:p>
        </w:tc>
        <w:tc>
          <w:tcPr>
            <w:tcW w:w="3287" w:type="dxa"/>
          </w:tcPr>
          <w:p w14:paraId="073BF4F6" w14:textId="64D1AE39" w:rsidR="00486FDC" w:rsidRPr="009166B9" w:rsidRDefault="00486FDC" w:rsidP="009166B9">
            <w:pPr>
              <w:rPr>
                <w:bCs/>
                <w:sz w:val="24"/>
                <w:szCs w:val="24"/>
              </w:rPr>
            </w:pPr>
            <w:r w:rsidRPr="009166B9">
              <w:rPr>
                <w:bCs/>
                <w:color w:val="2F2A2B"/>
                <w:w w:val="110"/>
                <w:sz w:val="24"/>
                <w:szCs w:val="24"/>
              </w:rPr>
              <w:t>To have their origin in any country that is not determined ineligible under ITT 4.1</w:t>
            </w:r>
          </w:p>
        </w:tc>
      </w:tr>
      <w:tr w:rsidR="00486FDC" w:rsidRPr="009166B9" w14:paraId="32C17FAB" w14:textId="77777777" w:rsidTr="00486FDC">
        <w:tc>
          <w:tcPr>
            <w:tcW w:w="3286" w:type="dxa"/>
          </w:tcPr>
          <w:p w14:paraId="6D1E6E6A" w14:textId="667FAA6A" w:rsidR="00486FDC" w:rsidRPr="009166B9" w:rsidRDefault="00486FDC" w:rsidP="009166B9">
            <w:pPr>
              <w:rPr>
                <w:bCs/>
                <w:sz w:val="24"/>
                <w:szCs w:val="24"/>
              </w:rPr>
            </w:pPr>
            <w:r w:rsidRPr="009166B9">
              <w:rPr>
                <w:bCs/>
                <w:color w:val="2F2A2B"/>
                <w:w w:val="108"/>
                <w:sz w:val="24"/>
                <w:szCs w:val="24"/>
              </w:rPr>
              <w:t>7</w:t>
            </w:r>
          </w:p>
        </w:tc>
        <w:tc>
          <w:tcPr>
            <w:tcW w:w="3287" w:type="dxa"/>
          </w:tcPr>
          <w:p w14:paraId="437EC6E1" w14:textId="7F21D933" w:rsidR="00486FDC" w:rsidRPr="009166B9" w:rsidRDefault="00486FDC" w:rsidP="009166B9">
            <w:pPr>
              <w:rPr>
                <w:bCs/>
                <w:sz w:val="24"/>
                <w:szCs w:val="24"/>
              </w:rPr>
            </w:pPr>
            <w:r w:rsidRPr="009166B9">
              <w:rPr>
                <w:bCs/>
                <w:color w:val="2F2A2B"/>
                <w:w w:val="110"/>
                <w:sz w:val="24"/>
                <w:szCs w:val="24"/>
              </w:rPr>
              <w:t>History of Nonperforming Contracts</w:t>
            </w:r>
          </w:p>
        </w:tc>
        <w:tc>
          <w:tcPr>
            <w:tcW w:w="3287" w:type="dxa"/>
          </w:tcPr>
          <w:p w14:paraId="71A06EA4" w14:textId="4537EC1E" w:rsidR="00486FDC" w:rsidRPr="009166B9" w:rsidRDefault="00486FDC" w:rsidP="009166B9">
            <w:pPr>
              <w:rPr>
                <w:bCs/>
                <w:sz w:val="24"/>
                <w:szCs w:val="24"/>
              </w:rPr>
            </w:pPr>
            <w:r w:rsidRPr="009166B9">
              <w:rPr>
                <w:bCs/>
                <w:color w:val="2F2A2B"/>
                <w:w w:val="115"/>
                <w:sz w:val="24"/>
                <w:szCs w:val="24"/>
              </w:rPr>
              <w:t xml:space="preserve">Non-performance of a contract did not occur as a result of </w:t>
            </w:r>
            <w:r w:rsidRPr="009166B9">
              <w:rPr>
                <w:bCs/>
                <w:color w:val="2F2A2B"/>
                <w:w w:val="120"/>
                <w:sz w:val="24"/>
                <w:szCs w:val="24"/>
              </w:rPr>
              <w:t>contractor default since 1</w:t>
            </w:r>
            <w:r w:rsidRPr="009166B9">
              <w:rPr>
                <w:bCs/>
                <w:color w:val="2F2A2B"/>
                <w:w w:val="120"/>
                <w:sz w:val="24"/>
                <w:szCs w:val="24"/>
                <w:vertAlign w:val="superscript"/>
              </w:rPr>
              <w:t>st</w:t>
            </w:r>
            <w:r w:rsidRPr="009166B9">
              <w:rPr>
                <w:bCs/>
                <w:color w:val="2F2A2B"/>
                <w:w w:val="120"/>
                <w:sz w:val="24"/>
                <w:szCs w:val="24"/>
              </w:rPr>
              <w:t xml:space="preserve"> January </w:t>
            </w:r>
            <w:r w:rsidRPr="009166B9">
              <w:rPr>
                <w:bCs/>
                <w:color w:val="2F2A2B"/>
                <w:spacing w:val="-4"/>
                <w:w w:val="120"/>
                <w:sz w:val="24"/>
                <w:szCs w:val="24"/>
              </w:rPr>
              <w:t>[</w:t>
            </w:r>
            <w:r w:rsidRPr="009166B9">
              <w:rPr>
                <w:bCs/>
                <w:color w:val="423D3F"/>
                <w:spacing w:val="-4"/>
                <w:w w:val="120"/>
                <w:sz w:val="24"/>
                <w:szCs w:val="24"/>
              </w:rPr>
              <w:t>......</w:t>
            </w:r>
            <w:r w:rsidRPr="009166B9">
              <w:rPr>
                <w:bCs/>
                <w:color w:val="2F2A2B"/>
                <w:spacing w:val="-4"/>
                <w:w w:val="120"/>
                <w:sz w:val="24"/>
                <w:szCs w:val="24"/>
              </w:rPr>
              <w:t>.]</w:t>
            </w:r>
            <w:r w:rsidRPr="009166B9">
              <w:rPr>
                <w:bCs/>
                <w:color w:val="575454"/>
                <w:spacing w:val="-4"/>
                <w:w w:val="120"/>
                <w:sz w:val="24"/>
                <w:szCs w:val="24"/>
              </w:rPr>
              <w:t>.</w:t>
            </w:r>
          </w:p>
        </w:tc>
      </w:tr>
      <w:tr w:rsidR="00486FDC" w:rsidRPr="009166B9" w14:paraId="4CF3B02A" w14:textId="77777777" w:rsidTr="00486FDC">
        <w:tc>
          <w:tcPr>
            <w:tcW w:w="3286" w:type="dxa"/>
          </w:tcPr>
          <w:p w14:paraId="444B80CA" w14:textId="1D446DB1" w:rsidR="00486FDC" w:rsidRPr="009166B9" w:rsidRDefault="00486FDC" w:rsidP="009166B9">
            <w:pPr>
              <w:rPr>
                <w:bCs/>
                <w:sz w:val="24"/>
                <w:szCs w:val="24"/>
              </w:rPr>
            </w:pPr>
            <w:r w:rsidRPr="009166B9">
              <w:rPr>
                <w:bCs/>
                <w:color w:val="2F2A2B"/>
                <w:w w:val="108"/>
                <w:sz w:val="24"/>
                <w:szCs w:val="24"/>
              </w:rPr>
              <w:t>8</w:t>
            </w:r>
          </w:p>
        </w:tc>
        <w:tc>
          <w:tcPr>
            <w:tcW w:w="3287" w:type="dxa"/>
          </w:tcPr>
          <w:p w14:paraId="1F988BAB" w14:textId="6530D52C" w:rsidR="00486FDC" w:rsidRPr="009166B9" w:rsidRDefault="00486FDC" w:rsidP="009166B9">
            <w:pPr>
              <w:rPr>
                <w:bCs/>
                <w:sz w:val="24"/>
                <w:szCs w:val="24"/>
              </w:rPr>
            </w:pPr>
            <w:r w:rsidRPr="009166B9">
              <w:rPr>
                <w:bCs/>
                <w:color w:val="2F2A2B"/>
                <w:w w:val="110"/>
                <w:sz w:val="24"/>
                <w:szCs w:val="24"/>
              </w:rPr>
              <w:t>Suspension Based on Execution of Tender/Proposal Securing Declaration by the Procuring Entity</w:t>
            </w:r>
          </w:p>
        </w:tc>
        <w:tc>
          <w:tcPr>
            <w:tcW w:w="3287" w:type="dxa"/>
          </w:tcPr>
          <w:p w14:paraId="3A32E122" w14:textId="1D6EE9D4" w:rsidR="00486FDC" w:rsidRPr="009166B9" w:rsidRDefault="00486FDC" w:rsidP="009166B9">
            <w:pPr>
              <w:rPr>
                <w:bCs/>
                <w:sz w:val="24"/>
                <w:szCs w:val="24"/>
              </w:rPr>
            </w:pPr>
            <w:r w:rsidRPr="009166B9">
              <w:rPr>
                <w:bCs/>
                <w:color w:val="2F2A2B"/>
                <w:w w:val="110"/>
                <w:sz w:val="24"/>
                <w:szCs w:val="24"/>
              </w:rPr>
              <w:t>Not under suspension based on-execution of a Tender/Proposal Securing Declaration pursuant to ITT 19.9</w:t>
            </w:r>
          </w:p>
        </w:tc>
      </w:tr>
      <w:tr w:rsidR="00486FDC" w:rsidRPr="009166B9" w14:paraId="2195C3A1" w14:textId="77777777" w:rsidTr="00486FDC">
        <w:trPr>
          <w:trHeight w:val="1682"/>
        </w:trPr>
        <w:tc>
          <w:tcPr>
            <w:tcW w:w="3286" w:type="dxa"/>
          </w:tcPr>
          <w:p w14:paraId="6B8DFC92" w14:textId="26E175E6" w:rsidR="00486FDC" w:rsidRPr="009166B9" w:rsidRDefault="00486FDC" w:rsidP="009166B9">
            <w:pPr>
              <w:rPr>
                <w:bCs/>
                <w:sz w:val="24"/>
                <w:szCs w:val="24"/>
              </w:rPr>
            </w:pPr>
            <w:r w:rsidRPr="009166B9">
              <w:rPr>
                <w:bCs/>
                <w:color w:val="2F2A2B"/>
                <w:w w:val="108"/>
                <w:sz w:val="24"/>
                <w:szCs w:val="24"/>
              </w:rPr>
              <w:t>9</w:t>
            </w:r>
          </w:p>
        </w:tc>
        <w:tc>
          <w:tcPr>
            <w:tcW w:w="3287" w:type="dxa"/>
          </w:tcPr>
          <w:p w14:paraId="411F6706" w14:textId="3274AD28" w:rsidR="00486FDC" w:rsidRPr="009166B9" w:rsidRDefault="00486FDC" w:rsidP="009166B9">
            <w:pPr>
              <w:rPr>
                <w:bCs/>
                <w:sz w:val="24"/>
                <w:szCs w:val="24"/>
              </w:rPr>
            </w:pPr>
            <w:r w:rsidRPr="009166B9">
              <w:rPr>
                <w:bCs/>
                <w:color w:val="2F2A2B"/>
                <w:w w:val="110"/>
                <w:sz w:val="24"/>
                <w:szCs w:val="24"/>
              </w:rPr>
              <w:t>Pending Litigation</w:t>
            </w:r>
          </w:p>
        </w:tc>
        <w:tc>
          <w:tcPr>
            <w:tcW w:w="3287" w:type="dxa"/>
          </w:tcPr>
          <w:p w14:paraId="41239EA3" w14:textId="77777777" w:rsidR="00486FDC" w:rsidRPr="009166B9" w:rsidRDefault="00486FDC" w:rsidP="009166B9">
            <w:pPr>
              <w:pStyle w:val="TableParagraph"/>
              <w:spacing w:before="105" w:line="256" w:lineRule="auto"/>
              <w:ind w:left="85" w:firstLine="2"/>
              <w:rPr>
                <w:bCs/>
                <w:sz w:val="24"/>
                <w:szCs w:val="24"/>
              </w:rPr>
            </w:pPr>
            <w:r w:rsidRPr="009166B9">
              <w:rPr>
                <w:bCs/>
                <w:color w:val="2F2A2B"/>
                <w:w w:val="110"/>
                <w:sz w:val="24"/>
                <w:szCs w:val="24"/>
              </w:rPr>
              <w:t>Tender's financial position and prospective long-term profitability still sound according to criteria established in</w:t>
            </w:r>
          </w:p>
          <w:p w14:paraId="6CC01FED" w14:textId="0E89BB85" w:rsidR="00486FDC" w:rsidRPr="009166B9" w:rsidRDefault="00486FDC" w:rsidP="009166B9">
            <w:pPr>
              <w:rPr>
                <w:bCs/>
                <w:sz w:val="24"/>
                <w:szCs w:val="24"/>
              </w:rPr>
            </w:pPr>
            <w:r w:rsidRPr="009166B9">
              <w:rPr>
                <w:bCs/>
                <w:color w:val="2F2A2B"/>
                <w:w w:val="110"/>
                <w:sz w:val="24"/>
                <w:szCs w:val="24"/>
              </w:rPr>
              <w:t>3</w:t>
            </w:r>
            <w:r w:rsidRPr="009166B9">
              <w:rPr>
                <w:bCs/>
                <w:color w:val="423D3F"/>
                <w:w w:val="110"/>
                <w:sz w:val="24"/>
                <w:szCs w:val="24"/>
              </w:rPr>
              <w:t xml:space="preserve">.1 </w:t>
            </w:r>
            <w:r w:rsidRPr="009166B9">
              <w:rPr>
                <w:bCs/>
                <w:color w:val="2F2A2B"/>
                <w:w w:val="110"/>
                <w:sz w:val="24"/>
                <w:szCs w:val="24"/>
              </w:rPr>
              <w:t>and assuming that all pending litigation will NOT be resolved against the Tenderer.</w:t>
            </w:r>
          </w:p>
        </w:tc>
      </w:tr>
      <w:tr w:rsidR="00486FDC" w:rsidRPr="009166B9" w14:paraId="58BB66E2" w14:textId="77777777" w:rsidTr="00486FDC">
        <w:tc>
          <w:tcPr>
            <w:tcW w:w="3286" w:type="dxa"/>
          </w:tcPr>
          <w:p w14:paraId="097ECD23" w14:textId="0B06535B" w:rsidR="00486FDC" w:rsidRPr="009166B9" w:rsidRDefault="00486FDC" w:rsidP="009166B9">
            <w:pPr>
              <w:rPr>
                <w:bCs/>
                <w:sz w:val="24"/>
                <w:szCs w:val="24"/>
              </w:rPr>
            </w:pPr>
            <w:r w:rsidRPr="009166B9">
              <w:rPr>
                <w:bCs/>
                <w:color w:val="2F2B2D"/>
                <w:position w:val="2"/>
                <w:sz w:val="24"/>
                <w:szCs w:val="24"/>
              </w:rPr>
              <w:t>10</w:t>
            </w:r>
            <w:r w:rsidRPr="009166B9">
              <w:rPr>
                <w:bCs/>
                <w:color w:val="2F2B2D"/>
                <w:position w:val="2"/>
                <w:sz w:val="24"/>
                <w:szCs w:val="24"/>
              </w:rPr>
              <w:tab/>
            </w:r>
          </w:p>
        </w:tc>
        <w:tc>
          <w:tcPr>
            <w:tcW w:w="3287" w:type="dxa"/>
          </w:tcPr>
          <w:p w14:paraId="60905C6E" w14:textId="0CB875C8" w:rsidR="00486FDC" w:rsidRPr="009166B9" w:rsidRDefault="00486FDC" w:rsidP="009166B9">
            <w:pPr>
              <w:rPr>
                <w:bCs/>
                <w:sz w:val="24"/>
                <w:szCs w:val="24"/>
              </w:rPr>
            </w:pPr>
            <w:r w:rsidRPr="009166B9">
              <w:rPr>
                <w:bCs/>
                <w:color w:val="2F2B2D"/>
                <w:sz w:val="24"/>
                <w:szCs w:val="24"/>
              </w:rPr>
              <w:t>Litigation History</w:t>
            </w:r>
            <w:r w:rsidRPr="009166B9">
              <w:rPr>
                <w:bCs/>
                <w:color w:val="4F4D4D"/>
                <w:position w:val="1"/>
                <w:sz w:val="24"/>
                <w:szCs w:val="24"/>
              </w:rPr>
              <w:tab/>
            </w:r>
          </w:p>
        </w:tc>
        <w:tc>
          <w:tcPr>
            <w:tcW w:w="3287" w:type="dxa"/>
          </w:tcPr>
          <w:p w14:paraId="1D36C1F4" w14:textId="15EC1EC1" w:rsidR="00486FDC" w:rsidRPr="009166B9" w:rsidRDefault="00486FDC" w:rsidP="009166B9">
            <w:pPr>
              <w:rPr>
                <w:bCs/>
                <w:sz w:val="24"/>
                <w:szCs w:val="24"/>
              </w:rPr>
            </w:pPr>
            <w:r w:rsidRPr="009166B9">
              <w:rPr>
                <w:bCs/>
                <w:color w:val="2F2B2D"/>
                <w:w w:val="105"/>
                <w:sz w:val="24"/>
                <w:szCs w:val="24"/>
              </w:rPr>
              <w:t>No consistent history of court</w:t>
            </w:r>
            <w:r w:rsidRPr="009166B9">
              <w:rPr>
                <w:bCs/>
                <w:color w:val="4F4D4D"/>
                <w:w w:val="105"/>
                <w:sz w:val="24"/>
                <w:szCs w:val="24"/>
              </w:rPr>
              <w:t>/</w:t>
            </w:r>
            <w:r w:rsidRPr="009166B9">
              <w:rPr>
                <w:bCs/>
                <w:color w:val="2F2B2D"/>
                <w:w w:val="105"/>
                <w:sz w:val="24"/>
                <w:szCs w:val="24"/>
              </w:rPr>
              <w:t>arbitral award decisions</w:t>
            </w:r>
          </w:p>
        </w:tc>
      </w:tr>
      <w:tr w:rsidR="00486FDC" w:rsidRPr="009166B9" w14:paraId="7682719A" w14:textId="77777777" w:rsidTr="00486FDC">
        <w:tc>
          <w:tcPr>
            <w:tcW w:w="3286" w:type="dxa"/>
          </w:tcPr>
          <w:p w14:paraId="2866E39D" w14:textId="0E545805" w:rsidR="00486FDC" w:rsidRPr="009166B9" w:rsidRDefault="00486FDC" w:rsidP="009166B9">
            <w:pPr>
              <w:rPr>
                <w:bCs/>
                <w:sz w:val="24"/>
                <w:szCs w:val="24"/>
              </w:rPr>
            </w:pPr>
            <w:r w:rsidRPr="009166B9">
              <w:rPr>
                <w:bCs/>
                <w:color w:val="2F2B2D"/>
                <w:w w:val="105"/>
                <w:sz w:val="24"/>
                <w:szCs w:val="24"/>
              </w:rPr>
              <w:t>11</w:t>
            </w:r>
          </w:p>
        </w:tc>
        <w:tc>
          <w:tcPr>
            <w:tcW w:w="3287" w:type="dxa"/>
          </w:tcPr>
          <w:p w14:paraId="0E36CD03" w14:textId="54C17183" w:rsidR="00486FDC" w:rsidRPr="009166B9" w:rsidRDefault="00486FDC" w:rsidP="009166B9">
            <w:pPr>
              <w:rPr>
                <w:bCs/>
                <w:sz w:val="24"/>
                <w:szCs w:val="24"/>
              </w:rPr>
            </w:pPr>
            <w:r w:rsidRPr="009166B9">
              <w:rPr>
                <w:bCs/>
                <w:color w:val="2F2B2D"/>
                <w:w w:val="105"/>
                <w:sz w:val="24"/>
                <w:szCs w:val="24"/>
              </w:rPr>
              <w:t>Financial Capabilities</w:t>
            </w:r>
          </w:p>
        </w:tc>
        <w:tc>
          <w:tcPr>
            <w:tcW w:w="3287" w:type="dxa"/>
          </w:tcPr>
          <w:p w14:paraId="72B17EAF" w14:textId="2D890E02" w:rsidR="00486FDC" w:rsidRPr="009166B9" w:rsidRDefault="00486FDC" w:rsidP="009166B9">
            <w:pPr>
              <w:pStyle w:val="TableParagraph"/>
              <w:numPr>
                <w:ilvl w:val="0"/>
                <w:numId w:val="56"/>
              </w:numPr>
              <w:tabs>
                <w:tab w:val="left" w:pos="367"/>
              </w:tabs>
              <w:spacing w:before="5" w:line="252" w:lineRule="auto"/>
              <w:ind w:right="217" w:firstLine="0"/>
              <w:rPr>
                <w:bCs/>
                <w:sz w:val="24"/>
                <w:szCs w:val="24"/>
              </w:rPr>
            </w:pPr>
            <w:r w:rsidRPr="009166B9">
              <w:rPr>
                <w:bCs/>
                <w:color w:val="2F2B2D"/>
                <w:w w:val="105"/>
                <w:sz w:val="24"/>
                <w:szCs w:val="24"/>
              </w:rPr>
              <w:t>The Tenderer shall demonstrate that it has access to, or has available, liquid assets, unencumbered real assets, lines of credit, and a financial means (independent of any contractual advance payment) sufficient to meet the construction cash flow requirements estimated as Nigeria Naira [insert amount] equivalent for the subject contract(s) net of the Tenderer's other commitments.</w:t>
            </w:r>
          </w:p>
          <w:p w14:paraId="616DE7A1" w14:textId="75834FEF" w:rsidR="00486FDC" w:rsidRPr="009166B9" w:rsidRDefault="00486FDC" w:rsidP="009166B9">
            <w:pPr>
              <w:pStyle w:val="TableParagraph"/>
              <w:numPr>
                <w:ilvl w:val="0"/>
                <w:numId w:val="56"/>
              </w:numPr>
              <w:tabs>
                <w:tab w:val="left" w:pos="434"/>
              </w:tabs>
              <w:spacing w:before="7" w:line="252" w:lineRule="auto"/>
              <w:ind w:right="168" w:firstLine="0"/>
              <w:rPr>
                <w:bCs/>
                <w:sz w:val="24"/>
                <w:szCs w:val="24"/>
              </w:rPr>
            </w:pPr>
            <w:r w:rsidRPr="009166B9">
              <w:rPr>
                <w:bCs/>
                <w:color w:val="2F2B2D"/>
                <w:w w:val="105"/>
                <w:sz w:val="24"/>
                <w:szCs w:val="24"/>
              </w:rPr>
              <w:t>The Tenderers shall also demonstrate, to the satisfaction of the Procuring Entity, that it has adequate sources of finance to meet the cash flow requirements on works currently in progress and for future contract commitments.</w:t>
            </w:r>
          </w:p>
          <w:p w14:paraId="505BEE8B" w14:textId="16B05774" w:rsidR="00486FDC" w:rsidRPr="009166B9" w:rsidRDefault="00486FDC" w:rsidP="009166B9">
            <w:pPr>
              <w:pStyle w:val="TableParagraph"/>
              <w:numPr>
                <w:ilvl w:val="0"/>
                <w:numId w:val="56"/>
              </w:numPr>
              <w:tabs>
                <w:tab w:val="left" w:pos="502"/>
              </w:tabs>
              <w:spacing w:line="237" w:lineRule="auto"/>
              <w:ind w:right="382" w:firstLine="0"/>
              <w:rPr>
                <w:bCs/>
                <w:sz w:val="24"/>
                <w:szCs w:val="24"/>
              </w:rPr>
            </w:pPr>
            <w:r w:rsidRPr="009166B9">
              <w:rPr>
                <w:bCs/>
                <w:color w:val="2F2B2D"/>
                <w:w w:val="105"/>
                <w:sz w:val="24"/>
                <w:szCs w:val="24"/>
              </w:rPr>
              <w:t xml:space="preserve">The audited balance sheets or, if not required by the laws of the Tenderer's country, other financial statements acceptable to the Procuring Entity, for the last [insert number of </w:t>
            </w:r>
            <w:r w:rsidRPr="009166B9">
              <w:rPr>
                <w:bCs/>
                <w:color w:val="3F3B3D"/>
                <w:spacing w:val="-5"/>
                <w:w w:val="105"/>
                <w:sz w:val="24"/>
                <w:szCs w:val="24"/>
              </w:rPr>
              <w:t>years]</w:t>
            </w:r>
            <w:r w:rsidRPr="009166B9">
              <w:rPr>
                <w:bCs/>
                <w:color w:val="2F2B2D"/>
                <w:spacing w:val="-5"/>
                <w:w w:val="105"/>
                <w:sz w:val="24"/>
                <w:szCs w:val="24"/>
              </w:rPr>
              <w:t xml:space="preserve"> </w:t>
            </w:r>
            <w:r w:rsidRPr="009166B9">
              <w:rPr>
                <w:bCs/>
                <w:color w:val="2F2B2D"/>
                <w:w w:val="105"/>
                <w:sz w:val="24"/>
                <w:szCs w:val="24"/>
              </w:rPr>
              <w:t>years shall be submitted and must demonstrate the current soundness of the Tenderer's</w:t>
            </w:r>
          </w:p>
          <w:p w14:paraId="6763B0CC" w14:textId="71DB2947" w:rsidR="00486FDC" w:rsidRPr="009166B9" w:rsidRDefault="00486FDC" w:rsidP="009166B9">
            <w:pPr>
              <w:rPr>
                <w:bCs/>
                <w:sz w:val="24"/>
                <w:szCs w:val="24"/>
              </w:rPr>
            </w:pPr>
            <w:r w:rsidRPr="009166B9">
              <w:rPr>
                <w:bCs/>
                <w:color w:val="2F2B2D"/>
                <w:w w:val="105"/>
                <w:sz w:val="24"/>
                <w:szCs w:val="24"/>
              </w:rPr>
              <w:t>financial position and indicate its prospective long-term profitability.</w:t>
            </w:r>
          </w:p>
        </w:tc>
      </w:tr>
      <w:tr w:rsidR="00486FDC" w:rsidRPr="009166B9" w14:paraId="7D79B0C3" w14:textId="77777777" w:rsidTr="00486FDC">
        <w:tc>
          <w:tcPr>
            <w:tcW w:w="3286" w:type="dxa"/>
          </w:tcPr>
          <w:p w14:paraId="054D0594" w14:textId="7FCB8060" w:rsidR="00486FDC" w:rsidRPr="009166B9" w:rsidRDefault="00486FDC" w:rsidP="009166B9">
            <w:pPr>
              <w:rPr>
                <w:bCs/>
                <w:sz w:val="24"/>
                <w:szCs w:val="24"/>
              </w:rPr>
            </w:pPr>
            <w:r w:rsidRPr="009166B9">
              <w:rPr>
                <w:bCs/>
                <w:color w:val="2F2B2D"/>
                <w:w w:val="105"/>
                <w:sz w:val="24"/>
                <w:szCs w:val="24"/>
              </w:rPr>
              <w:t>12</w:t>
            </w:r>
          </w:p>
        </w:tc>
        <w:tc>
          <w:tcPr>
            <w:tcW w:w="3287" w:type="dxa"/>
          </w:tcPr>
          <w:p w14:paraId="76DBB024" w14:textId="3D08DF2E" w:rsidR="00486FDC" w:rsidRPr="009166B9" w:rsidRDefault="00486FDC" w:rsidP="009166B9">
            <w:pPr>
              <w:rPr>
                <w:bCs/>
                <w:sz w:val="24"/>
                <w:szCs w:val="24"/>
              </w:rPr>
            </w:pPr>
            <w:r w:rsidRPr="009166B9">
              <w:rPr>
                <w:bCs/>
                <w:color w:val="2F2B2D"/>
                <w:w w:val="105"/>
                <w:sz w:val="24"/>
                <w:szCs w:val="24"/>
              </w:rPr>
              <w:t>Average Annual Construction Turnover</w:t>
            </w:r>
          </w:p>
        </w:tc>
        <w:tc>
          <w:tcPr>
            <w:tcW w:w="3287" w:type="dxa"/>
          </w:tcPr>
          <w:p w14:paraId="650149D1" w14:textId="3CC2C29A" w:rsidR="00486FDC" w:rsidRPr="009166B9" w:rsidRDefault="00486FDC" w:rsidP="009166B9">
            <w:pPr>
              <w:rPr>
                <w:bCs/>
                <w:sz w:val="24"/>
                <w:szCs w:val="24"/>
              </w:rPr>
            </w:pPr>
            <w:r w:rsidRPr="009166B9">
              <w:rPr>
                <w:bCs/>
                <w:color w:val="2F2B2D"/>
                <w:w w:val="105"/>
                <w:sz w:val="24"/>
                <w:szCs w:val="24"/>
              </w:rPr>
              <w:t>Minimum average annual construction turnover of Nigeria Naira [insert amount], equivalent calculated as total certified payments received for contracts in progress and</w:t>
            </w:r>
            <w:r w:rsidRPr="009166B9">
              <w:rPr>
                <w:bCs/>
                <w:color w:val="4F4D4D"/>
                <w:w w:val="105"/>
                <w:sz w:val="24"/>
                <w:szCs w:val="24"/>
              </w:rPr>
              <w:t>/</w:t>
            </w:r>
            <w:r w:rsidRPr="009166B9">
              <w:rPr>
                <w:bCs/>
                <w:color w:val="2F2B2D"/>
                <w:w w:val="105"/>
                <w:sz w:val="24"/>
                <w:szCs w:val="24"/>
              </w:rPr>
              <w:t>or completed within the last [insert number of years] years</w:t>
            </w:r>
            <w:r w:rsidRPr="009166B9">
              <w:rPr>
                <w:bCs/>
                <w:color w:val="4F4D4D"/>
                <w:w w:val="105"/>
                <w:sz w:val="24"/>
                <w:szCs w:val="24"/>
              </w:rPr>
              <w:t xml:space="preserve">, </w:t>
            </w:r>
            <w:r w:rsidRPr="009166B9">
              <w:rPr>
                <w:bCs/>
                <w:color w:val="2F2B2D"/>
                <w:w w:val="105"/>
                <w:sz w:val="24"/>
                <w:szCs w:val="24"/>
              </w:rPr>
              <w:t xml:space="preserve">divided by [insert number of </w:t>
            </w:r>
            <w:r w:rsidRPr="009166B9">
              <w:rPr>
                <w:bCs/>
                <w:color w:val="3F3B3D"/>
                <w:w w:val="105"/>
                <w:sz w:val="24"/>
                <w:szCs w:val="24"/>
              </w:rPr>
              <w:t xml:space="preserve">years] </w:t>
            </w:r>
            <w:r w:rsidRPr="009166B9">
              <w:rPr>
                <w:bCs/>
                <w:color w:val="2F2B2D"/>
                <w:w w:val="105"/>
                <w:sz w:val="24"/>
                <w:szCs w:val="24"/>
              </w:rPr>
              <w:t>years</w:t>
            </w:r>
          </w:p>
        </w:tc>
      </w:tr>
      <w:tr w:rsidR="00486FDC" w:rsidRPr="009166B9" w14:paraId="7E2A34A4" w14:textId="77777777" w:rsidTr="00486FDC">
        <w:tc>
          <w:tcPr>
            <w:tcW w:w="3286" w:type="dxa"/>
          </w:tcPr>
          <w:p w14:paraId="34DD7F6C" w14:textId="3B15F922" w:rsidR="00486FDC" w:rsidRPr="009166B9" w:rsidRDefault="00486FDC" w:rsidP="009166B9">
            <w:pPr>
              <w:rPr>
                <w:bCs/>
                <w:sz w:val="24"/>
                <w:szCs w:val="24"/>
              </w:rPr>
            </w:pPr>
            <w:r w:rsidRPr="009166B9">
              <w:rPr>
                <w:bCs/>
                <w:color w:val="2F2B2D"/>
                <w:w w:val="105"/>
                <w:sz w:val="24"/>
                <w:szCs w:val="24"/>
              </w:rPr>
              <w:t>13</w:t>
            </w:r>
          </w:p>
        </w:tc>
        <w:tc>
          <w:tcPr>
            <w:tcW w:w="3287" w:type="dxa"/>
          </w:tcPr>
          <w:p w14:paraId="306E2136" w14:textId="55036A56" w:rsidR="00486FDC" w:rsidRPr="009166B9" w:rsidRDefault="00486FDC" w:rsidP="009166B9">
            <w:pPr>
              <w:rPr>
                <w:bCs/>
                <w:sz w:val="24"/>
                <w:szCs w:val="24"/>
              </w:rPr>
            </w:pPr>
            <w:r w:rsidRPr="009166B9">
              <w:rPr>
                <w:bCs/>
                <w:color w:val="2F2B2D"/>
                <w:w w:val="105"/>
                <w:sz w:val="24"/>
                <w:szCs w:val="24"/>
              </w:rPr>
              <w:t>General Construction Experience</w:t>
            </w:r>
          </w:p>
        </w:tc>
        <w:tc>
          <w:tcPr>
            <w:tcW w:w="3287" w:type="dxa"/>
          </w:tcPr>
          <w:p w14:paraId="0BFCD954" w14:textId="1B8B3FD4" w:rsidR="00486FDC" w:rsidRPr="009166B9" w:rsidRDefault="00486FDC" w:rsidP="009166B9">
            <w:pPr>
              <w:rPr>
                <w:bCs/>
                <w:sz w:val="24"/>
                <w:szCs w:val="24"/>
              </w:rPr>
            </w:pPr>
            <w:r w:rsidRPr="009166B9">
              <w:rPr>
                <w:bCs/>
                <w:color w:val="2F2B2D"/>
                <w:w w:val="105"/>
                <w:sz w:val="24"/>
                <w:szCs w:val="24"/>
              </w:rPr>
              <w:t xml:space="preserve">Experience under construction contracts in the role of prime contractor, JV member, sub-contractor, or management contractor for at least the last [insert number of </w:t>
            </w:r>
            <w:r w:rsidRPr="009166B9">
              <w:rPr>
                <w:bCs/>
                <w:color w:val="3F3B3D"/>
                <w:w w:val="105"/>
                <w:sz w:val="24"/>
                <w:szCs w:val="24"/>
              </w:rPr>
              <w:t>years]</w:t>
            </w:r>
            <w:r w:rsidRPr="009166B9">
              <w:rPr>
                <w:bCs/>
                <w:color w:val="2F2B2D"/>
                <w:w w:val="105"/>
                <w:sz w:val="24"/>
                <w:szCs w:val="24"/>
              </w:rPr>
              <w:t xml:space="preserve"> years, starting 1</w:t>
            </w:r>
            <w:r w:rsidRPr="009166B9">
              <w:rPr>
                <w:bCs/>
                <w:color w:val="4F4D4D"/>
                <w:w w:val="105"/>
                <w:sz w:val="24"/>
                <w:szCs w:val="24"/>
                <w:vertAlign w:val="superscript"/>
              </w:rPr>
              <w:t>s</w:t>
            </w:r>
            <w:r w:rsidRPr="009166B9">
              <w:rPr>
                <w:bCs/>
                <w:color w:val="2F2B2D"/>
                <w:w w:val="105"/>
                <w:sz w:val="24"/>
                <w:szCs w:val="24"/>
                <w:vertAlign w:val="superscript"/>
              </w:rPr>
              <w:t>t</w:t>
            </w:r>
            <w:r w:rsidRPr="009166B9">
              <w:rPr>
                <w:bCs/>
                <w:color w:val="2F2B2D"/>
                <w:w w:val="105"/>
                <w:sz w:val="24"/>
                <w:szCs w:val="24"/>
              </w:rPr>
              <w:t xml:space="preserve"> January [insert year}.</w:t>
            </w:r>
          </w:p>
        </w:tc>
      </w:tr>
      <w:tr w:rsidR="00486FDC" w:rsidRPr="009166B9" w14:paraId="2BC95999" w14:textId="5B93ECBC" w:rsidTr="00486FDC">
        <w:tc>
          <w:tcPr>
            <w:tcW w:w="3286" w:type="dxa"/>
          </w:tcPr>
          <w:p w14:paraId="34328292" w14:textId="401DEBCF" w:rsidR="00486FDC" w:rsidRPr="009166B9" w:rsidRDefault="00486FDC" w:rsidP="009166B9">
            <w:pPr>
              <w:rPr>
                <w:bCs/>
                <w:sz w:val="24"/>
                <w:szCs w:val="24"/>
              </w:rPr>
            </w:pPr>
            <w:r w:rsidRPr="009166B9">
              <w:rPr>
                <w:bCs/>
                <w:color w:val="312D2F"/>
                <w:w w:val="110"/>
                <w:sz w:val="24"/>
                <w:szCs w:val="24"/>
              </w:rPr>
              <w:t>14</w:t>
            </w:r>
          </w:p>
        </w:tc>
        <w:tc>
          <w:tcPr>
            <w:tcW w:w="3287" w:type="dxa"/>
          </w:tcPr>
          <w:p w14:paraId="10C7F2C9" w14:textId="56EC448E" w:rsidR="00486FDC" w:rsidRPr="009166B9" w:rsidRDefault="00486FDC" w:rsidP="009166B9">
            <w:pPr>
              <w:rPr>
                <w:bCs/>
                <w:sz w:val="24"/>
                <w:szCs w:val="24"/>
              </w:rPr>
            </w:pPr>
            <w:r w:rsidRPr="009166B9">
              <w:rPr>
                <w:bCs/>
                <w:color w:val="312D2F"/>
                <w:w w:val="105"/>
                <w:sz w:val="24"/>
                <w:szCs w:val="24"/>
              </w:rPr>
              <w:t>Specific Construction &amp; Contract Management Experience</w:t>
            </w:r>
          </w:p>
        </w:tc>
        <w:tc>
          <w:tcPr>
            <w:tcW w:w="3287" w:type="dxa"/>
          </w:tcPr>
          <w:p w14:paraId="7482A136" w14:textId="1A3D3AF0" w:rsidR="00486FDC" w:rsidRPr="009166B9" w:rsidRDefault="00486FDC" w:rsidP="009166B9">
            <w:pPr>
              <w:pStyle w:val="TableParagraph"/>
              <w:spacing w:before="78" w:line="252" w:lineRule="auto"/>
              <w:ind w:left="91" w:right="60"/>
              <w:rPr>
                <w:bCs/>
                <w:sz w:val="24"/>
                <w:szCs w:val="24"/>
              </w:rPr>
            </w:pPr>
            <w:r w:rsidRPr="009166B9">
              <w:rPr>
                <w:bCs/>
                <w:color w:val="312D2F"/>
                <w:w w:val="105"/>
                <w:sz w:val="24"/>
                <w:szCs w:val="24"/>
              </w:rPr>
              <w:t>A minimum number of [state the number} similar contracts specified below that have been satisfactorily and substantially completed as a prime contractor, joint venture member</w:t>
            </w:r>
            <w:r w:rsidRPr="009166B9">
              <w:rPr>
                <w:bCs/>
                <w:color w:val="4B4949"/>
                <w:w w:val="105"/>
                <w:sz w:val="24"/>
                <w:szCs w:val="24"/>
              </w:rPr>
              <w:t xml:space="preserve">, </w:t>
            </w:r>
            <w:r w:rsidRPr="009166B9">
              <w:rPr>
                <w:bCs/>
                <w:color w:val="312D2F"/>
                <w:w w:val="105"/>
                <w:sz w:val="24"/>
                <w:szCs w:val="24"/>
              </w:rPr>
              <w:t>management contractor, or sub-contractor between 1st January [insert year] and tender submission deadline i.e</w:t>
            </w:r>
            <w:r w:rsidRPr="009166B9">
              <w:rPr>
                <w:bCs/>
                <w:color w:val="4B4949"/>
                <w:w w:val="105"/>
                <w:sz w:val="24"/>
                <w:szCs w:val="24"/>
              </w:rPr>
              <w:t xml:space="preserve">. </w:t>
            </w:r>
            <w:proofErr w:type="gramStart"/>
            <w:r w:rsidRPr="009166B9">
              <w:rPr>
                <w:bCs/>
                <w:color w:val="4B4949"/>
                <w:w w:val="105"/>
                <w:sz w:val="24"/>
                <w:szCs w:val="24"/>
              </w:rPr>
              <w:t xml:space="preserve"> </w:t>
            </w:r>
            <w:r w:rsidRPr="009166B9">
              <w:rPr>
                <w:bCs/>
                <w:color w:val="312D2F"/>
                <w:w w:val="105"/>
                <w:sz w:val="24"/>
                <w:szCs w:val="24"/>
              </w:rPr>
              <w:t>..</w:t>
            </w:r>
            <w:proofErr w:type="gramEnd"/>
            <w:r w:rsidRPr="009166B9">
              <w:rPr>
                <w:bCs/>
                <w:color w:val="312D2F"/>
                <w:w w:val="105"/>
                <w:sz w:val="24"/>
                <w:szCs w:val="24"/>
              </w:rPr>
              <w:t xml:space="preserve"> </w:t>
            </w:r>
            <w:r w:rsidRPr="009166B9">
              <w:rPr>
                <w:bCs/>
                <w:color w:val="4B4949"/>
                <w:w w:val="105"/>
                <w:sz w:val="24"/>
                <w:szCs w:val="24"/>
              </w:rPr>
              <w:t xml:space="preserve">.. </w:t>
            </w:r>
            <w:r w:rsidRPr="009166B9">
              <w:rPr>
                <w:bCs/>
                <w:color w:val="312D2F"/>
                <w:w w:val="105"/>
                <w:sz w:val="24"/>
                <w:szCs w:val="24"/>
              </w:rPr>
              <w:t>(number) contracts</w:t>
            </w:r>
            <w:r w:rsidRPr="009166B9">
              <w:rPr>
                <w:bCs/>
                <w:color w:val="4B4949"/>
                <w:w w:val="105"/>
                <w:sz w:val="24"/>
                <w:szCs w:val="24"/>
              </w:rPr>
              <w:t xml:space="preserve">, </w:t>
            </w:r>
            <w:r w:rsidRPr="009166B9">
              <w:rPr>
                <w:bCs/>
                <w:color w:val="312D2F"/>
                <w:w w:val="105"/>
                <w:sz w:val="24"/>
                <w:szCs w:val="24"/>
              </w:rPr>
              <w:t xml:space="preserve">each of minimum value Nigeria Naira........ </w:t>
            </w:r>
            <w:r w:rsidRPr="009166B9">
              <w:rPr>
                <w:bCs/>
                <w:color w:val="4B4949"/>
                <w:w w:val="105"/>
                <w:sz w:val="24"/>
                <w:szCs w:val="24"/>
              </w:rPr>
              <w:t xml:space="preserve">..... .. </w:t>
            </w:r>
            <w:r w:rsidRPr="009166B9">
              <w:rPr>
                <w:bCs/>
                <w:color w:val="312D2F"/>
                <w:w w:val="105"/>
                <w:sz w:val="24"/>
                <w:szCs w:val="24"/>
              </w:rPr>
              <w:t>equivalent.</w:t>
            </w:r>
          </w:p>
          <w:p w14:paraId="526F836F" w14:textId="77777777" w:rsidR="00486FDC" w:rsidRPr="009166B9" w:rsidRDefault="00486FDC" w:rsidP="009166B9">
            <w:pPr>
              <w:pStyle w:val="TableParagraph"/>
              <w:spacing w:before="1" w:line="252" w:lineRule="auto"/>
              <w:ind w:left="90" w:right="174" w:firstLine="15"/>
              <w:rPr>
                <w:bCs/>
                <w:sz w:val="24"/>
                <w:szCs w:val="24"/>
              </w:rPr>
            </w:pPr>
            <w:r w:rsidRPr="009166B9">
              <w:rPr>
                <w:bCs/>
                <w:color w:val="312D2F"/>
                <w:w w:val="105"/>
                <w:sz w:val="24"/>
                <w:szCs w:val="24"/>
              </w:rPr>
              <w:t>[In case the Works are to be tender as individual contracts under multiple contract procedure, the minimum number of contracts required for purposes of evaluating qualification shall be selected from the options mentioned in ITT 35.4}</w:t>
            </w:r>
          </w:p>
          <w:p w14:paraId="1B122C0B" w14:textId="77777777" w:rsidR="00486FDC" w:rsidRPr="009166B9" w:rsidRDefault="00486FDC" w:rsidP="009166B9">
            <w:pPr>
              <w:pStyle w:val="TableParagraph"/>
              <w:spacing w:before="10"/>
              <w:rPr>
                <w:bCs/>
                <w:sz w:val="24"/>
                <w:szCs w:val="24"/>
              </w:rPr>
            </w:pPr>
          </w:p>
          <w:p w14:paraId="61B9B108" w14:textId="233058FF" w:rsidR="00486FDC" w:rsidRPr="009166B9" w:rsidRDefault="00486FDC" w:rsidP="009166B9">
            <w:pPr>
              <w:rPr>
                <w:bCs/>
                <w:sz w:val="24"/>
                <w:szCs w:val="24"/>
              </w:rPr>
            </w:pPr>
            <w:r w:rsidRPr="009166B9">
              <w:rPr>
                <w:bCs/>
                <w:color w:val="312D2F"/>
                <w:w w:val="105"/>
                <w:sz w:val="24"/>
                <w:szCs w:val="24"/>
              </w:rPr>
              <w:t>The similarity of the contracts shall be based on the following: [Based on Section VII, Scope of Works, specify the minimum key requirements in terms of physical size, complexity, construction method, technology, and/or other characteristics including part of the requirements that may be met by specialized subcontractors, if permitted under ITT 34.3}</w:t>
            </w:r>
          </w:p>
        </w:tc>
      </w:tr>
    </w:tbl>
    <w:p w14:paraId="0477F43C" w14:textId="3606FCD1" w:rsidR="00717FCC" w:rsidRPr="009166B9" w:rsidRDefault="00717FCC" w:rsidP="009166B9">
      <w:pPr>
        <w:jc w:val="both"/>
        <w:rPr>
          <w:rFonts w:ascii="Times New Roman" w:hAnsi="Times New Roman" w:cs="Times New Roman"/>
        </w:rPr>
      </w:pPr>
      <w:r w:rsidRPr="009166B9">
        <w:rPr>
          <w:rFonts w:ascii="Times New Roman" w:hAnsi="Times New Roman" w:cs="Times New Roman"/>
        </w:rPr>
        <w:br w:type="page"/>
      </w:r>
    </w:p>
    <w:p w14:paraId="2EB90921" w14:textId="77777777" w:rsidR="006C1AA1" w:rsidRPr="009166B9" w:rsidRDefault="006C1AA1" w:rsidP="009166B9">
      <w:pPr>
        <w:pStyle w:val="Heading1"/>
        <w:jc w:val="both"/>
        <w:rPr>
          <w:rFonts w:ascii="Times New Roman" w:hAnsi="Times New Roman" w:cs="Times New Roman"/>
        </w:rPr>
      </w:pPr>
      <w:bookmarkStart w:id="79" w:name="_Toc124431637"/>
      <w:bookmarkStart w:id="80" w:name="_Toc124433721"/>
      <w:r w:rsidRPr="009166B9">
        <w:rPr>
          <w:rFonts w:ascii="Times New Roman" w:hAnsi="Times New Roman" w:cs="Times New Roman"/>
        </w:rPr>
        <w:t>TENDERING FORMS</w:t>
      </w:r>
      <w:bookmarkEnd w:id="79"/>
      <w:bookmarkEnd w:id="80"/>
    </w:p>
    <w:p w14:paraId="0BA01434" w14:textId="77777777" w:rsidR="006C1AA1" w:rsidRPr="009166B9" w:rsidRDefault="006C1AA1" w:rsidP="009166B9">
      <w:pPr>
        <w:jc w:val="both"/>
        <w:rPr>
          <w:rFonts w:ascii="Times New Roman" w:hAnsi="Times New Roman" w:cs="Times New Roman"/>
        </w:rPr>
      </w:pPr>
    </w:p>
    <w:p w14:paraId="1733C0DF" w14:textId="77777777" w:rsidR="006C1AA1" w:rsidRPr="009166B9" w:rsidRDefault="006C1AA1" w:rsidP="009166B9">
      <w:pPr>
        <w:jc w:val="both"/>
        <w:rPr>
          <w:rFonts w:ascii="Times New Roman" w:hAnsi="Times New Roman" w:cs="Times New Roman"/>
        </w:rPr>
      </w:pPr>
      <w:bookmarkStart w:id="81" w:name="_Hlk123545506"/>
      <w:r w:rsidRPr="009166B9">
        <w:rPr>
          <w:rFonts w:ascii="Times New Roman" w:hAnsi="Times New Roman" w:cs="Times New Roman"/>
        </w:rPr>
        <w:t>Tenderer is expected to complete and include the following tendering forms as part of their tender.  These documents are located in the attached Forms appendix to this Bid package.</w:t>
      </w:r>
    </w:p>
    <w:p w14:paraId="1B19384C" w14:textId="77777777" w:rsidR="00DB65FF" w:rsidRPr="009166B9" w:rsidRDefault="00DB65FF" w:rsidP="009166B9">
      <w:pPr>
        <w:widowControl w:val="0"/>
        <w:numPr>
          <w:ilvl w:val="0"/>
          <w:numId w:val="124"/>
        </w:numPr>
        <w:autoSpaceDE w:val="0"/>
        <w:autoSpaceDN w:val="0"/>
        <w:spacing w:after="0" w:line="240" w:lineRule="auto"/>
        <w:jc w:val="both"/>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FORM:  FOREIGN CONTRACTORS 40% RULE</w:t>
      </w:r>
      <w:r w:rsidRPr="009166B9">
        <w:rPr>
          <w:rFonts w:ascii="Times New Roman" w:eastAsia="Times New Roman" w:hAnsi="Times New Roman" w:cs="Times New Roman"/>
          <w:sz w:val="24"/>
          <w:szCs w:val="24"/>
        </w:rPr>
        <w:tab/>
      </w:r>
    </w:p>
    <w:p w14:paraId="3191747B" w14:textId="77777777" w:rsidR="00DB65FF" w:rsidRPr="009166B9" w:rsidRDefault="00DB65FF" w:rsidP="009166B9">
      <w:pPr>
        <w:widowControl w:val="0"/>
        <w:numPr>
          <w:ilvl w:val="0"/>
          <w:numId w:val="124"/>
        </w:numPr>
        <w:autoSpaceDE w:val="0"/>
        <w:autoSpaceDN w:val="0"/>
        <w:spacing w:after="0" w:line="240" w:lineRule="auto"/>
        <w:jc w:val="both"/>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FORM: EQUIPMENT</w:t>
      </w:r>
      <w:r w:rsidRPr="009166B9">
        <w:rPr>
          <w:rFonts w:ascii="Times New Roman" w:eastAsia="Times New Roman" w:hAnsi="Times New Roman" w:cs="Times New Roman"/>
          <w:sz w:val="24"/>
          <w:szCs w:val="24"/>
        </w:rPr>
        <w:tab/>
      </w:r>
    </w:p>
    <w:p w14:paraId="342E675B" w14:textId="77777777" w:rsidR="00DB65FF" w:rsidRPr="009166B9" w:rsidRDefault="00DB65FF" w:rsidP="009166B9">
      <w:pPr>
        <w:widowControl w:val="0"/>
        <w:numPr>
          <w:ilvl w:val="0"/>
          <w:numId w:val="124"/>
        </w:numPr>
        <w:autoSpaceDE w:val="0"/>
        <w:autoSpaceDN w:val="0"/>
        <w:spacing w:after="0" w:line="240" w:lineRule="auto"/>
        <w:jc w:val="both"/>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FORM:  PER - 1</w:t>
      </w:r>
      <w:r w:rsidRPr="009166B9">
        <w:rPr>
          <w:rFonts w:ascii="Times New Roman" w:eastAsia="Times New Roman" w:hAnsi="Times New Roman" w:cs="Times New Roman"/>
          <w:sz w:val="24"/>
          <w:szCs w:val="24"/>
        </w:rPr>
        <w:tab/>
      </w:r>
    </w:p>
    <w:p w14:paraId="733FCB46" w14:textId="77777777" w:rsidR="00DB65FF" w:rsidRPr="009166B9" w:rsidRDefault="00DB65FF" w:rsidP="009166B9">
      <w:pPr>
        <w:widowControl w:val="0"/>
        <w:numPr>
          <w:ilvl w:val="0"/>
          <w:numId w:val="124"/>
        </w:numPr>
        <w:autoSpaceDE w:val="0"/>
        <w:autoSpaceDN w:val="0"/>
        <w:spacing w:after="0" w:line="240" w:lineRule="auto"/>
        <w:jc w:val="both"/>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FORM:  PER - 2</w:t>
      </w:r>
      <w:r w:rsidRPr="009166B9">
        <w:rPr>
          <w:rFonts w:ascii="Times New Roman" w:eastAsia="Times New Roman" w:hAnsi="Times New Roman" w:cs="Times New Roman"/>
          <w:sz w:val="24"/>
          <w:szCs w:val="24"/>
        </w:rPr>
        <w:tab/>
      </w:r>
    </w:p>
    <w:p w14:paraId="716625A0" w14:textId="77777777" w:rsidR="00DB65FF" w:rsidRPr="009166B9" w:rsidRDefault="00DB65FF" w:rsidP="009166B9">
      <w:pPr>
        <w:widowControl w:val="0"/>
        <w:numPr>
          <w:ilvl w:val="0"/>
          <w:numId w:val="124"/>
        </w:numPr>
        <w:autoSpaceDE w:val="0"/>
        <w:autoSpaceDN w:val="0"/>
        <w:spacing w:after="0" w:line="240" w:lineRule="auto"/>
        <w:jc w:val="both"/>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FORM:  ELI - 1.1</w:t>
      </w:r>
      <w:r w:rsidRPr="009166B9">
        <w:rPr>
          <w:rFonts w:ascii="Times New Roman" w:eastAsia="Times New Roman" w:hAnsi="Times New Roman" w:cs="Times New Roman"/>
          <w:sz w:val="24"/>
          <w:szCs w:val="24"/>
        </w:rPr>
        <w:tab/>
      </w:r>
    </w:p>
    <w:p w14:paraId="76BE6C39" w14:textId="77777777" w:rsidR="00DB65FF" w:rsidRPr="009166B9" w:rsidRDefault="00DB65FF" w:rsidP="009166B9">
      <w:pPr>
        <w:widowControl w:val="0"/>
        <w:numPr>
          <w:ilvl w:val="0"/>
          <w:numId w:val="124"/>
        </w:numPr>
        <w:autoSpaceDE w:val="0"/>
        <w:autoSpaceDN w:val="0"/>
        <w:spacing w:after="0" w:line="240" w:lineRule="auto"/>
        <w:jc w:val="both"/>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FORM:  ELI - 1.2</w:t>
      </w:r>
      <w:r w:rsidRPr="009166B9">
        <w:rPr>
          <w:rFonts w:ascii="Times New Roman" w:eastAsia="Times New Roman" w:hAnsi="Times New Roman" w:cs="Times New Roman"/>
          <w:sz w:val="24"/>
          <w:szCs w:val="24"/>
        </w:rPr>
        <w:tab/>
      </w:r>
    </w:p>
    <w:p w14:paraId="024AC5B7" w14:textId="77777777" w:rsidR="00DB65FF" w:rsidRPr="009166B9" w:rsidRDefault="00DB65FF" w:rsidP="009166B9">
      <w:pPr>
        <w:widowControl w:val="0"/>
        <w:numPr>
          <w:ilvl w:val="0"/>
          <w:numId w:val="124"/>
        </w:numPr>
        <w:autoSpaceDE w:val="0"/>
        <w:autoSpaceDN w:val="0"/>
        <w:spacing w:after="0" w:line="240" w:lineRule="auto"/>
        <w:jc w:val="both"/>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FORM:  CON – 2</w:t>
      </w:r>
      <w:r w:rsidRPr="009166B9">
        <w:rPr>
          <w:rFonts w:ascii="Times New Roman" w:eastAsia="Times New Roman" w:hAnsi="Times New Roman" w:cs="Times New Roman"/>
          <w:sz w:val="24"/>
          <w:szCs w:val="24"/>
        </w:rPr>
        <w:tab/>
      </w:r>
    </w:p>
    <w:p w14:paraId="098FAC77" w14:textId="77777777" w:rsidR="00DB65FF" w:rsidRPr="009166B9" w:rsidRDefault="00DB65FF" w:rsidP="009166B9">
      <w:pPr>
        <w:widowControl w:val="0"/>
        <w:numPr>
          <w:ilvl w:val="0"/>
          <w:numId w:val="124"/>
        </w:numPr>
        <w:autoSpaceDE w:val="0"/>
        <w:autoSpaceDN w:val="0"/>
        <w:spacing w:after="0" w:line="240" w:lineRule="auto"/>
        <w:jc w:val="both"/>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FORM:  CON – 3</w:t>
      </w:r>
    </w:p>
    <w:p w14:paraId="67D8006F" w14:textId="77777777" w:rsidR="00DB65FF" w:rsidRPr="009166B9" w:rsidRDefault="00DB65FF" w:rsidP="009166B9">
      <w:pPr>
        <w:widowControl w:val="0"/>
        <w:numPr>
          <w:ilvl w:val="0"/>
          <w:numId w:val="124"/>
        </w:numPr>
        <w:autoSpaceDE w:val="0"/>
        <w:autoSpaceDN w:val="0"/>
        <w:spacing w:after="0" w:line="240" w:lineRule="auto"/>
        <w:jc w:val="both"/>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FORM:  CON – 4</w:t>
      </w:r>
      <w:r w:rsidRPr="009166B9">
        <w:rPr>
          <w:rFonts w:ascii="Times New Roman" w:eastAsia="Times New Roman" w:hAnsi="Times New Roman" w:cs="Times New Roman"/>
          <w:sz w:val="24"/>
          <w:szCs w:val="24"/>
        </w:rPr>
        <w:tab/>
      </w:r>
    </w:p>
    <w:p w14:paraId="6495A3CA" w14:textId="77777777" w:rsidR="00DB65FF" w:rsidRPr="009166B9" w:rsidRDefault="00DB65FF" w:rsidP="009166B9">
      <w:pPr>
        <w:widowControl w:val="0"/>
        <w:numPr>
          <w:ilvl w:val="0"/>
          <w:numId w:val="124"/>
        </w:numPr>
        <w:autoSpaceDE w:val="0"/>
        <w:autoSpaceDN w:val="0"/>
        <w:spacing w:after="0" w:line="240" w:lineRule="auto"/>
        <w:jc w:val="both"/>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FORM:  FIN – 3.1</w:t>
      </w:r>
      <w:r w:rsidRPr="009166B9">
        <w:rPr>
          <w:rFonts w:ascii="Times New Roman" w:eastAsia="Times New Roman" w:hAnsi="Times New Roman" w:cs="Times New Roman"/>
          <w:sz w:val="24"/>
          <w:szCs w:val="24"/>
        </w:rPr>
        <w:tab/>
      </w:r>
    </w:p>
    <w:p w14:paraId="5BB96881" w14:textId="77777777" w:rsidR="00DB65FF" w:rsidRPr="009166B9" w:rsidRDefault="00DB65FF" w:rsidP="009166B9">
      <w:pPr>
        <w:widowControl w:val="0"/>
        <w:numPr>
          <w:ilvl w:val="0"/>
          <w:numId w:val="124"/>
        </w:numPr>
        <w:autoSpaceDE w:val="0"/>
        <w:autoSpaceDN w:val="0"/>
        <w:spacing w:after="0" w:line="240" w:lineRule="auto"/>
        <w:jc w:val="both"/>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FORM:  FIN – 3.2</w:t>
      </w:r>
      <w:r w:rsidRPr="009166B9">
        <w:rPr>
          <w:rFonts w:ascii="Times New Roman" w:eastAsia="Times New Roman" w:hAnsi="Times New Roman" w:cs="Times New Roman"/>
          <w:sz w:val="24"/>
          <w:szCs w:val="24"/>
        </w:rPr>
        <w:tab/>
      </w:r>
    </w:p>
    <w:p w14:paraId="72EAFAD2" w14:textId="77777777" w:rsidR="00DB65FF" w:rsidRPr="009166B9" w:rsidRDefault="00DB65FF" w:rsidP="009166B9">
      <w:pPr>
        <w:widowControl w:val="0"/>
        <w:numPr>
          <w:ilvl w:val="0"/>
          <w:numId w:val="124"/>
        </w:numPr>
        <w:autoSpaceDE w:val="0"/>
        <w:autoSpaceDN w:val="0"/>
        <w:spacing w:after="0" w:line="240" w:lineRule="auto"/>
        <w:jc w:val="both"/>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FORM:  FIN – 3.3</w:t>
      </w:r>
      <w:r w:rsidRPr="009166B9">
        <w:rPr>
          <w:rFonts w:ascii="Times New Roman" w:eastAsia="Times New Roman" w:hAnsi="Times New Roman" w:cs="Times New Roman"/>
          <w:sz w:val="24"/>
          <w:szCs w:val="24"/>
        </w:rPr>
        <w:tab/>
      </w:r>
    </w:p>
    <w:p w14:paraId="3BA541F3" w14:textId="77777777" w:rsidR="00DB65FF" w:rsidRPr="009166B9" w:rsidRDefault="00DB65FF" w:rsidP="009166B9">
      <w:pPr>
        <w:widowControl w:val="0"/>
        <w:numPr>
          <w:ilvl w:val="0"/>
          <w:numId w:val="124"/>
        </w:numPr>
        <w:autoSpaceDE w:val="0"/>
        <w:autoSpaceDN w:val="0"/>
        <w:spacing w:after="0" w:line="240" w:lineRule="auto"/>
        <w:jc w:val="both"/>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FORM:  FIN – 3.4</w:t>
      </w:r>
      <w:r w:rsidRPr="009166B9">
        <w:rPr>
          <w:rFonts w:ascii="Times New Roman" w:eastAsia="Times New Roman" w:hAnsi="Times New Roman" w:cs="Times New Roman"/>
          <w:sz w:val="24"/>
          <w:szCs w:val="24"/>
        </w:rPr>
        <w:tab/>
      </w:r>
    </w:p>
    <w:p w14:paraId="4DDFE443" w14:textId="77777777" w:rsidR="00DB65FF" w:rsidRPr="009166B9" w:rsidRDefault="00DB65FF" w:rsidP="009166B9">
      <w:pPr>
        <w:widowControl w:val="0"/>
        <w:numPr>
          <w:ilvl w:val="0"/>
          <w:numId w:val="124"/>
        </w:numPr>
        <w:autoSpaceDE w:val="0"/>
        <w:autoSpaceDN w:val="0"/>
        <w:spacing w:after="0" w:line="240" w:lineRule="auto"/>
        <w:jc w:val="both"/>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FORM:  EXP - 4.1</w:t>
      </w:r>
      <w:r w:rsidRPr="009166B9">
        <w:rPr>
          <w:rFonts w:ascii="Times New Roman" w:eastAsia="Times New Roman" w:hAnsi="Times New Roman" w:cs="Times New Roman"/>
          <w:sz w:val="24"/>
          <w:szCs w:val="24"/>
        </w:rPr>
        <w:tab/>
      </w:r>
    </w:p>
    <w:p w14:paraId="2144C824" w14:textId="77777777" w:rsidR="00DB65FF" w:rsidRPr="009166B9" w:rsidRDefault="00DB65FF" w:rsidP="009166B9">
      <w:pPr>
        <w:widowControl w:val="0"/>
        <w:numPr>
          <w:ilvl w:val="0"/>
          <w:numId w:val="124"/>
        </w:numPr>
        <w:autoSpaceDE w:val="0"/>
        <w:autoSpaceDN w:val="0"/>
        <w:spacing w:after="0" w:line="240" w:lineRule="auto"/>
        <w:jc w:val="both"/>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FORM:  EXP - 4.2(a)</w:t>
      </w:r>
      <w:r w:rsidRPr="009166B9">
        <w:rPr>
          <w:rFonts w:ascii="Times New Roman" w:eastAsia="Times New Roman" w:hAnsi="Times New Roman" w:cs="Times New Roman"/>
          <w:sz w:val="24"/>
          <w:szCs w:val="24"/>
        </w:rPr>
        <w:tab/>
      </w:r>
    </w:p>
    <w:p w14:paraId="66BED2D6" w14:textId="77777777" w:rsidR="00DB65FF" w:rsidRPr="009166B9" w:rsidRDefault="00DB65FF" w:rsidP="009166B9">
      <w:pPr>
        <w:widowControl w:val="0"/>
        <w:numPr>
          <w:ilvl w:val="0"/>
          <w:numId w:val="124"/>
        </w:numPr>
        <w:autoSpaceDE w:val="0"/>
        <w:autoSpaceDN w:val="0"/>
        <w:spacing w:after="0" w:line="240" w:lineRule="auto"/>
        <w:jc w:val="both"/>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FORM:  EXP - 4.2(a) (cont.)</w:t>
      </w:r>
      <w:r w:rsidRPr="009166B9">
        <w:rPr>
          <w:rFonts w:ascii="Times New Roman" w:eastAsia="Times New Roman" w:hAnsi="Times New Roman" w:cs="Times New Roman"/>
          <w:sz w:val="24"/>
          <w:szCs w:val="24"/>
        </w:rPr>
        <w:tab/>
      </w:r>
    </w:p>
    <w:p w14:paraId="41AB39B4" w14:textId="77777777" w:rsidR="00DB65FF" w:rsidRPr="009166B9" w:rsidRDefault="00DB65FF" w:rsidP="009166B9">
      <w:pPr>
        <w:widowControl w:val="0"/>
        <w:numPr>
          <w:ilvl w:val="0"/>
          <w:numId w:val="124"/>
        </w:numPr>
        <w:autoSpaceDE w:val="0"/>
        <w:autoSpaceDN w:val="0"/>
        <w:spacing w:after="0" w:line="240" w:lineRule="auto"/>
        <w:jc w:val="both"/>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FORM:  EXP - 4.2(b)</w:t>
      </w:r>
      <w:r w:rsidRPr="009166B9">
        <w:rPr>
          <w:rFonts w:ascii="Times New Roman" w:eastAsia="Times New Roman" w:hAnsi="Times New Roman" w:cs="Times New Roman"/>
          <w:sz w:val="24"/>
          <w:szCs w:val="24"/>
        </w:rPr>
        <w:tab/>
      </w:r>
    </w:p>
    <w:p w14:paraId="60D17FB0" w14:textId="77777777" w:rsidR="00DB65FF" w:rsidRPr="009166B9" w:rsidRDefault="00DB65FF" w:rsidP="009166B9">
      <w:pPr>
        <w:widowControl w:val="0"/>
        <w:numPr>
          <w:ilvl w:val="0"/>
          <w:numId w:val="124"/>
        </w:numPr>
        <w:autoSpaceDE w:val="0"/>
        <w:autoSpaceDN w:val="0"/>
        <w:spacing w:after="0" w:line="240" w:lineRule="auto"/>
        <w:jc w:val="both"/>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FORM:  EXP - 4.2 (c)</w:t>
      </w:r>
      <w:r w:rsidRPr="009166B9">
        <w:rPr>
          <w:rFonts w:ascii="Times New Roman" w:eastAsia="Times New Roman" w:hAnsi="Times New Roman" w:cs="Times New Roman"/>
          <w:sz w:val="24"/>
          <w:szCs w:val="24"/>
        </w:rPr>
        <w:tab/>
      </w:r>
    </w:p>
    <w:p w14:paraId="601C5FD9" w14:textId="77777777" w:rsidR="00DB65FF" w:rsidRPr="009166B9" w:rsidRDefault="00DB65FF" w:rsidP="009166B9">
      <w:pPr>
        <w:widowControl w:val="0"/>
        <w:numPr>
          <w:ilvl w:val="0"/>
          <w:numId w:val="124"/>
        </w:numPr>
        <w:autoSpaceDE w:val="0"/>
        <w:autoSpaceDN w:val="0"/>
        <w:spacing w:after="0" w:line="240" w:lineRule="auto"/>
        <w:jc w:val="both"/>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FORM OF TENDER</w:t>
      </w:r>
      <w:r w:rsidRPr="009166B9">
        <w:rPr>
          <w:rFonts w:ascii="Times New Roman" w:eastAsia="Times New Roman" w:hAnsi="Times New Roman" w:cs="Times New Roman"/>
          <w:sz w:val="24"/>
          <w:szCs w:val="24"/>
        </w:rPr>
        <w:tab/>
      </w:r>
    </w:p>
    <w:p w14:paraId="3B95EAAA" w14:textId="77777777" w:rsidR="00DB65FF" w:rsidRPr="009166B9" w:rsidRDefault="00DB65FF" w:rsidP="009166B9">
      <w:pPr>
        <w:widowControl w:val="0"/>
        <w:numPr>
          <w:ilvl w:val="0"/>
          <w:numId w:val="124"/>
        </w:numPr>
        <w:autoSpaceDE w:val="0"/>
        <w:autoSpaceDN w:val="0"/>
        <w:spacing w:after="0" w:line="240" w:lineRule="auto"/>
        <w:jc w:val="both"/>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FORM:  CONTRACTOR CONTRACTOR'S ELIGIBILITY - CONFIDENTIAL BUSINESS QUESTIONNAIRE</w:t>
      </w:r>
      <w:r w:rsidRPr="009166B9">
        <w:rPr>
          <w:rFonts w:ascii="Times New Roman" w:eastAsia="Times New Roman" w:hAnsi="Times New Roman" w:cs="Times New Roman"/>
          <w:sz w:val="24"/>
          <w:szCs w:val="24"/>
        </w:rPr>
        <w:tab/>
      </w:r>
    </w:p>
    <w:p w14:paraId="015845A4" w14:textId="77777777" w:rsidR="00DB65FF" w:rsidRPr="009166B9" w:rsidRDefault="00DB65FF" w:rsidP="009166B9">
      <w:pPr>
        <w:widowControl w:val="0"/>
        <w:numPr>
          <w:ilvl w:val="0"/>
          <w:numId w:val="124"/>
        </w:numPr>
        <w:autoSpaceDE w:val="0"/>
        <w:autoSpaceDN w:val="0"/>
        <w:spacing w:after="0" w:line="240" w:lineRule="auto"/>
        <w:jc w:val="both"/>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FORM:  CERTIFICATE OF INDEPENDENT TENDER DETERMINATION</w:t>
      </w:r>
      <w:r w:rsidRPr="009166B9">
        <w:rPr>
          <w:rFonts w:ascii="Times New Roman" w:eastAsia="Times New Roman" w:hAnsi="Times New Roman" w:cs="Times New Roman"/>
          <w:sz w:val="24"/>
          <w:szCs w:val="24"/>
        </w:rPr>
        <w:tab/>
      </w:r>
    </w:p>
    <w:p w14:paraId="32745BCD" w14:textId="77777777" w:rsidR="00DB65FF" w:rsidRPr="009166B9" w:rsidRDefault="00DB65FF" w:rsidP="009166B9">
      <w:pPr>
        <w:widowControl w:val="0"/>
        <w:numPr>
          <w:ilvl w:val="0"/>
          <w:numId w:val="124"/>
        </w:numPr>
        <w:autoSpaceDE w:val="0"/>
        <w:autoSpaceDN w:val="0"/>
        <w:spacing w:after="0" w:line="240" w:lineRule="auto"/>
        <w:jc w:val="both"/>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FORM:  SD1</w:t>
      </w:r>
      <w:r w:rsidRPr="009166B9">
        <w:rPr>
          <w:rFonts w:ascii="Times New Roman" w:eastAsia="Times New Roman" w:hAnsi="Times New Roman" w:cs="Times New Roman"/>
          <w:sz w:val="24"/>
          <w:szCs w:val="24"/>
        </w:rPr>
        <w:tab/>
      </w:r>
    </w:p>
    <w:p w14:paraId="34F29C4B" w14:textId="77777777" w:rsidR="00DB65FF" w:rsidRPr="009166B9" w:rsidRDefault="00DB65FF" w:rsidP="009166B9">
      <w:pPr>
        <w:widowControl w:val="0"/>
        <w:numPr>
          <w:ilvl w:val="0"/>
          <w:numId w:val="124"/>
        </w:numPr>
        <w:autoSpaceDE w:val="0"/>
        <w:autoSpaceDN w:val="0"/>
        <w:spacing w:after="0" w:line="240" w:lineRule="auto"/>
        <w:jc w:val="both"/>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FORM:  SD2</w:t>
      </w:r>
      <w:r w:rsidRPr="009166B9">
        <w:rPr>
          <w:rFonts w:ascii="Times New Roman" w:eastAsia="Times New Roman" w:hAnsi="Times New Roman" w:cs="Times New Roman"/>
          <w:sz w:val="24"/>
          <w:szCs w:val="24"/>
        </w:rPr>
        <w:tab/>
      </w:r>
    </w:p>
    <w:p w14:paraId="5A62BFE6" w14:textId="77777777" w:rsidR="00DB65FF" w:rsidRPr="009166B9" w:rsidRDefault="00DB65FF" w:rsidP="009166B9">
      <w:pPr>
        <w:widowControl w:val="0"/>
        <w:numPr>
          <w:ilvl w:val="0"/>
          <w:numId w:val="124"/>
        </w:numPr>
        <w:autoSpaceDE w:val="0"/>
        <w:autoSpaceDN w:val="0"/>
        <w:spacing w:after="0" w:line="240" w:lineRule="auto"/>
        <w:jc w:val="both"/>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FORM:  DECLARATION AND COMMITMENT TO THE CODE OF ETHICS</w:t>
      </w:r>
      <w:r w:rsidRPr="009166B9">
        <w:rPr>
          <w:rFonts w:ascii="Times New Roman" w:eastAsia="Times New Roman" w:hAnsi="Times New Roman" w:cs="Times New Roman"/>
          <w:sz w:val="24"/>
          <w:szCs w:val="24"/>
        </w:rPr>
        <w:tab/>
      </w:r>
    </w:p>
    <w:p w14:paraId="1968CA2A" w14:textId="77777777" w:rsidR="00DB65FF" w:rsidRPr="009166B9" w:rsidRDefault="00DB65FF" w:rsidP="009166B9">
      <w:pPr>
        <w:widowControl w:val="0"/>
        <w:numPr>
          <w:ilvl w:val="0"/>
          <w:numId w:val="124"/>
        </w:numPr>
        <w:autoSpaceDE w:val="0"/>
        <w:autoSpaceDN w:val="0"/>
        <w:spacing w:after="0" w:line="240" w:lineRule="auto"/>
        <w:jc w:val="both"/>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APPENDIX:  FRAUD AND CORRUPTION</w:t>
      </w:r>
      <w:r w:rsidRPr="009166B9">
        <w:rPr>
          <w:rFonts w:ascii="Times New Roman" w:eastAsia="Times New Roman" w:hAnsi="Times New Roman" w:cs="Times New Roman"/>
          <w:sz w:val="24"/>
          <w:szCs w:val="24"/>
        </w:rPr>
        <w:tab/>
      </w:r>
    </w:p>
    <w:p w14:paraId="642062C1" w14:textId="77777777" w:rsidR="00DB65FF" w:rsidRPr="009166B9" w:rsidRDefault="00DB65FF" w:rsidP="009166B9">
      <w:pPr>
        <w:widowControl w:val="0"/>
        <w:numPr>
          <w:ilvl w:val="0"/>
          <w:numId w:val="124"/>
        </w:numPr>
        <w:autoSpaceDE w:val="0"/>
        <w:autoSpaceDN w:val="0"/>
        <w:spacing w:after="0" w:line="240" w:lineRule="auto"/>
        <w:jc w:val="both"/>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FORM:  TENDER SECURITY - DEMAND BANK GUARANTEE</w:t>
      </w:r>
      <w:r w:rsidRPr="009166B9">
        <w:rPr>
          <w:rFonts w:ascii="Times New Roman" w:eastAsia="Times New Roman" w:hAnsi="Times New Roman" w:cs="Times New Roman"/>
          <w:sz w:val="24"/>
          <w:szCs w:val="24"/>
        </w:rPr>
        <w:tab/>
      </w:r>
    </w:p>
    <w:p w14:paraId="49797A7A" w14:textId="77777777" w:rsidR="00DB65FF" w:rsidRPr="009166B9" w:rsidRDefault="00DB65FF" w:rsidP="009166B9">
      <w:pPr>
        <w:widowControl w:val="0"/>
        <w:numPr>
          <w:ilvl w:val="0"/>
          <w:numId w:val="124"/>
        </w:numPr>
        <w:autoSpaceDE w:val="0"/>
        <w:autoSpaceDN w:val="0"/>
        <w:spacing w:after="0" w:line="240" w:lineRule="auto"/>
        <w:jc w:val="both"/>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FORM:  TENDER SECURITY (TENDER BOND)</w:t>
      </w:r>
      <w:r w:rsidRPr="009166B9">
        <w:rPr>
          <w:rFonts w:ascii="Times New Roman" w:eastAsia="Times New Roman" w:hAnsi="Times New Roman" w:cs="Times New Roman"/>
          <w:sz w:val="24"/>
          <w:szCs w:val="24"/>
        </w:rPr>
        <w:tab/>
      </w:r>
    </w:p>
    <w:p w14:paraId="545C7788" w14:textId="77777777" w:rsidR="00DB65FF" w:rsidRPr="009166B9" w:rsidRDefault="00DB65FF" w:rsidP="009166B9">
      <w:pPr>
        <w:widowControl w:val="0"/>
        <w:numPr>
          <w:ilvl w:val="0"/>
          <w:numId w:val="124"/>
        </w:numPr>
        <w:autoSpaceDE w:val="0"/>
        <w:autoSpaceDN w:val="0"/>
        <w:spacing w:after="0" w:line="240" w:lineRule="auto"/>
        <w:jc w:val="both"/>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FORM:  TENDER-SECURING DECLARATION</w:t>
      </w:r>
      <w:r w:rsidRPr="009166B9">
        <w:rPr>
          <w:rFonts w:ascii="Times New Roman" w:eastAsia="Times New Roman" w:hAnsi="Times New Roman" w:cs="Times New Roman"/>
          <w:sz w:val="24"/>
          <w:szCs w:val="24"/>
        </w:rPr>
        <w:tab/>
      </w:r>
    </w:p>
    <w:p w14:paraId="7E01F6B3" w14:textId="7A6274BE" w:rsidR="00DB65FF" w:rsidRPr="009166B9" w:rsidRDefault="00DB65FF" w:rsidP="009166B9">
      <w:pPr>
        <w:widowControl w:val="0"/>
        <w:numPr>
          <w:ilvl w:val="0"/>
          <w:numId w:val="124"/>
        </w:numPr>
        <w:autoSpaceDE w:val="0"/>
        <w:autoSpaceDN w:val="0"/>
        <w:spacing w:after="0" w:line="240" w:lineRule="auto"/>
        <w:jc w:val="both"/>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APPENDIX:  SCHEDULE OF CURRENCY REQUIREMENTS</w:t>
      </w:r>
    </w:p>
    <w:bookmarkEnd w:id="81"/>
    <w:p w14:paraId="59D82A55" w14:textId="77777777" w:rsidR="006C1AA1" w:rsidRPr="009166B9" w:rsidRDefault="006C1AA1" w:rsidP="009166B9">
      <w:pPr>
        <w:jc w:val="both"/>
        <w:rPr>
          <w:rFonts w:ascii="Times New Roman" w:eastAsiaTheme="majorEastAsia" w:hAnsi="Times New Roman" w:cs="Times New Roman"/>
          <w:color w:val="385623" w:themeColor="accent6" w:themeShade="80"/>
          <w:sz w:val="32"/>
          <w:szCs w:val="32"/>
        </w:rPr>
      </w:pPr>
      <w:r w:rsidRPr="009166B9">
        <w:rPr>
          <w:rFonts w:ascii="Times New Roman" w:hAnsi="Times New Roman" w:cs="Times New Roman"/>
        </w:rPr>
        <w:br w:type="page"/>
      </w:r>
    </w:p>
    <w:p w14:paraId="1DF17F4C" w14:textId="5E1EACCD" w:rsidR="00EF007B" w:rsidRPr="009166B9" w:rsidRDefault="00EF007B" w:rsidP="009166B9">
      <w:pPr>
        <w:pStyle w:val="Heading1"/>
        <w:jc w:val="both"/>
        <w:rPr>
          <w:rFonts w:ascii="Times New Roman" w:hAnsi="Times New Roman" w:cs="Times New Roman"/>
        </w:rPr>
      </w:pPr>
      <w:bookmarkStart w:id="82" w:name="_Toc124433722"/>
      <w:r w:rsidRPr="009166B9">
        <w:rPr>
          <w:rFonts w:ascii="Times New Roman" w:hAnsi="Times New Roman" w:cs="Times New Roman"/>
        </w:rPr>
        <w:t>PART 2 - REQUIREMENTS</w:t>
      </w:r>
      <w:bookmarkEnd w:id="78"/>
      <w:bookmarkEnd w:id="82"/>
    </w:p>
    <w:p w14:paraId="407DDDF1" w14:textId="5EBC181C" w:rsidR="00665526" w:rsidRPr="009166B9" w:rsidRDefault="00665526" w:rsidP="009166B9">
      <w:pPr>
        <w:jc w:val="both"/>
        <w:rPr>
          <w:rFonts w:ascii="Times New Roman" w:eastAsia="Times New Roman" w:hAnsi="Times New Roman" w:cs="Times New Roman"/>
          <w:bCs/>
          <w:sz w:val="20"/>
        </w:rPr>
      </w:pPr>
      <w:r w:rsidRPr="009166B9">
        <w:rPr>
          <w:rFonts w:ascii="Times New Roman" w:eastAsia="Times New Roman" w:hAnsi="Times New Roman" w:cs="Times New Roman"/>
          <w:bCs/>
          <w:sz w:val="20"/>
        </w:rPr>
        <w:br w:type="page"/>
      </w:r>
    </w:p>
    <w:p w14:paraId="37B84C01" w14:textId="3CCB0DD4" w:rsidR="00EF007B" w:rsidRPr="009166B9" w:rsidRDefault="00EF007B" w:rsidP="009166B9">
      <w:pPr>
        <w:pStyle w:val="Heading1"/>
        <w:jc w:val="both"/>
        <w:rPr>
          <w:rFonts w:ascii="Times New Roman" w:hAnsi="Times New Roman" w:cs="Times New Roman"/>
        </w:rPr>
      </w:pPr>
      <w:bookmarkStart w:id="83" w:name="_Toc124433723"/>
      <w:r w:rsidRPr="009166B9">
        <w:rPr>
          <w:rFonts w:ascii="Times New Roman" w:hAnsi="Times New Roman" w:cs="Times New Roman"/>
        </w:rPr>
        <w:t>SECTION V: SCHEDULE OF REQUIREMENTS</w:t>
      </w:r>
      <w:bookmarkEnd w:id="83"/>
    </w:p>
    <w:p w14:paraId="344899F5" w14:textId="77777777" w:rsidR="00EF007B" w:rsidRPr="009166B9" w:rsidRDefault="00EF007B" w:rsidP="009166B9">
      <w:pPr>
        <w:widowControl w:val="0"/>
        <w:autoSpaceDE w:val="0"/>
        <w:autoSpaceDN w:val="0"/>
        <w:spacing w:before="264" w:after="0" w:line="240" w:lineRule="auto"/>
        <w:ind w:left="1440" w:right="380" w:hanging="720"/>
        <w:jc w:val="both"/>
        <w:outlineLvl w:val="3"/>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BILLS OF QUANTITIES</w:t>
      </w:r>
    </w:p>
    <w:p w14:paraId="60470C71" w14:textId="77777777" w:rsidR="00EF007B" w:rsidRPr="009166B9" w:rsidRDefault="00EF007B" w:rsidP="009166B9">
      <w:pPr>
        <w:widowControl w:val="0"/>
        <w:numPr>
          <w:ilvl w:val="0"/>
          <w:numId w:val="55"/>
        </w:numPr>
        <w:autoSpaceDE w:val="0"/>
        <w:autoSpaceDN w:val="0"/>
        <w:spacing w:before="234" w:after="0" w:line="240" w:lineRule="auto"/>
        <w:ind w:left="1440" w:right="380" w:hanging="720"/>
        <w:jc w:val="both"/>
        <w:outlineLvl w:val="5"/>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Notes and Sample Items for Preparing a Bill of Quantities</w:t>
      </w:r>
    </w:p>
    <w:p w14:paraId="20B52CFC" w14:textId="77777777" w:rsidR="00EF007B" w:rsidRPr="009166B9" w:rsidRDefault="00EF007B" w:rsidP="009166B9">
      <w:pPr>
        <w:widowControl w:val="0"/>
        <w:numPr>
          <w:ilvl w:val="1"/>
          <w:numId w:val="55"/>
        </w:numPr>
        <w:autoSpaceDE w:val="0"/>
        <w:autoSpaceDN w:val="0"/>
        <w:spacing w:before="243" w:after="0" w:line="230" w:lineRule="auto"/>
        <w:ind w:left="1440" w:right="38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These Notes for Preparing a Bill of Quantities are intended only as information for the Procuring Entity or the person drafting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Documents. Priced Bills of Quantities shall be part and parcel of the Contract Documents.</w:t>
      </w:r>
    </w:p>
    <w:p w14:paraId="618B8288" w14:textId="77777777" w:rsidR="00EF007B" w:rsidRPr="009166B9" w:rsidRDefault="00EF007B" w:rsidP="009166B9">
      <w:pPr>
        <w:widowControl w:val="0"/>
        <w:numPr>
          <w:ilvl w:val="1"/>
          <w:numId w:val="55"/>
        </w:numPr>
        <w:autoSpaceDE w:val="0"/>
        <w:autoSpaceDN w:val="0"/>
        <w:spacing w:before="246" w:after="0" w:line="230" w:lineRule="auto"/>
        <w:ind w:left="1440" w:right="38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 xml:space="preserve">The objectives and purpose of the Bills of Quantities are to provide sufﬁcient information on the speciﬁcations, descriptions, and quantities of </w:t>
      </w:r>
      <w:r w:rsidRPr="009166B9">
        <w:rPr>
          <w:rFonts w:ascii="Times New Roman" w:eastAsia="Times New Roman" w:hAnsi="Times New Roman" w:cs="Times New Roman"/>
          <w:color w:val="231F20"/>
          <w:spacing w:val="-4"/>
          <w:sz w:val="24"/>
          <w:szCs w:val="24"/>
        </w:rPr>
        <w:t xml:space="preserve">Works </w:t>
      </w:r>
      <w:r w:rsidRPr="009166B9">
        <w:rPr>
          <w:rFonts w:ascii="Times New Roman" w:eastAsia="Times New Roman" w:hAnsi="Times New Roman" w:cs="Times New Roman"/>
          <w:color w:val="231F20"/>
          <w:sz w:val="24"/>
          <w:szCs w:val="24"/>
        </w:rPr>
        <w:t xml:space="preserve">to be performed to enable tenders to be prepared efﬁciently and accurately and when a contract has been entered into, to provide a priced Bill of Quantities for use in the periodic valuation of </w:t>
      </w:r>
      <w:r w:rsidRPr="009166B9">
        <w:rPr>
          <w:rFonts w:ascii="Times New Roman" w:eastAsia="Times New Roman" w:hAnsi="Times New Roman" w:cs="Times New Roman"/>
          <w:color w:val="231F20"/>
          <w:spacing w:val="-4"/>
          <w:sz w:val="24"/>
          <w:szCs w:val="24"/>
        </w:rPr>
        <w:t xml:space="preserve">Works </w:t>
      </w:r>
      <w:r w:rsidRPr="009166B9">
        <w:rPr>
          <w:rFonts w:ascii="Times New Roman" w:eastAsia="Times New Roman" w:hAnsi="Times New Roman" w:cs="Times New Roman"/>
          <w:color w:val="231F20"/>
          <w:sz w:val="24"/>
          <w:szCs w:val="24"/>
        </w:rPr>
        <w:t xml:space="preserve">executed. To attain these objectives, </w:t>
      </w:r>
      <w:r w:rsidRPr="009166B9">
        <w:rPr>
          <w:rFonts w:ascii="Times New Roman" w:eastAsia="Times New Roman" w:hAnsi="Times New Roman" w:cs="Times New Roman"/>
          <w:color w:val="231F20"/>
          <w:spacing w:val="-4"/>
          <w:sz w:val="24"/>
          <w:szCs w:val="24"/>
        </w:rPr>
        <w:t xml:space="preserve">Works </w:t>
      </w:r>
      <w:r w:rsidRPr="009166B9">
        <w:rPr>
          <w:rFonts w:ascii="Times New Roman" w:eastAsia="Times New Roman" w:hAnsi="Times New Roman" w:cs="Times New Roman"/>
          <w:color w:val="231F20"/>
          <w:sz w:val="24"/>
          <w:szCs w:val="24"/>
        </w:rPr>
        <w:t xml:space="preserve">should be itemized in the Bill of Quantities insufﬁcient detail to distinguish between the different classes of </w:t>
      </w:r>
      <w:r w:rsidRPr="009166B9">
        <w:rPr>
          <w:rFonts w:ascii="Times New Roman" w:eastAsia="Times New Roman" w:hAnsi="Times New Roman" w:cs="Times New Roman"/>
          <w:color w:val="231F20"/>
          <w:spacing w:val="-3"/>
          <w:sz w:val="24"/>
          <w:szCs w:val="24"/>
        </w:rPr>
        <w:t xml:space="preserve">Works, </w:t>
      </w:r>
      <w:r w:rsidRPr="009166B9">
        <w:rPr>
          <w:rFonts w:ascii="Times New Roman" w:eastAsia="Times New Roman" w:hAnsi="Times New Roman" w:cs="Times New Roman"/>
          <w:color w:val="231F20"/>
          <w:sz w:val="24"/>
          <w:szCs w:val="24"/>
        </w:rPr>
        <w:t xml:space="preserve">or between </w:t>
      </w:r>
      <w:r w:rsidRPr="009166B9">
        <w:rPr>
          <w:rFonts w:ascii="Times New Roman" w:eastAsia="Times New Roman" w:hAnsi="Times New Roman" w:cs="Times New Roman"/>
          <w:color w:val="231F20"/>
          <w:spacing w:val="-4"/>
          <w:sz w:val="24"/>
          <w:szCs w:val="24"/>
        </w:rPr>
        <w:t xml:space="preserve">Works </w:t>
      </w:r>
      <w:r w:rsidRPr="009166B9">
        <w:rPr>
          <w:rFonts w:ascii="Times New Roman" w:eastAsia="Times New Roman" w:hAnsi="Times New Roman" w:cs="Times New Roman"/>
          <w:color w:val="231F20"/>
          <w:sz w:val="24"/>
          <w:szCs w:val="24"/>
        </w:rPr>
        <w:t>of the same nature carried out in different locations or in other circumstances which may give rise to different considerations of cost. Consistent with these requirements, the layout and content of the Bill of Quantities should be as simple and clear as possible.</w:t>
      </w:r>
    </w:p>
    <w:p w14:paraId="401B8415" w14:textId="77777777" w:rsidR="00EF007B" w:rsidRPr="009166B9" w:rsidRDefault="00EF007B" w:rsidP="009166B9">
      <w:pPr>
        <w:widowControl w:val="0"/>
        <w:numPr>
          <w:ilvl w:val="1"/>
          <w:numId w:val="55"/>
        </w:numPr>
        <w:autoSpaceDE w:val="0"/>
        <w:autoSpaceDN w:val="0"/>
        <w:spacing w:before="241" w:after="0" w:line="240" w:lineRule="auto"/>
        <w:ind w:left="1440" w:right="380" w:hanging="720"/>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The Bills of Quantities should be divided generally into the following sections:</w:t>
      </w:r>
    </w:p>
    <w:p w14:paraId="7AA6E9F3" w14:textId="77777777" w:rsidR="00EF007B" w:rsidRPr="009166B9" w:rsidRDefault="00EF007B" w:rsidP="009166B9">
      <w:pPr>
        <w:widowControl w:val="0"/>
        <w:numPr>
          <w:ilvl w:val="2"/>
          <w:numId w:val="55"/>
        </w:numPr>
        <w:autoSpaceDE w:val="0"/>
        <w:autoSpaceDN w:val="0"/>
        <w:spacing w:before="234" w:after="0" w:line="248" w:lineRule="exact"/>
        <w:ind w:left="216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Preambles</w:t>
      </w:r>
    </w:p>
    <w:p w14:paraId="706A04B0" w14:textId="77777777" w:rsidR="00EF007B" w:rsidRPr="009166B9" w:rsidRDefault="00EF007B" w:rsidP="009166B9">
      <w:pPr>
        <w:widowControl w:val="0"/>
        <w:numPr>
          <w:ilvl w:val="2"/>
          <w:numId w:val="55"/>
        </w:numPr>
        <w:autoSpaceDE w:val="0"/>
        <w:autoSpaceDN w:val="0"/>
        <w:spacing w:after="0" w:line="244" w:lineRule="exact"/>
        <w:ind w:left="216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Preliminary items</w:t>
      </w:r>
    </w:p>
    <w:p w14:paraId="2E42C60E" w14:textId="05C444F2" w:rsidR="00EF007B" w:rsidRPr="009166B9" w:rsidRDefault="00EF007B" w:rsidP="009166B9">
      <w:pPr>
        <w:widowControl w:val="0"/>
        <w:numPr>
          <w:ilvl w:val="2"/>
          <w:numId w:val="55"/>
        </w:numPr>
        <w:autoSpaceDE w:val="0"/>
        <w:autoSpaceDN w:val="0"/>
        <w:spacing w:after="0" w:line="244" w:lineRule="exact"/>
        <w:ind w:left="216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pacing w:val="-5"/>
          <w:sz w:val="24"/>
          <w:szCs w:val="24"/>
        </w:rPr>
        <w:t xml:space="preserve">Work </w:t>
      </w:r>
      <w:r w:rsidRPr="009166B9">
        <w:rPr>
          <w:rFonts w:ascii="Times New Roman" w:eastAsia="Times New Roman" w:hAnsi="Times New Roman" w:cs="Times New Roman"/>
          <w:color w:val="231F20"/>
          <w:sz w:val="24"/>
          <w:szCs w:val="24"/>
        </w:rPr>
        <w:t>Items</w:t>
      </w:r>
    </w:p>
    <w:p w14:paraId="75CC4638" w14:textId="77777777" w:rsidR="0021647A" w:rsidRPr="009166B9" w:rsidRDefault="0021647A" w:rsidP="009166B9">
      <w:pPr>
        <w:widowControl w:val="0"/>
        <w:numPr>
          <w:ilvl w:val="2"/>
          <w:numId w:val="55"/>
        </w:numPr>
        <w:autoSpaceDE w:val="0"/>
        <w:autoSpaceDN w:val="0"/>
        <w:spacing w:after="0" w:line="244" w:lineRule="exact"/>
        <w:ind w:left="216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Daywork Schedule</w:t>
      </w:r>
    </w:p>
    <w:p w14:paraId="7E14CD90" w14:textId="2121643A" w:rsidR="00EF007B" w:rsidRPr="009166B9" w:rsidRDefault="00EF007B" w:rsidP="009166B9">
      <w:pPr>
        <w:widowControl w:val="0"/>
        <w:numPr>
          <w:ilvl w:val="2"/>
          <w:numId w:val="55"/>
        </w:numPr>
        <w:autoSpaceDE w:val="0"/>
        <w:autoSpaceDN w:val="0"/>
        <w:spacing w:after="0" w:line="244" w:lineRule="exact"/>
        <w:ind w:left="216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Provisional</w:t>
      </w:r>
      <w:r w:rsidR="0021647A" w:rsidRPr="009166B9">
        <w:rPr>
          <w:rFonts w:ascii="Times New Roman" w:eastAsia="Times New Roman" w:hAnsi="Times New Roman" w:cs="Times New Roman"/>
          <w:color w:val="231F20"/>
          <w:sz w:val="24"/>
          <w:szCs w:val="24"/>
        </w:rPr>
        <w:t xml:space="preserve"> </w:t>
      </w:r>
      <w:r w:rsidRPr="009166B9">
        <w:rPr>
          <w:rFonts w:ascii="Times New Roman" w:eastAsia="Times New Roman" w:hAnsi="Times New Roman" w:cs="Times New Roman"/>
          <w:color w:val="231F20"/>
          <w:sz w:val="24"/>
          <w:szCs w:val="24"/>
        </w:rPr>
        <w:t>items</w:t>
      </w:r>
      <w:r w:rsidR="0021647A" w:rsidRPr="009166B9">
        <w:rPr>
          <w:rFonts w:ascii="Times New Roman" w:eastAsia="Times New Roman" w:hAnsi="Times New Roman" w:cs="Times New Roman"/>
          <w:color w:val="231F20"/>
          <w:sz w:val="24"/>
          <w:szCs w:val="24"/>
        </w:rPr>
        <w:t>, and</w:t>
      </w:r>
    </w:p>
    <w:p w14:paraId="7F1F0412" w14:textId="77777777" w:rsidR="00EF007B" w:rsidRPr="009166B9" w:rsidRDefault="00EF007B" w:rsidP="009166B9">
      <w:pPr>
        <w:pStyle w:val="ListParagraph"/>
        <w:numPr>
          <w:ilvl w:val="2"/>
          <w:numId w:val="55"/>
        </w:numPr>
        <w:spacing w:line="248" w:lineRule="exact"/>
        <w:ind w:left="2160" w:right="380" w:hanging="720"/>
        <w:jc w:val="both"/>
        <w:rPr>
          <w:sz w:val="24"/>
          <w:szCs w:val="24"/>
        </w:rPr>
      </w:pPr>
      <w:r w:rsidRPr="009166B9">
        <w:rPr>
          <w:color w:val="231F20"/>
          <w:sz w:val="24"/>
          <w:szCs w:val="24"/>
        </w:rPr>
        <w:t>Summary.</w:t>
      </w:r>
    </w:p>
    <w:p w14:paraId="63EC22FE" w14:textId="77777777" w:rsidR="00EF007B" w:rsidRPr="009166B9" w:rsidRDefault="00EF007B" w:rsidP="009166B9">
      <w:pPr>
        <w:widowControl w:val="0"/>
        <w:numPr>
          <w:ilvl w:val="1"/>
          <w:numId w:val="55"/>
        </w:numPr>
        <w:autoSpaceDE w:val="0"/>
        <w:autoSpaceDN w:val="0"/>
        <w:spacing w:before="234" w:after="0" w:line="240" w:lineRule="auto"/>
        <w:ind w:left="1440" w:right="380" w:hanging="720"/>
        <w:jc w:val="both"/>
        <w:outlineLvl w:val="5"/>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NOTES FOR PREPARING PREAMBLES</w:t>
      </w:r>
    </w:p>
    <w:p w14:paraId="75075F3C" w14:textId="77777777" w:rsidR="00EF007B" w:rsidRPr="009166B9" w:rsidRDefault="00EF007B" w:rsidP="009166B9">
      <w:pPr>
        <w:widowControl w:val="0"/>
        <w:numPr>
          <w:ilvl w:val="1"/>
          <w:numId w:val="53"/>
        </w:numPr>
        <w:autoSpaceDE w:val="0"/>
        <w:autoSpaceDN w:val="0"/>
        <w:spacing w:before="243"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The Preambles should include only those items that constitute the cost of the works but would not be priced separately as they are expected to be included in the unit prices. Care should be taken to ensure that these items are not the petition of the conditions of the contract. The Preambles should indicate the inclusiveness of the unit prices and should state the methods of measurement that have been adopted in the preparation of the Bill of Quantities, that are to be used for the measurement of any part of the </w:t>
      </w:r>
      <w:r w:rsidRPr="009166B9">
        <w:rPr>
          <w:rFonts w:ascii="Times New Roman" w:eastAsia="Times New Roman" w:hAnsi="Times New Roman" w:cs="Times New Roman"/>
          <w:color w:val="231F20"/>
          <w:spacing w:val="-3"/>
          <w:sz w:val="24"/>
          <w:szCs w:val="24"/>
        </w:rPr>
        <w:t xml:space="preserve">Works. </w:t>
      </w:r>
      <w:r w:rsidRPr="009166B9">
        <w:rPr>
          <w:rFonts w:ascii="Times New Roman" w:eastAsia="Times New Roman" w:hAnsi="Times New Roman" w:cs="Times New Roman"/>
          <w:color w:val="231F20"/>
          <w:sz w:val="24"/>
          <w:szCs w:val="24"/>
        </w:rPr>
        <w:t>The units of measurement and abbreviations should be deﬁned and any mandatory national units deﬁned and described. The methods of and procedure for re-measurement should be described in the Preambles.</w:t>
      </w:r>
    </w:p>
    <w:p w14:paraId="36DD6F64" w14:textId="77777777" w:rsidR="00EF007B" w:rsidRPr="009166B9" w:rsidRDefault="00EF007B" w:rsidP="009166B9">
      <w:pPr>
        <w:widowControl w:val="0"/>
        <w:numPr>
          <w:ilvl w:val="1"/>
          <w:numId w:val="53"/>
        </w:numPr>
        <w:autoSpaceDE w:val="0"/>
        <w:autoSpaceDN w:val="0"/>
        <w:spacing w:before="249"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Units of Measurement - The following units of measurement and abbreviations shall be used unless other national units are mandatory in Nigeria.</w:t>
      </w:r>
    </w:p>
    <w:p w14:paraId="68072D10" w14:textId="77777777" w:rsidR="00EF007B" w:rsidRPr="009166B9" w:rsidRDefault="00EF007B" w:rsidP="009166B9">
      <w:pPr>
        <w:widowControl w:val="0"/>
        <w:autoSpaceDE w:val="0"/>
        <w:autoSpaceDN w:val="0"/>
        <w:spacing w:before="249" w:after="0" w:line="230" w:lineRule="auto"/>
        <w:ind w:left="1440" w:right="380" w:hanging="720"/>
        <w:jc w:val="both"/>
        <w:rPr>
          <w:rFonts w:ascii="Times New Roman" w:eastAsia="Times New Roman" w:hAnsi="Times New Roman" w:cs="Times New Roman"/>
          <w:sz w:val="24"/>
          <w:szCs w:val="24"/>
        </w:rPr>
      </w:pPr>
    </w:p>
    <w:tbl>
      <w:tblPr>
        <w:tblStyle w:val="TableGrid"/>
        <w:tblW w:w="0" w:type="auto"/>
        <w:tblInd w:w="589" w:type="dxa"/>
        <w:tblLook w:val="04A0" w:firstRow="1" w:lastRow="0" w:firstColumn="1" w:lastColumn="0" w:noHBand="0" w:noVBand="1"/>
      </w:tblPr>
      <w:tblGrid>
        <w:gridCol w:w="2446"/>
        <w:gridCol w:w="2630"/>
        <w:gridCol w:w="1759"/>
        <w:gridCol w:w="2436"/>
      </w:tblGrid>
      <w:tr w:rsidR="00D966CE" w:rsidRPr="009166B9" w14:paraId="777EA6D6" w14:textId="77777777" w:rsidTr="00D966CE">
        <w:tc>
          <w:tcPr>
            <w:tcW w:w="2286" w:type="dxa"/>
          </w:tcPr>
          <w:p w14:paraId="7658A191" w14:textId="77777777" w:rsidR="00EF007B" w:rsidRPr="009166B9" w:rsidRDefault="00EF007B" w:rsidP="009166B9">
            <w:pPr>
              <w:widowControl w:val="0"/>
              <w:autoSpaceDE w:val="0"/>
              <w:autoSpaceDN w:val="0"/>
              <w:spacing w:before="249" w:line="230" w:lineRule="auto"/>
              <w:ind w:left="1440" w:right="380" w:hanging="720"/>
              <w:rPr>
                <w:sz w:val="18"/>
                <w:szCs w:val="18"/>
              </w:rPr>
            </w:pPr>
            <w:r w:rsidRPr="009166B9">
              <w:rPr>
                <w:sz w:val="18"/>
                <w:szCs w:val="18"/>
              </w:rPr>
              <w:t>Unit</w:t>
            </w:r>
          </w:p>
        </w:tc>
        <w:tc>
          <w:tcPr>
            <w:tcW w:w="2719" w:type="dxa"/>
          </w:tcPr>
          <w:p w14:paraId="413B20F3" w14:textId="77777777" w:rsidR="00EF007B" w:rsidRPr="009166B9" w:rsidRDefault="00EF007B" w:rsidP="009166B9">
            <w:pPr>
              <w:widowControl w:val="0"/>
              <w:autoSpaceDE w:val="0"/>
              <w:autoSpaceDN w:val="0"/>
              <w:spacing w:before="249" w:line="230" w:lineRule="auto"/>
              <w:ind w:left="1440" w:right="380" w:hanging="720"/>
              <w:rPr>
                <w:sz w:val="18"/>
                <w:szCs w:val="18"/>
              </w:rPr>
            </w:pPr>
            <w:r w:rsidRPr="009166B9">
              <w:rPr>
                <w:sz w:val="18"/>
                <w:szCs w:val="18"/>
              </w:rPr>
              <w:t>Abbreviation</w:t>
            </w:r>
          </w:p>
        </w:tc>
        <w:tc>
          <w:tcPr>
            <w:tcW w:w="1789" w:type="dxa"/>
          </w:tcPr>
          <w:p w14:paraId="146BEC10" w14:textId="77777777" w:rsidR="00EF007B" w:rsidRPr="009166B9" w:rsidRDefault="00EF007B" w:rsidP="009166B9">
            <w:pPr>
              <w:widowControl w:val="0"/>
              <w:autoSpaceDE w:val="0"/>
              <w:autoSpaceDN w:val="0"/>
              <w:spacing w:before="249" w:line="230" w:lineRule="auto"/>
              <w:ind w:left="1440" w:right="380" w:hanging="720"/>
              <w:rPr>
                <w:sz w:val="18"/>
                <w:szCs w:val="18"/>
              </w:rPr>
            </w:pPr>
            <w:r w:rsidRPr="009166B9">
              <w:rPr>
                <w:sz w:val="18"/>
                <w:szCs w:val="18"/>
              </w:rPr>
              <w:t>Unit</w:t>
            </w:r>
          </w:p>
        </w:tc>
        <w:tc>
          <w:tcPr>
            <w:tcW w:w="2477" w:type="dxa"/>
          </w:tcPr>
          <w:p w14:paraId="0B4BD6DE" w14:textId="77777777" w:rsidR="00EF007B" w:rsidRPr="009166B9" w:rsidRDefault="00EF007B" w:rsidP="009166B9">
            <w:pPr>
              <w:widowControl w:val="0"/>
              <w:autoSpaceDE w:val="0"/>
              <w:autoSpaceDN w:val="0"/>
              <w:spacing w:before="249" w:line="230" w:lineRule="auto"/>
              <w:ind w:left="1440" w:right="380" w:hanging="720"/>
              <w:rPr>
                <w:sz w:val="18"/>
                <w:szCs w:val="18"/>
              </w:rPr>
            </w:pPr>
            <w:r w:rsidRPr="009166B9">
              <w:rPr>
                <w:sz w:val="18"/>
                <w:szCs w:val="18"/>
              </w:rPr>
              <w:t>Abbreviation</w:t>
            </w:r>
          </w:p>
        </w:tc>
      </w:tr>
      <w:tr w:rsidR="00D966CE" w:rsidRPr="009166B9" w14:paraId="4A45601F" w14:textId="77777777" w:rsidTr="00D966CE">
        <w:tc>
          <w:tcPr>
            <w:tcW w:w="2286" w:type="dxa"/>
          </w:tcPr>
          <w:p w14:paraId="50D355AE" w14:textId="77777777" w:rsidR="00EF007B" w:rsidRPr="009166B9" w:rsidRDefault="00EF007B" w:rsidP="009166B9">
            <w:pPr>
              <w:widowControl w:val="0"/>
              <w:autoSpaceDE w:val="0"/>
              <w:autoSpaceDN w:val="0"/>
              <w:spacing w:before="249" w:line="230" w:lineRule="auto"/>
              <w:ind w:left="1440" w:right="380" w:hanging="720"/>
              <w:rPr>
                <w:sz w:val="18"/>
                <w:szCs w:val="18"/>
              </w:rPr>
            </w:pPr>
            <w:r w:rsidRPr="009166B9">
              <w:rPr>
                <w:sz w:val="18"/>
                <w:szCs w:val="18"/>
              </w:rPr>
              <w:t>Cubic meter</w:t>
            </w:r>
          </w:p>
        </w:tc>
        <w:tc>
          <w:tcPr>
            <w:tcW w:w="2719" w:type="dxa"/>
          </w:tcPr>
          <w:p w14:paraId="568ACA74" w14:textId="77777777" w:rsidR="00EF007B" w:rsidRPr="009166B9" w:rsidRDefault="00EF007B" w:rsidP="009166B9">
            <w:pPr>
              <w:widowControl w:val="0"/>
              <w:autoSpaceDE w:val="0"/>
              <w:autoSpaceDN w:val="0"/>
              <w:spacing w:before="249" w:line="230" w:lineRule="auto"/>
              <w:ind w:left="1440" w:right="380" w:hanging="720"/>
              <w:rPr>
                <w:sz w:val="18"/>
                <w:szCs w:val="18"/>
              </w:rPr>
            </w:pPr>
            <w:r w:rsidRPr="009166B9">
              <w:rPr>
                <w:sz w:val="18"/>
                <w:szCs w:val="18"/>
              </w:rPr>
              <w:t>m</w:t>
            </w:r>
            <w:r w:rsidRPr="009166B9">
              <w:rPr>
                <w:sz w:val="18"/>
                <w:szCs w:val="18"/>
                <w:vertAlign w:val="superscript"/>
              </w:rPr>
              <w:t>3</w:t>
            </w:r>
            <w:r w:rsidRPr="009166B9">
              <w:rPr>
                <w:sz w:val="18"/>
                <w:szCs w:val="18"/>
              </w:rPr>
              <w:t xml:space="preserve"> or cu mt</w:t>
            </w:r>
          </w:p>
        </w:tc>
        <w:tc>
          <w:tcPr>
            <w:tcW w:w="1789" w:type="dxa"/>
          </w:tcPr>
          <w:p w14:paraId="2585A09B" w14:textId="77777777" w:rsidR="00EF007B" w:rsidRPr="009166B9" w:rsidRDefault="00EF007B" w:rsidP="009166B9">
            <w:pPr>
              <w:widowControl w:val="0"/>
              <w:autoSpaceDE w:val="0"/>
              <w:autoSpaceDN w:val="0"/>
              <w:spacing w:before="249" w:line="230" w:lineRule="auto"/>
              <w:ind w:left="1440" w:right="380" w:hanging="1184"/>
              <w:rPr>
                <w:sz w:val="18"/>
                <w:szCs w:val="18"/>
              </w:rPr>
            </w:pPr>
            <w:proofErr w:type="spellStart"/>
            <w:r w:rsidRPr="009166B9">
              <w:rPr>
                <w:sz w:val="18"/>
                <w:szCs w:val="18"/>
              </w:rPr>
              <w:t>millimetre</w:t>
            </w:r>
            <w:proofErr w:type="spellEnd"/>
          </w:p>
        </w:tc>
        <w:tc>
          <w:tcPr>
            <w:tcW w:w="2477" w:type="dxa"/>
          </w:tcPr>
          <w:p w14:paraId="126F1355" w14:textId="77777777" w:rsidR="00EF007B" w:rsidRPr="009166B9" w:rsidRDefault="00EF007B" w:rsidP="009166B9">
            <w:pPr>
              <w:widowControl w:val="0"/>
              <w:autoSpaceDE w:val="0"/>
              <w:autoSpaceDN w:val="0"/>
              <w:spacing w:before="249" w:line="230" w:lineRule="auto"/>
              <w:ind w:left="1440" w:right="380" w:hanging="720"/>
              <w:rPr>
                <w:sz w:val="18"/>
                <w:szCs w:val="18"/>
              </w:rPr>
            </w:pPr>
            <w:r w:rsidRPr="009166B9">
              <w:rPr>
                <w:sz w:val="18"/>
                <w:szCs w:val="18"/>
              </w:rPr>
              <w:t>mm</w:t>
            </w:r>
          </w:p>
        </w:tc>
      </w:tr>
    </w:tbl>
    <w:p w14:paraId="62856099" w14:textId="77777777" w:rsidR="00EF007B" w:rsidRPr="009166B9" w:rsidRDefault="00EF007B" w:rsidP="009166B9">
      <w:pPr>
        <w:widowControl w:val="0"/>
        <w:autoSpaceDE w:val="0"/>
        <w:autoSpaceDN w:val="0"/>
        <w:spacing w:after="0" w:line="240" w:lineRule="auto"/>
        <w:ind w:left="1440" w:right="380" w:hanging="720"/>
        <w:jc w:val="both"/>
        <w:rPr>
          <w:rFonts w:ascii="Times New Roman" w:eastAsia="Times New Roman" w:hAnsi="Times New Roman" w:cs="Times New Roman"/>
          <w:sz w:val="24"/>
          <w:szCs w:val="24"/>
        </w:rPr>
      </w:pPr>
    </w:p>
    <w:p w14:paraId="31D7B788" w14:textId="77777777" w:rsidR="00EF007B" w:rsidRPr="009166B9" w:rsidRDefault="00EF007B" w:rsidP="009166B9">
      <w:pPr>
        <w:widowControl w:val="0"/>
        <w:numPr>
          <w:ilvl w:val="1"/>
          <w:numId w:val="53"/>
        </w:numPr>
        <w:autoSpaceDE w:val="0"/>
        <w:autoSpaceDN w:val="0"/>
        <w:spacing w:before="132"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The Bills of Quantities shall be read in conjunction with the Instructions to Tenders, General and Special Conditions of the Contract, Technical Speciﬁcations, and Drawings.</w:t>
      </w:r>
    </w:p>
    <w:p w14:paraId="6A555234" w14:textId="38178357" w:rsidR="00EF007B" w:rsidRPr="009166B9" w:rsidRDefault="00EF007B" w:rsidP="009166B9">
      <w:pPr>
        <w:widowControl w:val="0"/>
        <w:numPr>
          <w:ilvl w:val="1"/>
          <w:numId w:val="52"/>
        </w:numPr>
        <w:autoSpaceDE w:val="0"/>
        <w:autoSpaceDN w:val="0"/>
        <w:spacing w:before="260"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The quantities given in the Bills of Quantities are estimated and partly provisional and are given to provide a common basis for tendering. The basis of payment will be the actual quantities of work ordered and carried out, as measured by the Contractor and veriﬁed by the </w:t>
      </w:r>
      <w:proofErr w:type="gramStart"/>
      <w:r w:rsidR="00927253">
        <w:rPr>
          <w:rFonts w:ascii="Times New Roman" w:eastAsia="Times New Roman" w:hAnsi="Times New Roman" w:cs="Times New Roman"/>
          <w:color w:val="231F20"/>
          <w:sz w:val="24"/>
          <w:szCs w:val="24"/>
        </w:rPr>
        <w:t xml:space="preserve">Engineer </w:t>
      </w:r>
      <w:r w:rsidRPr="009166B9">
        <w:rPr>
          <w:rFonts w:ascii="Times New Roman" w:eastAsia="Times New Roman" w:hAnsi="Times New Roman" w:cs="Times New Roman"/>
          <w:color w:val="231F20"/>
          <w:sz w:val="24"/>
          <w:szCs w:val="24"/>
        </w:rPr>
        <w:t xml:space="preserve"> and</w:t>
      </w:r>
      <w:proofErr w:type="gramEnd"/>
      <w:r w:rsidRPr="009166B9">
        <w:rPr>
          <w:rFonts w:ascii="Times New Roman" w:eastAsia="Times New Roman" w:hAnsi="Times New Roman" w:cs="Times New Roman"/>
          <w:color w:val="231F20"/>
          <w:sz w:val="24"/>
          <w:szCs w:val="24"/>
        </w:rPr>
        <w:t xml:space="preserve"> valued at the rates and prices tender in the priced</w:t>
      </w:r>
      <w:r w:rsidR="00CC2BD0" w:rsidRPr="009166B9">
        <w:rPr>
          <w:rFonts w:ascii="Times New Roman" w:eastAsia="Times New Roman" w:hAnsi="Times New Roman" w:cs="Times New Roman"/>
          <w:color w:val="231F20"/>
          <w:sz w:val="24"/>
          <w:szCs w:val="24"/>
        </w:rPr>
        <w:t xml:space="preserve"> </w:t>
      </w:r>
      <w:r w:rsidRPr="009166B9">
        <w:rPr>
          <w:rFonts w:ascii="Times New Roman" w:eastAsia="Times New Roman" w:hAnsi="Times New Roman" w:cs="Times New Roman"/>
          <w:color w:val="231F20"/>
          <w:sz w:val="24"/>
          <w:szCs w:val="24"/>
        </w:rPr>
        <w:t xml:space="preserve">Bills of Quantities, where applicable, and otherwise at such rates and prices as the </w:t>
      </w:r>
      <w:r w:rsidR="00927253">
        <w:rPr>
          <w:rFonts w:ascii="Times New Roman" w:eastAsia="Times New Roman" w:hAnsi="Times New Roman" w:cs="Times New Roman"/>
          <w:color w:val="231F20"/>
          <w:sz w:val="24"/>
          <w:szCs w:val="24"/>
        </w:rPr>
        <w:t xml:space="preserve">Engineer </w:t>
      </w:r>
      <w:r w:rsidRPr="009166B9">
        <w:rPr>
          <w:rFonts w:ascii="Times New Roman" w:eastAsia="Times New Roman" w:hAnsi="Times New Roman" w:cs="Times New Roman"/>
          <w:color w:val="231F20"/>
          <w:sz w:val="24"/>
          <w:szCs w:val="24"/>
        </w:rPr>
        <w:t xml:space="preserve"> may ﬁx within the terms of the Contract.</w:t>
      </w:r>
    </w:p>
    <w:p w14:paraId="663F74DF" w14:textId="77777777" w:rsidR="00EF007B" w:rsidRPr="009166B9" w:rsidRDefault="00EF007B" w:rsidP="009166B9">
      <w:pPr>
        <w:widowControl w:val="0"/>
        <w:numPr>
          <w:ilvl w:val="1"/>
          <w:numId w:val="52"/>
        </w:numPr>
        <w:autoSpaceDE w:val="0"/>
        <w:autoSpaceDN w:val="0"/>
        <w:spacing w:before="246"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The rates and prices tender in the priced Bills of Quantities shall, except in so far as it is otherwise provided under the Contract, include all Constructional Plant, </w:t>
      </w:r>
      <w:proofErr w:type="spellStart"/>
      <w:r w:rsidRPr="009166B9">
        <w:rPr>
          <w:rFonts w:ascii="Times New Roman" w:eastAsia="Times New Roman" w:hAnsi="Times New Roman" w:cs="Times New Roman"/>
          <w:color w:val="231F20"/>
          <w:sz w:val="24"/>
          <w:szCs w:val="24"/>
        </w:rPr>
        <w:t>labour</w:t>
      </w:r>
      <w:proofErr w:type="spellEnd"/>
      <w:r w:rsidRPr="009166B9">
        <w:rPr>
          <w:rFonts w:ascii="Times New Roman" w:eastAsia="Times New Roman" w:hAnsi="Times New Roman" w:cs="Times New Roman"/>
          <w:color w:val="231F20"/>
          <w:sz w:val="24"/>
          <w:szCs w:val="24"/>
        </w:rPr>
        <w:t>, supervision, materials, erection, maintenance, insurance, proﬁt, taxes, and duties, together with all general risks, liabilities, and obligations set out or implied in the Contract.</w:t>
      </w:r>
    </w:p>
    <w:p w14:paraId="2B738301" w14:textId="31945416" w:rsidR="00EF007B" w:rsidRPr="009166B9" w:rsidRDefault="00EF007B" w:rsidP="009166B9">
      <w:pPr>
        <w:widowControl w:val="0"/>
        <w:numPr>
          <w:ilvl w:val="1"/>
          <w:numId w:val="52"/>
        </w:numPr>
        <w:autoSpaceDE w:val="0"/>
        <w:autoSpaceDN w:val="0"/>
        <w:spacing w:before="246"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A</w:t>
      </w:r>
      <w:r w:rsidR="00CC2BD0" w:rsidRPr="009166B9">
        <w:rPr>
          <w:rFonts w:ascii="Times New Roman" w:eastAsia="Times New Roman" w:hAnsi="Times New Roman" w:cs="Times New Roman"/>
          <w:color w:val="231F20"/>
          <w:sz w:val="24"/>
          <w:szCs w:val="24"/>
        </w:rPr>
        <w:t xml:space="preserve"> </w:t>
      </w:r>
      <w:r w:rsidRPr="009166B9">
        <w:rPr>
          <w:rFonts w:ascii="Times New Roman" w:eastAsia="Times New Roman" w:hAnsi="Times New Roman" w:cs="Times New Roman"/>
          <w:color w:val="231F20"/>
          <w:sz w:val="24"/>
          <w:szCs w:val="24"/>
        </w:rPr>
        <w:t>rate</w:t>
      </w:r>
      <w:r w:rsidR="00CC2BD0" w:rsidRPr="009166B9">
        <w:rPr>
          <w:rFonts w:ascii="Times New Roman" w:eastAsia="Times New Roman" w:hAnsi="Times New Roman" w:cs="Times New Roman"/>
          <w:color w:val="231F20"/>
          <w:sz w:val="24"/>
          <w:szCs w:val="24"/>
        </w:rPr>
        <w:t xml:space="preserve"> </w:t>
      </w:r>
      <w:r w:rsidRPr="009166B9">
        <w:rPr>
          <w:rFonts w:ascii="Times New Roman" w:eastAsia="Times New Roman" w:hAnsi="Times New Roman" w:cs="Times New Roman"/>
          <w:color w:val="231F20"/>
          <w:sz w:val="24"/>
          <w:szCs w:val="24"/>
        </w:rPr>
        <w:t>or</w:t>
      </w:r>
      <w:r w:rsidR="00CC2BD0" w:rsidRPr="009166B9">
        <w:rPr>
          <w:rFonts w:ascii="Times New Roman" w:eastAsia="Times New Roman" w:hAnsi="Times New Roman" w:cs="Times New Roman"/>
          <w:color w:val="231F20"/>
          <w:sz w:val="24"/>
          <w:szCs w:val="24"/>
        </w:rPr>
        <w:t xml:space="preserve"> </w:t>
      </w:r>
      <w:r w:rsidRPr="009166B9">
        <w:rPr>
          <w:rFonts w:ascii="Times New Roman" w:eastAsia="Times New Roman" w:hAnsi="Times New Roman" w:cs="Times New Roman"/>
          <w:color w:val="231F20"/>
          <w:sz w:val="24"/>
          <w:szCs w:val="24"/>
        </w:rPr>
        <w:t>price shall be entered against each item in the priced Bill of Quantities, whether quantities are stated or not. The cost of Items against which the Contractor has failed to enter a rate or price shall be deemed to be covered by other rates and prices entered in the Bill of Quantities.</w:t>
      </w:r>
    </w:p>
    <w:p w14:paraId="097577BC" w14:textId="77777777" w:rsidR="00EF007B" w:rsidRPr="009166B9" w:rsidRDefault="00EF007B" w:rsidP="009166B9">
      <w:pPr>
        <w:widowControl w:val="0"/>
        <w:numPr>
          <w:ilvl w:val="1"/>
          <w:numId w:val="52"/>
        </w:numPr>
        <w:autoSpaceDE w:val="0"/>
        <w:autoSpaceDN w:val="0"/>
        <w:spacing w:before="246"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The whole cost of complying with the provisions of the Contract shall be included in the Items provided in the priced Bills of Quantities, and where no Items are provided, the cost shall be deemed to be distributed among the rates and prices entered for the related Items of </w:t>
      </w:r>
      <w:r w:rsidRPr="009166B9">
        <w:rPr>
          <w:rFonts w:ascii="Times New Roman" w:eastAsia="Times New Roman" w:hAnsi="Times New Roman" w:cs="Times New Roman"/>
          <w:color w:val="231F20"/>
          <w:spacing w:val="-4"/>
          <w:sz w:val="24"/>
          <w:szCs w:val="24"/>
        </w:rPr>
        <w:t>Work.</w:t>
      </w:r>
    </w:p>
    <w:p w14:paraId="7A7F2DE0" w14:textId="77777777" w:rsidR="00EF007B" w:rsidRPr="009166B9" w:rsidRDefault="00EF007B" w:rsidP="009166B9">
      <w:pPr>
        <w:widowControl w:val="0"/>
        <w:numPr>
          <w:ilvl w:val="1"/>
          <w:numId w:val="52"/>
        </w:numPr>
        <w:autoSpaceDE w:val="0"/>
        <w:autoSpaceDN w:val="0"/>
        <w:spacing w:before="246"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General directions and descriptions of work and materials are not necessarily repeated nor summarized in the Bills of Quantities. References to the relevant sections of the Contract documents shall be made before entering prices against each item in the priced Bills of Quantities.</w:t>
      </w:r>
    </w:p>
    <w:p w14:paraId="7C0FEE9F" w14:textId="6D6D0435" w:rsidR="00EF007B" w:rsidRPr="009166B9" w:rsidRDefault="00EF007B" w:rsidP="009166B9">
      <w:pPr>
        <w:widowControl w:val="0"/>
        <w:numPr>
          <w:ilvl w:val="1"/>
          <w:numId w:val="51"/>
        </w:numPr>
        <w:autoSpaceDE w:val="0"/>
        <w:autoSpaceDN w:val="0"/>
        <w:spacing w:before="247" w:after="0" w:line="242" w:lineRule="exact"/>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Provisional Sums and contingency sums included and so designated in the Bills of Quantities shall be expended in whole or in part at the direction and discretion of the </w:t>
      </w:r>
      <w:proofErr w:type="gramStart"/>
      <w:r w:rsidR="00927253">
        <w:rPr>
          <w:rFonts w:ascii="Times New Roman" w:eastAsia="Times New Roman" w:hAnsi="Times New Roman" w:cs="Times New Roman"/>
          <w:color w:val="231F20"/>
          <w:sz w:val="24"/>
          <w:szCs w:val="24"/>
        </w:rPr>
        <w:t xml:space="preserve">Engineer </w:t>
      </w:r>
      <w:r w:rsidRPr="009166B9">
        <w:rPr>
          <w:rFonts w:ascii="Times New Roman" w:eastAsia="Times New Roman" w:hAnsi="Times New Roman" w:cs="Times New Roman"/>
          <w:color w:val="231F20"/>
          <w:sz w:val="24"/>
          <w:szCs w:val="24"/>
        </w:rPr>
        <w:t xml:space="preserve"> under</w:t>
      </w:r>
      <w:proofErr w:type="gramEnd"/>
      <w:r w:rsidRPr="009166B9">
        <w:rPr>
          <w:rFonts w:ascii="Times New Roman" w:eastAsia="Times New Roman" w:hAnsi="Times New Roman" w:cs="Times New Roman"/>
          <w:color w:val="231F20"/>
          <w:sz w:val="24"/>
          <w:szCs w:val="24"/>
        </w:rPr>
        <w:t xml:space="preserve"> Sub-Clause13.5 and Clause 13.6 of the General Conditions of contract.</w:t>
      </w:r>
    </w:p>
    <w:p w14:paraId="0A423A88" w14:textId="77777777" w:rsidR="00EF007B" w:rsidRPr="009166B9" w:rsidRDefault="00EF007B" w:rsidP="009166B9">
      <w:pPr>
        <w:widowControl w:val="0"/>
        <w:numPr>
          <w:ilvl w:val="1"/>
          <w:numId w:val="51"/>
        </w:numPr>
        <w:autoSpaceDE w:val="0"/>
        <w:autoSpaceDN w:val="0"/>
        <w:spacing w:before="3"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In preparing the Bills of Quantities, notes should be removed as they are intended to guide the person preparing the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Documents. The Contractor must allow in his rates for any costs associated with and comply with the requirements in the Preambles.</w:t>
      </w:r>
    </w:p>
    <w:p w14:paraId="29CC351F" w14:textId="226A9CF2" w:rsidR="00EF007B" w:rsidRPr="009166B9" w:rsidRDefault="00EF007B" w:rsidP="009166B9">
      <w:pPr>
        <w:widowControl w:val="0"/>
        <w:numPr>
          <w:ilvl w:val="1"/>
          <w:numId w:val="51"/>
        </w:numPr>
        <w:autoSpaceDE w:val="0"/>
        <w:autoSpaceDN w:val="0"/>
        <w:spacing w:before="246"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Should a Contractor/contractor not price any item in any section of the Bills of Quantities including Preliminary items, it will be assumed that he/she has spread its cost in other areas that he/she will have priced. Therefore, the item or items will be executed without any additional costs or without being treated like variations.</w:t>
      </w:r>
    </w:p>
    <w:p w14:paraId="6F13B84B" w14:textId="77777777" w:rsidR="00CC2BD0" w:rsidRPr="009166B9" w:rsidRDefault="00CC2BD0" w:rsidP="009166B9">
      <w:pPr>
        <w:widowControl w:val="0"/>
        <w:autoSpaceDE w:val="0"/>
        <w:autoSpaceDN w:val="0"/>
        <w:spacing w:before="246" w:after="0" w:line="230" w:lineRule="auto"/>
        <w:ind w:left="1440" w:right="380" w:hanging="720"/>
        <w:jc w:val="both"/>
        <w:rPr>
          <w:rFonts w:ascii="Times New Roman" w:eastAsia="Times New Roman" w:hAnsi="Times New Roman" w:cs="Times New Roman"/>
          <w:sz w:val="24"/>
          <w:szCs w:val="24"/>
        </w:rPr>
      </w:pPr>
    </w:p>
    <w:p w14:paraId="24B4858C" w14:textId="77777777" w:rsidR="00EF007B" w:rsidRPr="009166B9" w:rsidRDefault="00EF007B" w:rsidP="009166B9">
      <w:pPr>
        <w:widowControl w:val="0"/>
        <w:numPr>
          <w:ilvl w:val="1"/>
          <w:numId w:val="55"/>
        </w:numPr>
        <w:autoSpaceDE w:val="0"/>
        <w:autoSpaceDN w:val="0"/>
        <w:spacing w:after="0" w:line="240" w:lineRule="auto"/>
        <w:ind w:left="1440" w:right="380" w:hanging="720"/>
        <w:jc w:val="both"/>
        <w:outlineLvl w:val="5"/>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u w:val="single" w:color="231F20"/>
        </w:rPr>
        <w:t>NOTES ON PREPARING BILLS OF QUANTITIES</w:t>
      </w:r>
    </w:p>
    <w:p w14:paraId="3C74148A" w14:textId="77777777" w:rsidR="00EF007B" w:rsidRPr="009166B9" w:rsidRDefault="00EF007B" w:rsidP="009166B9">
      <w:pPr>
        <w:widowControl w:val="0"/>
        <w:numPr>
          <w:ilvl w:val="1"/>
          <w:numId w:val="50"/>
        </w:numPr>
        <w:autoSpaceDE w:val="0"/>
        <w:autoSpaceDN w:val="0"/>
        <w:spacing w:before="243"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The </w:t>
      </w:r>
      <w:r w:rsidRPr="009166B9">
        <w:rPr>
          <w:rFonts w:ascii="Times New Roman" w:eastAsia="Times New Roman" w:hAnsi="Times New Roman" w:cs="Times New Roman"/>
          <w:color w:val="231F20"/>
          <w:sz w:val="24"/>
          <w:szCs w:val="24"/>
          <w:u w:val="single" w:color="231F20"/>
        </w:rPr>
        <w:t>Preliminary Items</w:t>
      </w:r>
      <w:r w:rsidRPr="009166B9">
        <w:rPr>
          <w:rFonts w:ascii="Times New Roman" w:eastAsia="Times New Roman" w:hAnsi="Times New Roman" w:cs="Times New Roman"/>
          <w:color w:val="231F20"/>
          <w:sz w:val="24"/>
          <w:szCs w:val="24"/>
        </w:rPr>
        <w:t xml:space="preserve"> should be limited to tangible items that should be priced by the Contractor, are identiﬁable, and can be priced separately and included in the interim valuations precisely. Such items may include such items as site ofﬁce, notice boards, and other temporary works, otherwise items such as security for the </w:t>
      </w:r>
      <w:r w:rsidRPr="009166B9">
        <w:rPr>
          <w:rFonts w:ascii="Times New Roman" w:eastAsia="Times New Roman" w:hAnsi="Times New Roman" w:cs="Times New Roman"/>
          <w:color w:val="231F20"/>
          <w:spacing w:val="-4"/>
          <w:sz w:val="24"/>
          <w:szCs w:val="24"/>
        </w:rPr>
        <w:t xml:space="preserve">Works </w:t>
      </w:r>
      <w:r w:rsidRPr="009166B9">
        <w:rPr>
          <w:rFonts w:ascii="Times New Roman" w:eastAsia="Times New Roman" w:hAnsi="Times New Roman" w:cs="Times New Roman"/>
          <w:color w:val="231F20"/>
          <w:sz w:val="24"/>
          <w:szCs w:val="24"/>
        </w:rPr>
        <w:t>which are primarily part of the Contractor's obligations should be included in the Contractor's rates.</w:t>
      </w:r>
    </w:p>
    <w:p w14:paraId="4C44D350" w14:textId="77777777" w:rsidR="00EF007B" w:rsidRPr="009166B9" w:rsidRDefault="00EF007B" w:rsidP="009166B9">
      <w:pPr>
        <w:widowControl w:val="0"/>
        <w:numPr>
          <w:ilvl w:val="1"/>
          <w:numId w:val="50"/>
        </w:numPr>
        <w:autoSpaceDE w:val="0"/>
        <w:autoSpaceDN w:val="0"/>
        <w:spacing w:before="246"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The work items in the Bills of Quantities should be grouped into sections to distinguish between those parts of the </w:t>
      </w:r>
      <w:r w:rsidRPr="009166B9">
        <w:rPr>
          <w:rFonts w:ascii="Times New Roman" w:eastAsia="Times New Roman" w:hAnsi="Times New Roman" w:cs="Times New Roman"/>
          <w:color w:val="231F20"/>
          <w:spacing w:val="-4"/>
          <w:sz w:val="24"/>
          <w:szCs w:val="24"/>
        </w:rPr>
        <w:t xml:space="preserve">Works </w:t>
      </w:r>
      <w:r w:rsidRPr="009166B9">
        <w:rPr>
          <w:rFonts w:ascii="Times New Roman" w:eastAsia="Times New Roman" w:hAnsi="Times New Roman" w:cs="Times New Roman"/>
          <w:color w:val="231F20"/>
          <w:sz w:val="24"/>
          <w:szCs w:val="24"/>
        </w:rPr>
        <w:t xml:space="preserve">that by nature, location, access, timing, or any other special characteristics may give rise to different methods of construction, or phasing of the </w:t>
      </w:r>
      <w:r w:rsidRPr="009166B9">
        <w:rPr>
          <w:rFonts w:ascii="Times New Roman" w:eastAsia="Times New Roman" w:hAnsi="Times New Roman" w:cs="Times New Roman"/>
          <w:color w:val="231F20"/>
          <w:spacing w:val="-3"/>
          <w:sz w:val="24"/>
          <w:szCs w:val="24"/>
        </w:rPr>
        <w:t xml:space="preserve">Works, </w:t>
      </w:r>
      <w:r w:rsidRPr="009166B9">
        <w:rPr>
          <w:rFonts w:ascii="Times New Roman" w:eastAsia="Times New Roman" w:hAnsi="Times New Roman" w:cs="Times New Roman"/>
          <w:color w:val="231F20"/>
          <w:sz w:val="24"/>
          <w:szCs w:val="24"/>
        </w:rPr>
        <w:t xml:space="preserve">or considerations of cost. Such groups could be ground excavations, structures, external works, services, etc. General items common to all parts of the </w:t>
      </w:r>
      <w:r w:rsidRPr="009166B9">
        <w:rPr>
          <w:rFonts w:ascii="Times New Roman" w:eastAsia="Times New Roman" w:hAnsi="Times New Roman" w:cs="Times New Roman"/>
          <w:color w:val="231F20"/>
          <w:spacing w:val="-4"/>
          <w:sz w:val="24"/>
          <w:szCs w:val="24"/>
        </w:rPr>
        <w:t xml:space="preserve">Works </w:t>
      </w:r>
      <w:r w:rsidRPr="009166B9">
        <w:rPr>
          <w:rFonts w:ascii="Times New Roman" w:eastAsia="Times New Roman" w:hAnsi="Times New Roman" w:cs="Times New Roman"/>
          <w:color w:val="231F20"/>
          <w:sz w:val="24"/>
          <w:szCs w:val="24"/>
        </w:rPr>
        <w:t>may be grouped as a separate section in the Bill of Quantities.</w:t>
      </w:r>
    </w:p>
    <w:p w14:paraId="076B9475" w14:textId="77777777" w:rsidR="00EF007B" w:rsidRPr="009166B9" w:rsidRDefault="00EF007B" w:rsidP="009166B9">
      <w:pPr>
        <w:widowControl w:val="0"/>
        <w:numPr>
          <w:ilvl w:val="1"/>
          <w:numId w:val="50"/>
        </w:numPr>
        <w:autoSpaceDE w:val="0"/>
        <w:autoSpaceDN w:val="0"/>
        <w:spacing w:before="248"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Quantities should be computed net from the Drawings unless directed otherwise in the Contract, and no allowance should be made for bulking, shrinkage or waste. Quantities should be rounded up where appropriate.</w:t>
      </w:r>
    </w:p>
    <w:p w14:paraId="452B11AA" w14:textId="77777777" w:rsidR="00EF007B" w:rsidRPr="009166B9" w:rsidRDefault="00EF007B" w:rsidP="009166B9">
      <w:pPr>
        <w:widowControl w:val="0"/>
        <w:numPr>
          <w:ilvl w:val="1"/>
          <w:numId w:val="50"/>
        </w:numPr>
        <w:autoSpaceDE w:val="0"/>
        <w:autoSpaceDN w:val="0"/>
        <w:spacing w:before="100" w:beforeAutospacing="1" w:after="100" w:afterAutospacing="1"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Where the measured items a redeemed not to be exact because of the likelihood that the scope can change during the execution of the works, such items could be subject to re-measurement, the word “provisional” should be used to identify such cases. Where whole sections of the work items fall in this class, for example, foundations, they should be labeled “Provisional Quantities” or “Provisional Items” so that the Contractor/Contractor is advised up front that such items are subject to re-measurement to be done before such work is covered.</w:t>
      </w:r>
    </w:p>
    <w:p w14:paraId="0693D2B4" w14:textId="15065F6A" w:rsidR="00EF007B" w:rsidRPr="009166B9" w:rsidRDefault="00EF007B" w:rsidP="009166B9">
      <w:pPr>
        <w:widowControl w:val="0"/>
        <w:numPr>
          <w:ilvl w:val="1"/>
          <w:numId w:val="50"/>
        </w:numPr>
        <w:autoSpaceDE w:val="0"/>
        <w:autoSpaceDN w:val="0"/>
        <w:spacing w:before="251" w:beforeAutospacing="1" w:after="0" w:afterAutospacing="1"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All items that have not been measured and therefore not subject to tenders pricing should be listed in the Bills of Quantities as Provisional Sums for a particular item or class of </w:t>
      </w:r>
      <w:r w:rsidRPr="009166B9">
        <w:rPr>
          <w:rFonts w:ascii="Times New Roman" w:eastAsia="Times New Roman" w:hAnsi="Times New Roman" w:cs="Times New Roman"/>
          <w:color w:val="231F20"/>
          <w:spacing w:val="-4"/>
          <w:sz w:val="24"/>
          <w:szCs w:val="24"/>
        </w:rPr>
        <w:t xml:space="preserve">Work, </w:t>
      </w:r>
      <w:r w:rsidRPr="009166B9">
        <w:rPr>
          <w:rFonts w:ascii="Times New Roman" w:eastAsia="Times New Roman" w:hAnsi="Times New Roman" w:cs="Times New Roman"/>
          <w:color w:val="231F20"/>
          <w:sz w:val="24"/>
          <w:szCs w:val="24"/>
        </w:rPr>
        <w:t>which may be subject to a nominated subcontract or separate measurements at a later date during the execution of the works. For example, if it is deemed not possible to measure electrical works before going to tender because detailed designs are not</w:t>
      </w:r>
      <w:r w:rsidRPr="009166B9">
        <w:rPr>
          <w:rFonts w:ascii="Times New Roman" w:eastAsia="Times New Roman" w:hAnsi="Times New Roman" w:cs="Times New Roman"/>
          <w:color w:val="231F20"/>
          <w:spacing w:val="-3"/>
          <w:sz w:val="24"/>
          <w:szCs w:val="24"/>
        </w:rPr>
        <w:t xml:space="preserve"> ready, </w:t>
      </w:r>
      <w:r w:rsidRPr="009166B9">
        <w:rPr>
          <w:rFonts w:ascii="Times New Roman" w:eastAsia="Times New Roman" w:hAnsi="Times New Roman" w:cs="Times New Roman"/>
          <w:color w:val="231F20"/>
          <w:sz w:val="24"/>
          <w:szCs w:val="24"/>
        </w:rPr>
        <w:t xml:space="preserve">a provisional sum can be allowed in the Bills of Quantities for “Installation of Electrical </w:t>
      </w:r>
      <w:r w:rsidRPr="009166B9">
        <w:rPr>
          <w:rFonts w:ascii="Times New Roman" w:eastAsia="Times New Roman" w:hAnsi="Times New Roman" w:cs="Times New Roman"/>
          <w:color w:val="231F20"/>
          <w:spacing w:val="-3"/>
          <w:sz w:val="24"/>
          <w:szCs w:val="24"/>
        </w:rPr>
        <w:t xml:space="preserve">Works” </w:t>
      </w:r>
      <w:r w:rsidRPr="009166B9">
        <w:rPr>
          <w:rFonts w:ascii="Times New Roman" w:eastAsia="Times New Roman" w:hAnsi="Times New Roman" w:cs="Times New Roman"/>
          <w:color w:val="231F20"/>
          <w:sz w:val="24"/>
          <w:szCs w:val="24"/>
        </w:rPr>
        <w:t xml:space="preserve">to be executed later when the actual design details are completed. </w:t>
      </w:r>
      <w:r w:rsidRPr="009166B9">
        <w:rPr>
          <w:rFonts w:ascii="Times New Roman" w:eastAsia="Times New Roman" w:hAnsi="Times New Roman" w:cs="Times New Roman"/>
          <w:color w:val="231F20"/>
          <w:spacing w:val="-8"/>
          <w:sz w:val="24"/>
          <w:szCs w:val="24"/>
        </w:rPr>
        <w:t xml:space="preserve">To </w:t>
      </w:r>
      <w:r w:rsidRPr="009166B9">
        <w:rPr>
          <w:rFonts w:ascii="Times New Roman" w:eastAsia="Times New Roman" w:hAnsi="Times New Roman" w:cs="Times New Roman"/>
          <w:color w:val="231F20"/>
          <w:sz w:val="24"/>
          <w:szCs w:val="24"/>
        </w:rPr>
        <w:t>the extent not covered above, there should be in the Bills of Quantities a general provision for physical and ﬁnancial contingencies made as a “Provisional Sum for</w:t>
      </w:r>
      <w:r w:rsidR="007B6908" w:rsidRPr="009166B9">
        <w:rPr>
          <w:rFonts w:ascii="Times New Roman" w:eastAsia="Times New Roman" w:hAnsi="Times New Roman" w:cs="Times New Roman"/>
          <w:color w:val="231F20"/>
          <w:sz w:val="24"/>
          <w:szCs w:val="24"/>
        </w:rPr>
        <w:t xml:space="preserve"> </w:t>
      </w:r>
      <w:r w:rsidRPr="009166B9">
        <w:rPr>
          <w:rFonts w:ascii="Times New Roman" w:eastAsia="Times New Roman" w:hAnsi="Times New Roman" w:cs="Times New Roman"/>
          <w:color w:val="231F20"/>
          <w:sz w:val="24"/>
          <w:szCs w:val="24"/>
        </w:rPr>
        <w:t>Contingencies” and “Provisional Sum for Fluctuations”. The inclusion of such provisional sums often facilitates budgetary approval by avoiding the need to request periodic supplementary approvals as the future need arises.</w:t>
      </w:r>
    </w:p>
    <w:p w14:paraId="7006F24B" w14:textId="77777777" w:rsidR="00EF007B" w:rsidRPr="009166B9" w:rsidRDefault="00EF007B" w:rsidP="009166B9">
      <w:pPr>
        <w:widowControl w:val="0"/>
        <w:numPr>
          <w:ilvl w:val="1"/>
          <w:numId w:val="50"/>
        </w:numPr>
        <w:autoSpaceDE w:val="0"/>
        <w:autoSpaceDN w:val="0"/>
        <w:spacing w:before="246"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Provisional sums to cover specialized works normally carried out by Nominated Sub Contractors should be avoided and instead, Bills of Quantities of the specialized </w:t>
      </w:r>
      <w:r w:rsidRPr="009166B9">
        <w:rPr>
          <w:rFonts w:ascii="Times New Roman" w:eastAsia="Times New Roman" w:hAnsi="Times New Roman" w:cs="Times New Roman"/>
          <w:color w:val="231F20"/>
          <w:spacing w:val="-4"/>
          <w:sz w:val="24"/>
          <w:szCs w:val="24"/>
        </w:rPr>
        <w:t xml:space="preserve">Works </w:t>
      </w:r>
      <w:r w:rsidRPr="009166B9">
        <w:rPr>
          <w:rFonts w:ascii="Times New Roman" w:eastAsia="Times New Roman" w:hAnsi="Times New Roman" w:cs="Times New Roman"/>
          <w:color w:val="231F20"/>
          <w:sz w:val="24"/>
          <w:szCs w:val="24"/>
        </w:rPr>
        <w:t xml:space="preserve">should be included as a section of the main Bills of Quantities to be priced by the Main Contractor. The Main Contractor should be required to indicate the name(s) of the specialized ﬁrms he proposes to engage to carry out the specialized </w:t>
      </w:r>
      <w:r w:rsidRPr="009166B9">
        <w:rPr>
          <w:rFonts w:ascii="Times New Roman" w:eastAsia="Times New Roman" w:hAnsi="Times New Roman" w:cs="Times New Roman"/>
          <w:color w:val="231F20"/>
          <w:spacing w:val="-4"/>
          <w:sz w:val="24"/>
          <w:szCs w:val="24"/>
        </w:rPr>
        <w:t xml:space="preserve">Works </w:t>
      </w:r>
      <w:r w:rsidRPr="009166B9">
        <w:rPr>
          <w:rFonts w:ascii="Times New Roman" w:eastAsia="Times New Roman" w:hAnsi="Times New Roman" w:cs="Times New Roman"/>
          <w:color w:val="231F20"/>
          <w:sz w:val="24"/>
          <w:szCs w:val="24"/>
        </w:rPr>
        <w:t xml:space="preserve">as his approved domestic sub-contractors. Only provisional sums to cover specialized </w:t>
      </w:r>
      <w:r w:rsidRPr="009166B9">
        <w:rPr>
          <w:rFonts w:ascii="Times New Roman" w:eastAsia="Times New Roman" w:hAnsi="Times New Roman" w:cs="Times New Roman"/>
          <w:color w:val="231F20"/>
          <w:spacing w:val="-4"/>
          <w:sz w:val="24"/>
          <w:szCs w:val="24"/>
        </w:rPr>
        <w:t xml:space="preserve">Works </w:t>
      </w:r>
      <w:r w:rsidRPr="009166B9">
        <w:rPr>
          <w:rFonts w:ascii="Times New Roman" w:eastAsia="Times New Roman" w:hAnsi="Times New Roman" w:cs="Times New Roman"/>
          <w:color w:val="231F20"/>
          <w:sz w:val="24"/>
          <w:szCs w:val="24"/>
        </w:rPr>
        <w:t>by statutory authorities should be included in the Bills of Quantities.</w:t>
      </w:r>
    </w:p>
    <w:p w14:paraId="558A1C35" w14:textId="77777777" w:rsidR="00EF007B" w:rsidRPr="009166B9" w:rsidRDefault="00EF007B" w:rsidP="009166B9">
      <w:pPr>
        <w:widowControl w:val="0"/>
        <w:numPr>
          <w:ilvl w:val="1"/>
          <w:numId w:val="50"/>
        </w:numPr>
        <w:autoSpaceDE w:val="0"/>
        <w:autoSpaceDN w:val="0"/>
        <w:spacing w:before="249"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A Daywork Schedule should be included in the probability of unforeseen work, outside the items included in the Bill of Quantities, which is relatively high. </w:t>
      </w:r>
      <w:r w:rsidRPr="009166B9">
        <w:rPr>
          <w:rFonts w:ascii="Times New Roman" w:eastAsia="Times New Roman" w:hAnsi="Times New Roman" w:cs="Times New Roman"/>
          <w:color w:val="231F20"/>
          <w:spacing w:val="-8"/>
          <w:sz w:val="24"/>
          <w:szCs w:val="24"/>
        </w:rPr>
        <w:t xml:space="preserve">To </w:t>
      </w:r>
      <w:r w:rsidRPr="009166B9">
        <w:rPr>
          <w:rFonts w:ascii="Times New Roman" w:eastAsia="Times New Roman" w:hAnsi="Times New Roman" w:cs="Times New Roman"/>
          <w:color w:val="231F20"/>
          <w:sz w:val="24"/>
          <w:szCs w:val="24"/>
        </w:rPr>
        <w:t>facilitate checking by the Procuring Entity of the realism of rates quoted by the Contractors, the Daywork Schedule should normally comprise:</w:t>
      </w:r>
    </w:p>
    <w:p w14:paraId="2E690BED" w14:textId="77777777" w:rsidR="00EF007B" w:rsidRPr="009166B9" w:rsidRDefault="00EF007B" w:rsidP="009166B9">
      <w:pPr>
        <w:widowControl w:val="0"/>
        <w:numPr>
          <w:ilvl w:val="2"/>
          <w:numId w:val="50"/>
        </w:numPr>
        <w:autoSpaceDE w:val="0"/>
        <w:autoSpaceDN w:val="0"/>
        <w:spacing w:before="238" w:after="0" w:line="24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A list of the various classes of labor, and materials for which basic.</w:t>
      </w:r>
    </w:p>
    <w:p w14:paraId="0EFB4171" w14:textId="77777777" w:rsidR="00EF007B" w:rsidRPr="009166B9" w:rsidRDefault="00EF007B" w:rsidP="009166B9">
      <w:pPr>
        <w:widowControl w:val="0"/>
        <w:numPr>
          <w:ilvl w:val="2"/>
          <w:numId w:val="50"/>
        </w:numPr>
        <w:autoSpaceDE w:val="0"/>
        <w:autoSpaceDN w:val="0"/>
        <w:spacing w:before="242"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Daywork rates and prices for various categories of labor are to be inserted by the Contractor, together with a statement of the conditions under which the Contractor will be paid for </w:t>
      </w:r>
      <w:r w:rsidRPr="009166B9">
        <w:rPr>
          <w:rFonts w:ascii="Times New Roman" w:eastAsia="Times New Roman" w:hAnsi="Times New Roman" w:cs="Times New Roman"/>
          <w:color w:val="231F20"/>
          <w:spacing w:val="-5"/>
          <w:sz w:val="24"/>
          <w:szCs w:val="24"/>
        </w:rPr>
        <w:t xml:space="preserve">Work </w:t>
      </w:r>
      <w:r w:rsidRPr="009166B9">
        <w:rPr>
          <w:rFonts w:ascii="Times New Roman" w:eastAsia="Times New Roman" w:hAnsi="Times New Roman" w:cs="Times New Roman"/>
          <w:color w:val="231F20"/>
          <w:sz w:val="24"/>
          <w:szCs w:val="24"/>
        </w:rPr>
        <w:t>executed on a Daywork basis.</w:t>
      </w:r>
    </w:p>
    <w:p w14:paraId="580A4452" w14:textId="77777777" w:rsidR="00EF007B" w:rsidRPr="009166B9" w:rsidRDefault="00EF007B" w:rsidP="009166B9">
      <w:pPr>
        <w:widowControl w:val="0"/>
        <w:numPr>
          <w:ilvl w:val="2"/>
          <w:numId w:val="50"/>
        </w:numPr>
        <w:autoSpaceDE w:val="0"/>
        <w:autoSpaceDN w:val="0"/>
        <w:spacing w:before="237" w:after="0" w:line="24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A percentage is to be entered by the Contractor against each basic Day work item.</w:t>
      </w:r>
    </w:p>
    <w:p w14:paraId="1CEBE771" w14:textId="77777777" w:rsidR="00EF007B" w:rsidRPr="009166B9" w:rsidRDefault="00EF007B" w:rsidP="009166B9">
      <w:pPr>
        <w:widowControl w:val="0"/>
        <w:numPr>
          <w:ilvl w:val="2"/>
          <w:numId w:val="50"/>
        </w:numPr>
        <w:autoSpaceDE w:val="0"/>
        <w:autoSpaceDN w:val="0"/>
        <w:spacing w:before="243"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The subtotal amount for labor, materials, and plant represents the Contractor's proﬁt, overheads, supervision, and other charges.</w:t>
      </w:r>
    </w:p>
    <w:p w14:paraId="211A91E0" w14:textId="77777777" w:rsidR="00EF007B" w:rsidRPr="009166B9" w:rsidRDefault="00EF007B" w:rsidP="009166B9">
      <w:pPr>
        <w:widowControl w:val="0"/>
        <w:numPr>
          <w:ilvl w:val="1"/>
          <w:numId w:val="50"/>
        </w:numPr>
        <w:autoSpaceDE w:val="0"/>
        <w:autoSpaceDN w:val="0"/>
        <w:spacing w:before="245"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The Summary should contain a tabulation of the separate parts of the Bills of Quantities carried forward, with provisional sums for Daywork, Provisional sums and Contingencies, and provision for </w:t>
      </w:r>
      <w:r w:rsidRPr="009166B9">
        <w:rPr>
          <w:rFonts w:ascii="Times New Roman" w:eastAsia="Times New Roman" w:hAnsi="Times New Roman" w:cs="Times New Roman"/>
          <w:color w:val="231F20"/>
          <w:spacing w:val="-4"/>
          <w:sz w:val="24"/>
          <w:szCs w:val="24"/>
        </w:rPr>
        <w:t xml:space="preserve">Total </w:t>
      </w:r>
      <w:r w:rsidRPr="009166B9">
        <w:rPr>
          <w:rFonts w:ascii="Times New Roman" w:eastAsia="Times New Roman" w:hAnsi="Times New Roman" w:cs="Times New Roman"/>
          <w:color w:val="231F20"/>
          <w:sz w:val="24"/>
          <w:szCs w:val="24"/>
        </w:rPr>
        <w:t xml:space="preserve">Costing. The last line should allow for the Contractor to indicate any discounts before arriving at a total cost carried forward to the Form of </w:t>
      </w:r>
      <w:r w:rsidRPr="009166B9">
        <w:rPr>
          <w:rFonts w:ascii="Times New Roman" w:eastAsia="Times New Roman" w:hAnsi="Times New Roman" w:cs="Times New Roman"/>
          <w:color w:val="231F20"/>
          <w:spacing w:val="-5"/>
          <w:sz w:val="24"/>
          <w:szCs w:val="24"/>
        </w:rPr>
        <w:t>Tender.</w:t>
      </w:r>
    </w:p>
    <w:p w14:paraId="73D2A2FF" w14:textId="77777777" w:rsidR="00EF007B" w:rsidRPr="009166B9" w:rsidRDefault="00EF007B" w:rsidP="009166B9">
      <w:pPr>
        <w:widowControl w:val="0"/>
        <w:autoSpaceDE w:val="0"/>
        <w:autoSpaceDN w:val="0"/>
        <w:spacing w:before="260" w:after="0" w:line="240" w:lineRule="auto"/>
        <w:ind w:left="1440" w:right="380" w:hanging="720"/>
        <w:jc w:val="both"/>
        <w:outlineLvl w:val="3"/>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u w:val="single" w:color="231F20"/>
        </w:rPr>
        <w:t>BILLS OF QUANTITIES</w:t>
      </w:r>
    </w:p>
    <w:p w14:paraId="72C3F650" w14:textId="77777777" w:rsidR="00EF007B" w:rsidRPr="009166B9" w:rsidRDefault="00EF007B" w:rsidP="009166B9">
      <w:pPr>
        <w:widowControl w:val="0"/>
        <w:autoSpaceDE w:val="0"/>
        <w:autoSpaceDN w:val="0"/>
        <w:spacing w:before="235" w:after="0" w:line="240" w:lineRule="auto"/>
        <w:ind w:left="1440" w:right="380" w:hanging="720"/>
        <w:jc w:val="both"/>
        <w:outlineLvl w:val="5"/>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(a)</w:t>
      </w:r>
      <w:r w:rsidRPr="009166B9">
        <w:rPr>
          <w:rFonts w:ascii="Times New Roman" w:eastAsia="Times New Roman" w:hAnsi="Times New Roman" w:cs="Times New Roman"/>
          <w:color w:val="231F20"/>
          <w:sz w:val="24"/>
          <w:szCs w:val="24"/>
        </w:rPr>
        <w:tab/>
      </w:r>
      <w:r w:rsidRPr="009166B9">
        <w:rPr>
          <w:rFonts w:ascii="Times New Roman" w:eastAsia="Times New Roman" w:hAnsi="Times New Roman" w:cs="Times New Roman"/>
          <w:color w:val="231F20"/>
          <w:sz w:val="24"/>
          <w:szCs w:val="24"/>
          <w:u w:val="single" w:color="231F20"/>
        </w:rPr>
        <w:t>Preambles</w:t>
      </w:r>
    </w:p>
    <w:p w14:paraId="62CD47A2" w14:textId="77777777" w:rsidR="00EF007B" w:rsidRPr="009166B9" w:rsidRDefault="00EF007B" w:rsidP="009166B9">
      <w:pPr>
        <w:spacing w:before="242" w:line="230" w:lineRule="auto"/>
        <w:ind w:left="1440" w:right="380" w:hanging="720"/>
        <w:jc w:val="both"/>
        <w:rPr>
          <w:rFonts w:ascii="Times New Roman" w:hAnsi="Times New Roman" w:cs="Times New Roman"/>
          <w:sz w:val="24"/>
          <w:szCs w:val="24"/>
        </w:rPr>
      </w:pPr>
      <w:r w:rsidRPr="009166B9">
        <w:rPr>
          <w:rFonts w:ascii="Times New Roman" w:hAnsi="Times New Roman" w:cs="Times New Roman"/>
          <w:color w:val="231F20"/>
          <w:sz w:val="24"/>
          <w:szCs w:val="24"/>
        </w:rPr>
        <w:t xml:space="preserve">1. </w:t>
      </w:r>
      <w:r w:rsidRPr="009166B9">
        <w:rPr>
          <w:rFonts w:ascii="Times New Roman" w:hAnsi="Times New Roman" w:cs="Times New Roman"/>
          <w:color w:val="231F20"/>
          <w:sz w:val="24"/>
          <w:szCs w:val="24"/>
        </w:rPr>
        <w:tab/>
        <w:t xml:space="preserve">The method of measurement of completed work for payment shall be under </w:t>
      </w:r>
      <w:r w:rsidRPr="009166B9">
        <w:rPr>
          <w:rFonts w:ascii="Times New Roman" w:hAnsi="Times New Roman" w:cs="Times New Roman"/>
          <w:i/>
          <w:color w:val="231F20"/>
          <w:sz w:val="24"/>
          <w:szCs w:val="24"/>
        </w:rPr>
        <w:t>[insert the name of a standard reference guide, or full details of the methods to be used]</w:t>
      </w:r>
      <w:r w:rsidRPr="009166B9">
        <w:rPr>
          <w:rFonts w:ascii="Times New Roman" w:hAnsi="Times New Roman" w:cs="Times New Roman"/>
          <w:color w:val="231F20"/>
          <w:sz w:val="24"/>
          <w:szCs w:val="24"/>
        </w:rPr>
        <w:t>.</w:t>
      </w:r>
    </w:p>
    <w:p w14:paraId="1520E9C9" w14:textId="6D624221" w:rsidR="00EF007B" w:rsidRPr="009166B9" w:rsidRDefault="00EF007B" w:rsidP="009166B9">
      <w:pPr>
        <w:widowControl w:val="0"/>
        <w:numPr>
          <w:ilvl w:val="0"/>
          <w:numId w:val="49"/>
        </w:numPr>
        <w:autoSpaceDE w:val="0"/>
        <w:autoSpaceDN w:val="0"/>
        <w:spacing w:before="246"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The Site is situated in (</w:t>
      </w:r>
      <w:r w:rsidRPr="009166B9">
        <w:rPr>
          <w:rFonts w:ascii="Times New Roman" w:eastAsia="Times New Roman" w:hAnsi="Times New Roman" w:cs="Times New Roman"/>
          <w:i/>
          <w:color w:val="231F20"/>
          <w:sz w:val="24"/>
          <w:szCs w:val="24"/>
        </w:rPr>
        <w:t xml:space="preserve">provide a full description of where the site is situated, coordinates </w:t>
      </w:r>
      <w:r w:rsidRPr="009166B9">
        <w:rPr>
          <w:rFonts w:ascii="Times New Roman" w:eastAsia="Times New Roman" w:hAnsi="Times New Roman" w:cs="Times New Roman"/>
          <w:i/>
          <w:color w:val="231F20"/>
          <w:spacing w:val="-3"/>
          <w:sz w:val="24"/>
          <w:szCs w:val="24"/>
        </w:rPr>
        <w:t xml:space="preserve">from </w:t>
      </w:r>
      <w:r w:rsidRPr="009166B9">
        <w:rPr>
          <w:rFonts w:ascii="Times New Roman" w:eastAsia="Times New Roman" w:hAnsi="Times New Roman" w:cs="Times New Roman"/>
          <w:i/>
          <w:color w:val="231F20"/>
          <w:sz w:val="24"/>
          <w:szCs w:val="24"/>
        </w:rPr>
        <w:t>the nearest known landmark like a town, and its size</w:t>
      </w:r>
      <w:r w:rsidRPr="009166B9">
        <w:rPr>
          <w:rFonts w:ascii="Times New Roman" w:eastAsia="Times New Roman" w:hAnsi="Times New Roman" w:cs="Times New Roman"/>
          <w:color w:val="231F20"/>
          <w:sz w:val="24"/>
          <w:szCs w:val="24"/>
        </w:rPr>
        <w:t>)</w:t>
      </w:r>
      <w:r w:rsidRPr="009166B9">
        <w:rPr>
          <w:rFonts w:ascii="Times New Roman" w:eastAsia="Times New Roman" w:hAnsi="Times New Roman" w:cs="Times New Roman"/>
          <w:color w:val="231F20"/>
          <w:sz w:val="24"/>
          <w:szCs w:val="24"/>
          <w:u w:val="single" w:color="221E1F"/>
        </w:rPr>
        <w:tab/>
      </w:r>
      <w:r w:rsidRPr="009166B9">
        <w:rPr>
          <w:rFonts w:ascii="Times New Roman" w:eastAsia="Times New Roman" w:hAnsi="Times New Roman" w:cs="Times New Roman"/>
          <w:color w:val="231F20"/>
          <w:sz w:val="24"/>
          <w:szCs w:val="24"/>
        </w:rPr>
        <w:t>It is approximately</w:t>
      </w:r>
      <w:r w:rsidRPr="009166B9">
        <w:rPr>
          <w:rFonts w:ascii="Times New Roman" w:eastAsia="Times New Roman" w:hAnsi="Times New Roman" w:cs="Times New Roman"/>
          <w:color w:val="231F20"/>
          <w:sz w:val="24"/>
          <w:szCs w:val="24"/>
          <w:u w:val="single" w:color="221E1F"/>
        </w:rPr>
        <w:tab/>
      </w:r>
      <w:r w:rsidRPr="009166B9">
        <w:rPr>
          <w:rFonts w:ascii="Times New Roman" w:eastAsia="Times New Roman" w:hAnsi="Times New Roman" w:cs="Times New Roman"/>
          <w:color w:val="231F20"/>
          <w:sz w:val="24"/>
          <w:szCs w:val="24"/>
        </w:rPr>
        <w:t>Kilometers from Abuja. Access to the site shall be through ______________,</w:t>
      </w:r>
      <w:r w:rsidR="007B6908" w:rsidRPr="009166B9">
        <w:rPr>
          <w:rFonts w:ascii="Times New Roman" w:eastAsia="Times New Roman" w:hAnsi="Times New Roman" w:cs="Times New Roman"/>
          <w:color w:val="231F20"/>
          <w:sz w:val="24"/>
          <w:szCs w:val="24"/>
        </w:rPr>
        <w:t xml:space="preserve"> w</w:t>
      </w:r>
      <w:r w:rsidRPr="009166B9">
        <w:rPr>
          <w:rFonts w:ascii="Times New Roman" w:eastAsia="Times New Roman" w:hAnsi="Times New Roman" w:cs="Times New Roman"/>
          <w:color w:val="231F20"/>
          <w:sz w:val="24"/>
          <w:szCs w:val="24"/>
        </w:rPr>
        <w:t>hich is an existing public road. Any damage caused to the surfaces of this road shall be made good at the Contractor's expense. The Contractor shall visit the site and acquaint itself with its nature and position, the nature of the ground, substrata and other local conditions, positions of existing power, water, and other services, access roads, or any other limitations that might affect his cost or progress. No claim for extras shall be considered on account of lack of knowledge in this respect.</w:t>
      </w:r>
    </w:p>
    <w:p w14:paraId="2AB578B2" w14:textId="407EF8A1" w:rsidR="00EF007B" w:rsidRPr="009166B9" w:rsidRDefault="00EF007B" w:rsidP="009166B9">
      <w:pPr>
        <w:widowControl w:val="0"/>
        <w:numPr>
          <w:ilvl w:val="0"/>
          <w:numId w:val="49"/>
        </w:numPr>
        <w:autoSpaceDE w:val="0"/>
        <w:autoSpaceDN w:val="0"/>
        <w:spacing w:before="250"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The Contractor shall obtain the </w:t>
      </w:r>
      <w:r w:rsidR="00927253">
        <w:rPr>
          <w:rFonts w:ascii="Times New Roman" w:eastAsia="Times New Roman" w:hAnsi="Times New Roman" w:cs="Times New Roman"/>
          <w:color w:val="231F20"/>
          <w:sz w:val="24"/>
          <w:szCs w:val="24"/>
        </w:rPr>
        <w:t xml:space="preserve">Engineer </w:t>
      </w:r>
      <w:r w:rsidRPr="009166B9">
        <w:rPr>
          <w:rFonts w:ascii="Times New Roman" w:eastAsia="Times New Roman" w:hAnsi="Times New Roman" w:cs="Times New Roman"/>
          <w:color w:val="231F20"/>
          <w:sz w:val="24"/>
          <w:szCs w:val="24"/>
        </w:rPr>
        <w:t xml:space="preserve">'s approval on the siting of all temporary buildings, spoil heaps, temporary access path, and storage of materials. The Contractor shall also obtain the </w:t>
      </w:r>
      <w:r w:rsidR="00927253">
        <w:rPr>
          <w:rFonts w:ascii="Times New Roman" w:eastAsia="Times New Roman" w:hAnsi="Times New Roman" w:cs="Times New Roman"/>
          <w:color w:val="231F20"/>
          <w:sz w:val="24"/>
          <w:szCs w:val="24"/>
        </w:rPr>
        <w:t xml:space="preserve">Engineer </w:t>
      </w:r>
      <w:r w:rsidRPr="009166B9">
        <w:rPr>
          <w:rFonts w:ascii="Times New Roman" w:eastAsia="Times New Roman" w:hAnsi="Times New Roman" w:cs="Times New Roman"/>
          <w:color w:val="231F20"/>
          <w:sz w:val="24"/>
          <w:szCs w:val="24"/>
        </w:rPr>
        <w:t>'s approval and direction regarding the use of any materials found on the Site.</w:t>
      </w:r>
    </w:p>
    <w:p w14:paraId="0EE412BE" w14:textId="77777777" w:rsidR="00EF007B" w:rsidRPr="009166B9" w:rsidRDefault="00EF007B" w:rsidP="009166B9">
      <w:pPr>
        <w:widowControl w:val="0"/>
        <w:numPr>
          <w:ilvl w:val="0"/>
          <w:numId w:val="49"/>
        </w:numPr>
        <w:autoSpaceDE w:val="0"/>
        <w:autoSpaceDN w:val="0"/>
        <w:spacing w:before="246"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The drawings used in the preparation of these Bills of Quantities can be inspected at the ofﬁces of the Procuring Entity or Procuring Entity's Representative during normal working hours. </w:t>
      </w:r>
      <w:r w:rsidRPr="009166B9">
        <w:rPr>
          <w:rFonts w:ascii="Times New Roman" w:eastAsia="Times New Roman" w:hAnsi="Times New Roman" w:cs="Times New Roman"/>
          <w:color w:val="231F20"/>
          <w:spacing w:val="-6"/>
          <w:sz w:val="24"/>
          <w:szCs w:val="24"/>
        </w:rPr>
        <w:t xml:space="preserve">Two </w:t>
      </w:r>
      <w:r w:rsidRPr="009166B9">
        <w:rPr>
          <w:rFonts w:ascii="Times New Roman" w:eastAsia="Times New Roman" w:hAnsi="Times New Roman" w:cs="Times New Roman"/>
          <w:color w:val="231F20"/>
          <w:sz w:val="24"/>
          <w:szCs w:val="24"/>
        </w:rPr>
        <w:t xml:space="preserve">sets of the </w:t>
      </w:r>
      <w:r w:rsidRPr="009166B9">
        <w:rPr>
          <w:rFonts w:ascii="Times New Roman" w:eastAsia="Times New Roman" w:hAnsi="Times New Roman" w:cs="Times New Roman"/>
          <w:color w:val="231F20"/>
          <w:spacing w:val="-3"/>
          <w:sz w:val="24"/>
          <w:szCs w:val="24"/>
        </w:rPr>
        <w:t xml:space="preserve">Working </w:t>
      </w:r>
      <w:r w:rsidRPr="009166B9">
        <w:rPr>
          <w:rFonts w:ascii="Times New Roman" w:eastAsia="Times New Roman" w:hAnsi="Times New Roman" w:cs="Times New Roman"/>
          <w:color w:val="231F20"/>
          <w:sz w:val="24"/>
          <w:szCs w:val="24"/>
        </w:rPr>
        <w:t>Drawings shall be provided to the contractor but additional copies shall be provided at a cost to be determined by the Engineer.</w:t>
      </w:r>
    </w:p>
    <w:p w14:paraId="5EAFC0D6" w14:textId="77777777" w:rsidR="00EF007B" w:rsidRPr="009166B9" w:rsidRDefault="00EF007B" w:rsidP="009166B9">
      <w:pPr>
        <w:widowControl w:val="0"/>
        <w:numPr>
          <w:ilvl w:val="0"/>
          <w:numId w:val="49"/>
        </w:numPr>
        <w:autoSpaceDE w:val="0"/>
        <w:autoSpaceDN w:val="0"/>
        <w:spacing w:before="246"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The Contractor shall allow for the payment of all bank charges in connection with the procurement of Bank Guarantees and stamp charges in connection with this contract Agreement.</w:t>
      </w:r>
    </w:p>
    <w:p w14:paraId="4595C346" w14:textId="5F7AFA85" w:rsidR="007B6908" w:rsidRPr="009166B9" w:rsidRDefault="00EF007B" w:rsidP="009166B9">
      <w:pPr>
        <w:widowControl w:val="0"/>
        <w:numPr>
          <w:ilvl w:val="0"/>
          <w:numId w:val="49"/>
        </w:numPr>
        <w:autoSpaceDE w:val="0"/>
        <w:autoSpaceDN w:val="0"/>
        <w:spacing w:before="245"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The Contractor shall carry out the various sections of the </w:t>
      </w:r>
      <w:r w:rsidRPr="009166B9">
        <w:rPr>
          <w:rFonts w:ascii="Times New Roman" w:eastAsia="Times New Roman" w:hAnsi="Times New Roman" w:cs="Times New Roman"/>
          <w:color w:val="231F20"/>
          <w:spacing w:val="-4"/>
          <w:sz w:val="24"/>
          <w:szCs w:val="24"/>
        </w:rPr>
        <w:t xml:space="preserve">Works </w:t>
      </w:r>
      <w:r w:rsidRPr="009166B9">
        <w:rPr>
          <w:rFonts w:ascii="Times New Roman" w:eastAsia="Times New Roman" w:hAnsi="Times New Roman" w:cs="Times New Roman"/>
          <w:color w:val="231F20"/>
          <w:sz w:val="24"/>
          <w:szCs w:val="24"/>
        </w:rPr>
        <w:t xml:space="preserve">in such an order as the </w:t>
      </w:r>
      <w:proofErr w:type="gramStart"/>
      <w:r w:rsidR="00927253">
        <w:rPr>
          <w:rFonts w:ascii="Times New Roman" w:eastAsia="Times New Roman" w:hAnsi="Times New Roman" w:cs="Times New Roman"/>
          <w:color w:val="231F20"/>
          <w:sz w:val="24"/>
          <w:szCs w:val="24"/>
        </w:rPr>
        <w:t xml:space="preserve">Engineer </w:t>
      </w:r>
      <w:r w:rsidRPr="009166B9">
        <w:rPr>
          <w:rFonts w:ascii="Times New Roman" w:eastAsia="Times New Roman" w:hAnsi="Times New Roman" w:cs="Times New Roman"/>
          <w:color w:val="231F20"/>
          <w:sz w:val="24"/>
          <w:szCs w:val="24"/>
        </w:rPr>
        <w:t xml:space="preserve"> May</w:t>
      </w:r>
      <w:proofErr w:type="gramEnd"/>
      <w:r w:rsidRPr="009166B9">
        <w:rPr>
          <w:rFonts w:ascii="Times New Roman" w:eastAsia="Times New Roman" w:hAnsi="Times New Roman" w:cs="Times New Roman"/>
          <w:color w:val="231F20"/>
          <w:sz w:val="24"/>
          <w:szCs w:val="24"/>
        </w:rPr>
        <w:t xml:space="preserve"> direct. The Procuring Entity reserves the right to occupy the </w:t>
      </w:r>
      <w:r w:rsidRPr="009166B9">
        <w:rPr>
          <w:rFonts w:ascii="Times New Roman" w:eastAsia="Times New Roman" w:hAnsi="Times New Roman" w:cs="Times New Roman"/>
          <w:color w:val="231F20"/>
          <w:spacing w:val="-4"/>
          <w:sz w:val="24"/>
          <w:szCs w:val="24"/>
        </w:rPr>
        <w:t xml:space="preserve">Works </w:t>
      </w:r>
      <w:r w:rsidRPr="009166B9">
        <w:rPr>
          <w:rFonts w:ascii="Times New Roman" w:eastAsia="Times New Roman" w:hAnsi="Times New Roman" w:cs="Times New Roman"/>
          <w:color w:val="231F20"/>
          <w:sz w:val="24"/>
          <w:szCs w:val="24"/>
        </w:rPr>
        <w:t xml:space="preserve">by sections on completion provided that such occupation is considered to be both practical and reasonable and will not interfere with the </w:t>
      </w:r>
      <w:r w:rsidRPr="009166B9">
        <w:rPr>
          <w:rFonts w:ascii="Times New Roman" w:eastAsia="Times New Roman" w:hAnsi="Times New Roman" w:cs="Times New Roman"/>
          <w:color w:val="231F20"/>
          <w:spacing w:val="-3"/>
          <w:sz w:val="24"/>
          <w:szCs w:val="24"/>
        </w:rPr>
        <w:t xml:space="preserve">Works. </w:t>
      </w:r>
      <w:r w:rsidRPr="009166B9">
        <w:rPr>
          <w:rFonts w:ascii="Times New Roman" w:eastAsia="Times New Roman" w:hAnsi="Times New Roman" w:cs="Times New Roman"/>
          <w:color w:val="231F20"/>
          <w:sz w:val="24"/>
          <w:szCs w:val="24"/>
        </w:rPr>
        <w:t>The Contractor shall allow any costs associated with the such occupation.</w:t>
      </w:r>
    </w:p>
    <w:p w14:paraId="1E03C206" w14:textId="4E4588B7" w:rsidR="00CC2BD0" w:rsidRPr="009166B9" w:rsidRDefault="00EF007B" w:rsidP="009166B9">
      <w:pPr>
        <w:widowControl w:val="0"/>
        <w:numPr>
          <w:ilvl w:val="0"/>
          <w:numId w:val="49"/>
        </w:numPr>
        <w:autoSpaceDE w:val="0"/>
        <w:autoSpaceDN w:val="0"/>
        <w:spacing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The main Contractor will be fully responsible for paying his Sub-Contractor but the Procuring Entity reserves the right in very exceptional circumstances to make such payments directly in the interests of the project where the completion thereof might be jeopardized by any dispute or vicariousness between the Contractor and the Sub- Contractor involve.</w:t>
      </w:r>
    </w:p>
    <w:p w14:paraId="42E9E61F" w14:textId="6CDCA172" w:rsidR="00EF007B" w:rsidRPr="009166B9" w:rsidRDefault="00EF007B" w:rsidP="009166B9">
      <w:pPr>
        <w:widowControl w:val="0"/>
        <w:numPr>
          <w:ilvl w:val="0"/>
          <w:numId w:val="49"/>
        </w:numPr>
        <w:autoSpaceDE w:val="0"/>
        <w:autoSpaceDN w:val="0"/>
        <w:spacing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The Contractor shall complete and deliver the </w:t>
      </w:r>
      <w:r w:rsidRPr="009166B9">
        <w:rPr>
          <w:rFonts w:ascii="Times New Roman" w:eastAsia="Times New Roman" w:hAnsi="Times New Roman" w:cs="Times New Roman"/>
          <w:color w:val="231F20"/>
          <w:spacing w:val="-4"/>
          <w:sz w:val="24"/>
          <w:szCs w:val="24"/>
        </w:rPr>
        <w:t xml:space="preserve">Works </w:t>
      </w:r>
      <w:r w:rsidRPr="009166B9">
        <w:rPr>
          <w:rFonts w:ascii="Times New Roman" w:eastAsia="Times New Roman" w:hAnsi="Times New Roman" w:cs="Times New Roman"/>
          <w:color w:val="231F20"/>
          <w:sz w:val="24"/>
          <w:szCs w:val="24"/>
        </w:rPr>
        <w:t xml:space="preserve">in the period inserted in the Form of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 xml:space="preserve">as his time for completion of the </w:t>
      </w:r>
      <w:r w:rsidRPr="009166B9">
        <w:rPr>
          <w:rFonts w:ascii="Times New Roman" w:eastAsia="Times New Roman" w:hAnsi="Times New Roman" w:cs="Times New Roman"/>
          <w:color w:val="231F20"/>
          <w:spacing w:val="-4"/>
          <w:sz w:val="24"/>
          <w:szCs w:val="24"/>
        </w:rPr>
        <w:t xml:space="preserve">Works </w:t>
      </w:r>
      <w:r w:rsidRPr="009166B9">
        <w:rPr>
          <w:rFonts w:ascii="Times New Roman" w:eastAsia="Times New Roman" w:hAnsi="Times New Roman" w:cs="Times New Roman"/>
          <w:color w:val="231F20"/>
          <w:sz w:val="24"/>
          <w:szCs w:val="24"/>
        </w:rPr>
        <w:t>from the date for Possession, to be agreed with the Engineer. The Contract Period is presumed to have been calculated making due allowance for seasonal inclement weather conditions. No</w:t>
      </w:r>
      <w:r w:rsidR="00CC2BD0" w:rsidRPr="009166B9">
        <w:rPr>
          <w:rFonts w:ascii="Times New Roman" w:eastAsia="Times New Roman" w:hAnsi="Times New Roman" w:cs="Times New Roman"/>
          <w:color w:val="231F20"/>
          <w:sz w:val="24"/>
          <w:szCs w:val="24"/>
        </w:rPr>
        <w:t xml:space="preserve"> </w:t>
      </w:r>
      <w:r w:rsidRPr="009166B9">
        <w:rPr>
          <w:rFonts w:ascii="Times New Roman" w:eastAsia="Times New Roman" w:hAnsi="Times New Roman" w:cs="Times New Roman"/>
          <w:color w:val="231F20"/>
          <w:sz w:val="24"/>
          <w:szCs w:val="24"/>
        </w:rPr>
        <w:t>claim</w:t>
      </w:r>
      <w:r w:rsidR="00CC2BD0" w:rsidRPr="009166B9">
        <w:rPr>
          <w:rFonts w:ascii="Times New Roman" w:eastAsia="Times New Roman" w:hAnsi="Times New Roman" w:cs="Times New Roman"/>
          <w:color w:val="231F20"/>
          <w:sz w:val="24"/>
          <w:szCs w:val="24"/>
        </w:rPr>
        <w:t xml:space="preserve"> </w:t>
      </w:r>
      <w:r w:rsidRPr="009166B9">
        <w:rPr>
          <w:rFonts w:ascii="Times New Roman" w:eastAsia="Times New Roman" w:hAnsi="Times New Roman" w:cs="Times New Roman"/>
          <w:color w:val="231F20"/>
          <w:sz w:val="24"/>
          <w:szCs w:val="24"/>
        </w:rPr>
        <w:t>for extension of time due to the normal inclement weather for this area shall be entertained.</w:t>
      </w:r>
    </w:p>
    <w:p w14:paraId="222E1199" w14:textId="1DB18C59" w:rsidR="00EF007B" w:rsidRPr="009166B9" w:rsidRDefault="00EF007B" w:rsidP="009166B9">
      <w:pPr>
        <w:widowControl w:val="0"/>
        <w:numPr>
          <w:ilvl w:val="0"/>
          <w:numId w:val="49"/>
        </w:numPr>
        <w:autoSpaceDE w:val="0"/>
        <w:autoSpaceDN w:val="0"/>
        <w:spacing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The Contractor shall, upon receiving instructions to proceed with the </w:t>
      </w:r>
      <w:r w:rsidRPr="009166B9">
        <w:rPr>
          <w:rFonts w:ascii="Times New Roman" w:eastAsia="Times New Roman" w:hAnsi="Times New Roman" w:cs="Times New Roman"/>
          <w:color w:val="231F20"/>
          <w:spacing w:val="-3"/>
          <w:sz w:val="24"/>
          <w:szCs w:val="24"/>
        </w:rPr>
        <w:t xml:space="preserve">Works, </w:t>
      </w:r>
      <w:r w:rsidRPr="009166B9">
        <w:rPr>
          <w:rFonts w:ascii="Times New Roman" w:eastAsia="Times New Roman" w:hAnsi="Times New Roman" w:cs="Times New Roman"/>
          <w:color w:val="231F20"/>
          <w:sz w:val="24"/>
          <w:szCs w:val="24"/>
        </w:rPr>
        <w:t xml:space="preserve">draw up a </w:t>
      </w:r>
      <w:proofErr w:type="spellStart"/>
      <w:r w:rsidRPr="009166B9">
        <w:rPr>
          <w:rFonts w:ascii="Times New Roman" w:eastAsia="Times New Roman" w:hAnsi="Times New Roman" w:cs="Times New Roman"/>
          <w:color w:val="231F20"/>
          <w:sz w:val="24"/>
          <w:szCs w:val="24"/>
        </w:rPr>
        <w:t>Programme</w:t>
      </w:r>
      <w:proofErr w:type="spellEnd"/>
      <w:r w:rsidRPr="009166B9">
        <w:rPr>
          <w:rFonts w:ascii="Times New Roman" w:eastAsia="Times New Roman" w:hAnsi="Times New Roman" w:cs="Times New Roman"/>
          <w:color w:val="231F20"/>
          <w:sz w:val="24"/>
          <w:szCs w:val="24"/>
        </w:rPr>
        <w:t xml:space="preserve"> and Progress Chart setting out the order in which the </w:t>
      </w:r>
      <w:r w:rsidRPr="009166B9">
        <w:rPr>
          <w:rFonts w:ascii="Times New Roman" w:eastAsia="Times New Roman" w:hAnsi="Times New Roman" w:cs="Times New Roman"/>
          <w:color w:val="231F20"/>
          <w:spacing w:val="-4"/>
          <w:sz w:val="24"/>
          <w:szCs w:val="24"/>
        </w:rPr>
        <w:t xml:space="preserve">Works </w:t>
      </w:r>
      <w:r w:rsidRPr="009166B9">
        <w:rPr>
          <w:rFonts w:ascii="Times New Roman" w:eastAsia="Times New Roman" w:hAnsi="Times New Roman" w:cs="Times New Roman"/>
          <w:color w:val="231F20"/>
          <w:sz w:val="24"/>
          <w:szCs w:val="24"/>
        </w:rPr>
        <w:t xml:space="preserve">are to be carried out, with the appropriate dates thereof. This Chart shall be agreed upon with the </w:t>
      </w:r>
      <w:proofErr w:type="gramStart"/>
      <w:r w:rsidR="00927253">
        <w:rPr>
          <w:rFonts w:ascii="Times New Roman" w:eastAsia="Times New Roman" w:hAnsi="Times New Roman" w:cs="Times New Roman"/>
          <w:color w:val="231F20"/>
          <w:sz w:val="24"/>
          <w:szCs w:val="24"/>
        </w:rPr>
        <w:t xml:space="preserve">Engineer </w:t>
      </w:r>
      <w:r w:rsidRPr="009166B9">
        <w:rPr>
          <w:rFonts w:ascii="Times New Roman" w:eastAsia="Times New Roman" w:hAnsi="Times New Roman" w:cs="Times New Roman"/>
          <w:color w:val="231F20"/>
          <w:sz w:val="24"/>
          <w:szCs w:val="24"/>
        </w:rPr>
        <w:t xml:space="preserve"> and</w:t>
      </w:r>
      <w:proofErr w:type="gramEnd"/>
      <w:r w:rsidRPr="009166B9">
        <w:rPr>
          <w:rFonts w:ascii="Times New Roman" w:eastAsia="Times New Roman" w:hAnsi="Times New Roman" w:cs="Times New Roman"/>
          <w:color w:val="231F20"/>
          <w:sz w:val="24"/>
          <w:szCs w:val="24"/>
        </w:rPr>
        <w:t xml:space="preserve"> no deviation from the order set out in it will be permitted without the written consent of the Engineer. The Contractor will be responsible for arranging the above </w:t>
      </w:r>
      <w:proofErr w:type="spellStart"/>
      <w:r w:rsidRPr="009166B9">
        <w:rPr>
          <w:rFonts w:ascii="Times New Roman" w:eastAsia="Times New Roman" w:hAnsi="Times New Roman" w:cs="Times New Roman"/>
          <w:color w:val="231F20"/>
          <w:sz w:val="24"/>
          <w:szCs w:val="24"/>
        </w:rPr>
        <w:t>programme</w:t>
      </w:r>
      <w:proofErr w:type="spellEnd"/>
      <w:r w:rsidRPr="009166B9">
        <w:rPr>
          <w:rFonts w:ascii="Times New Roman" w:eastAsia="Times New Roman" w:hAnsi="Times New Roman" w:cs="Times New Roman"/>
          <w:color w:val="231F20"/>
          <w:sz w:val="24"/>
          <w:szCs w:val="24"/>
        </w:rPr>
        <w:t xml:space="preserve"> with all his sub-Contractors and Specialties. The Contractor shall allow in his rates for carrying out this exercise, and for updating it as required.</w:t>
      </w:r>
    </w:p>
    <w:p w14:paraId="5C65E85B" w14:textId="2C87373A" w:rsidR="00EF007B" w:rsidRPr="009166B9" w:rsidRDefault="00EF007B" w:rsidP="009166B9">
      <w:pPr>
        <w:widowControl w:val="0"/>
        <w:numPr>
          <w:ilvl w:val="0"/>
          <w:numId w:val="49"/>
        </w:numPr>
        <w:autoSpaceDE w:val="0"/>
        <w:autoSpaceDN w:val="0"/>
        <w:spacing w:before="248"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The Contractor shall submit to the </w:t>
      </w:r>
      <w:proofErr w:type="gramStart"/>
      <w:r w:rsidR="00927253">
        <w:rPr>
          <w:rFonts w:ascii="Times New Roman" w:eastAsia="Times New Roman" w:hAnsi="Times New Roman" w:cs="Times New Roman"/>
          <w:color w:val="231F20"/>
          <w:sz w:val="24"/>
          <w:szCs w:val="24"/>
        </w:rPr>
        <w:t xml:space="preserve">Engineer </w:t>
      </w:r>
      <w:r w:rsidRPr="009166B9">
        <w:rPr>
          <w:rFonts w:ascii="Times New Roman" w:eastAsia="Times New Roman" w:hAnsi="Times New Roman" w:cs="Times New Roman"/>
          <w:color w:val="231F20"/>
          <w:sz w:val="24"/>
          <w:szCs w:val="24"/>
        </w:rPr>
        <w:t xml:space="preserve"> on</w:t>
      </w:r>
      <w:proofErr w:type="gramEnd"/>
      <w:r w:rsidRPr="009166B9">
        <w:rPr>
          <w:rFonts w:ascii="Times New Roman" w:eastAsia="Times New Roman" w:hAnsi="Times New Roman" w:cs="Times New Roman"/>
          <w:color w:val="231F20"/>
          <w:sz w:val="24"/>
          <w:szCs w:val="24"/>
        </w:rPr>
        <w:t xml:space="preserve"> the ﬁrst day of each week or such longer period as the </w:t>
      </w:r>
      <w:r w:rsidR="00927253">
        <w:rPr>
          <w:rFonts w:ascii="Times New Roman" w:eastAsia="Times New Roman" w:hAnsi="Times New Roman" w:cs="Times New Roman"/>
          <w:color w:val="231F20"/>
          <w:sz w:val="24"/>
          <w:szCs w:val="24"/>
        </w:rPr>
        <w:t xml:space="preserve">Engineer </w:t>
      </w:r>
      <w:r w:rsidRPr="009166B9">
        <w:rPr>
          <w:rFonts w:ascii="Times New Roman" w:eastAsia="Times New Roman" w:hAnsi="Times New Roman" w:cs="Times New Roman"/>
          <w:color w:val="231F20"/>
          <w:sz w:val="24"/>
          <w:szCs w:val="24"/>
        </w:rPr>
        <w:t xml:space="preserve"> from time to time directs, a Progress Report and any information for the proceeding period, showing the progress during the period and the up-to-date cumulative progress on all important items of each section or portion of the </w:t>
      </w:r>
      <w:r w:rsidRPr="009166B9">
        <w:rPr>
          <w:rFonts w:ascii="Times New Roman" w:eastAsia="Times New Roman" w:hAnsi="Times New Roman" w:cs="Times New Roman"/>
          <w:color w:val="231F20"/>
          <w:spacing w:val="-3"/>
          <w:sz w:val="24"/>
          <w:szCs w:val="24"/>
        </w:rPr>
        <w:t>Works.</w:t>
      </w:r>
    </w:p>
    <w:p w14:paraId="45A09946" w14:textId="0488568E" w:rsidR="00EF007B" w:rsidRPr="009166B9" w:rsidRDefault="00EF007B" w:rsidP="009166B9">
      <w:pPr>
        <w:widowControl w:val="0"/>
        <w:numPr>
          <w:ilvl w:val="0"/>
          <w:numId w:val="49"/>
        </w:numPr>
        <w:autoSpaceDE w:val="0"/>
        <w:autoSpaceDN w:val="0"/>
        <w:spacing w:before="247" w:after="0" w:line="24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The Contractor shall arrange for photographs of the Site to be taken by a professional photographer approved by the Engineer. The Photographs shall provide a record of the Site and adjacent is as before the commencement of the </w:t>
      </w:r>
      <w:r w:rsidRPr="009166B9">
        <w:rPr>
          <w:rFonts w:ascii="Times New Roman" w:eastAsia="Times New Roman" w:hAnsi="Times New Roman" w:cs="Times New Roman"/>
          <w:color w:val="231F20"/>
          <w:spacing w:val="-4"/>
          <w:sz w:val="24"/>
          <w:szCs w:val="24"/>
        </w:rPr>
        <w:t xml:space="preserve">Works </w:t>
      </w:r>
      <w:r w:rsidRPr="009166B9">
        <w:rPr>
          <w:rFonts w:ascii="Times New Roman" w:eastAsia="Times New Roman" w:hAnsi="Times New Roman" w:cs="Times New Roman"/>
          <w:color w:val="231F20"/>
          <w:sz w:val="24"/>
          <w:szCs w:val="24"/>
        </w:rPr>
        <w:t xml:space="preserve">and shall cover a such portion of the works in progress and completion as the </w:t>
      </w:r>
      <w:proofErr w:type="gramStart"/>
      <w:r w:rsidR="00927253">
        <w:rPr>
          <w:rFonts w:ascii="Times New Roman" w:eastAsia="Times New Roman" w:hAnsi="Times New Roman" w:cs="Times New Roman"/>
          <w:color w:val="231F20"/>
          <w:sz w:val="24"/>
          <w:szCs w:val="24"/>
        </w:rPr>
        <w:t xml:space="preserve">Engineer </w:t>
      </w:r>
      <w:r w:rsidRPr="009166B9">
        <w:rPr>
          <w:rFonts w:ascii="Times New Roman" w:eastAsia="Times New Roman" w:hAnsi="Times New Roman" w:cs="Times New Roman"/>
          <w:color w:val="231F20"/>
          <w:sz w:val="24"/>
          <w:szCs w:val="24"/>
        </w:rPr>
        <w:t xml:space="preserve"> shall</w:t>
      </w:r>
      <w:proofErr w:type="gramEnd"/>
      <w:r w:rsidRPr="009166B9">
        <w:rPr>
          <w:rFonts w:ascii="Times New Roman" w:eastAsia="Times New Roman" w:hAnsi="Times New Roman" w:cs="Times New Roman"/>
          <w:color w:val="231F20"/>
          <w:sz w:val="24"/>
          <w:szCs w:val="24"/>
        </w:rPr>
        <w:t xml:space="preserve"> direct. All prints shall be full plate size, unmounted, and marked on the reverse side with the date of exposure, identiﬁcation reference, and brief description. The copyright of all photographs shall be vested in the Procuring </w:t>
      </w:r>
      <w:r w:rsidRPr="009166B9">
        <w:rPr>
          <w:rFonts w:ascii="Times New Roman" w:eastAsia="Times New Roman" w:hAnsi="Times New Roman" w:cs="Times New Roman"/>
          <w:color w:val="231F20"/>
          <w:spacing w:val="-3"/>
          <w:sz w:val="24"/>
          <w:szCs w:val="24"/>
        </w:rPr>
        <w:t xml:space="preserve">Entity. </w:t>
      </w:r>
      <w:r w:rsidRPr="009166B9">
        <w:rPr>
          <w:rFonts w:ascii="Times New Roman" w:eastAsia="Times New Roman" w:hAnsi="Times New Roman" w:cs="Times New Roman"/>
          <w:color w:val="231F20"/>
          <w:sz w:val="24"/>
          <w:szCs w:val="24"/>
        </w:rPr>
        <w:t xml:space="preserve">The negatives and four prints from each negative shall be delivered to the </w:t>
      </w:r>
      <w:proofErr w:type="gramStart"/>
      <w:r w:rsidR="00927253">
        <w:rPr>
          <w:rFonts w:ascii="Times New Roman" w:eastAsia="Times New Roman" w:hAnsi="Times New Roman" w:cs="Times New Roman"/>
          <w:color w:val="231F20"/>
          <w:sz w:val="24"/>
          <w:szCs w:val="24"/>
        </w:rPr>
        <w:t xml:space="preserve">Engineer </w:t>
      </w:r>
      <w:r w:rsidRPr="009166B9">
        <w:rPr>
          <w:rFonts w:ascii="Times New Roman" w:eastAsia="Times New Roman" w:hAnsi="Times New Roman" w:cs="Times New Roman"/>
          <w:color w:val="231F20"/>
          <w:sz w:val="24"/>
          <w:szCs w:val="24"/>
        </w:rPr>
        <w:t xml:space="preserve"> within</w:t>
      </w:r>
      <w:proofErr w:type="gramEnd"/>
      <w:r w:rsidRPr="009166B9">
        <w:rPr>
          <w:rFonts w:ascii="Times New Roman" w:eastAsia="Times New Roman" w:hAnsi="Times New Roman" w:cs="Times New Roman"/>
          <w:color w:val="231F20"/>
          <w:sz w:val="24"/>
          <w:szCs w:val="24"/>
        </w:rPr>
        <w:t xml:space="preserve"> two weeks of exposure.</w:t>
      </w:r>
    </w:p>
    <w:p w14:paraId="3D24F111" w14:textId="77777777" w:rsidR="00EF007B" w:rsidRPr="009166B9" w:rsidRDefault="00EF007B" w:rsidP="009166B9">
      <w:pPr>
        <w:widowControl w:val="0"/>
        <w:numPr>
          <w:ilvl w:val="0"/>
          <w:numId w:val="49"/>
        </w:numPr>
        <w:autoSpaceDE w:val="0"/>
        <w:autoSpaceDN w:val="0"/>
        <w:spacing w:before="255"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Figured dimensions are to be followed in preference to dimensions scaled from the Drawings, but whenever possible dimensions are to be taken on the Site or from the buildings. Before any work is commenced by Sub- Contractors or Specialist Firms, dimensions must be checked on the site comparable dimensions are shown on the drawings. The Contractor shall be responsible for the accuracy of such dimensions.</w:t>
      </w:r>
    </w:p>
    <w:p w14:paraId="4D40DC76" w14:textId="632181C0" w:rsidR="00EF007B" w:rsidRPr="009166B9" w:rsidRDefault="00EF007B" w:rsidP="009166B9">
      <w:pPr>
        <w:widowControl w:val="0"/>
        <w:numPr>
          <w:ilvl w:val="0"/>
          <w:numId w:val="49"/>
        </w:numPr>
        <w:autoSpaceDE w:val="0"/>
        <w:autoSpaceDN w:val="0"/>
        <w:spacing w:before="246"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Before commencement of any work, the Contractor is to ascertain from the relevant Authorities the exact position, depth, and level of all existing electric cables, waterpipes, or other services in the area and shall make whatever provisions may be required by the Authorities concerned for the support and protection of such services. Any damage or disturbance caused to any services shall be reported immediately to the </w:t>
      </w:r>
      <w:proofErr w:type="gramStart"/>
      <w:r w:rsidR="00927253">
        <w:rPr>
          <w:rFonts w:ascii="Times New Roman" w:eastAsia="Times New Roman" w:hAnsi="Times New Roman" w:cs="Times New Roman"/>
          <w:color w:val="231F20"/>
          <w:sz w:val="24"/>
          <w:szCs w:val="24"/>
        </w:rPr>
        <w:t xml:space="preserve">Engineer </w:t>
      </w:r>
      <w:r w:rsidRPr="009166B9">
        <w:rPr>
          <w:rFonts w:ascii="Times New Roman" w:eastAsia="Times New Roman" w:hAnsi="Times New Roman" w:cs="Times New Roman"/>
          <w:color w:val="231F20"/>
          <w:sz w:val="24"/>
          <w:szCs w:val="24"/>
        </w:rPr>
        <w:t xml:space="preserve"> and</w:t>
      </w:r>
      <w:proofErr w:type="gramEnd"/>
      <w:r w:rsidRPr="009166B9">
        <w:rPr>
          <w:rFonts w:ascii="Times New Roman" w:eastAsia="Times New Roman" w:hAnsi="Times New Roman" w:cs="Times New Roman"/>
          <w:color w:val="231F20"/>
          <w:sz w:val="24"/>
          <w:szCs w:val="24"/>
        </w:rPr>
        <w:t xml:space="preserve"> the relevant Authority and shall be made good to their satisfaction at the Contractor's expense. Where appropriate the Contractor shall open up the ground in advance of the main work by hand </w:t>
      </w:r>
      <w:proofErr w:type="gramStart"/>
      <w:r w:rsidRPr="009166B9">
        <w:rPr>
          <w:rFonts w:ascii="Times New Roman" w:eastAsia="Times New Roman" w:hAnsi="Times New Roman" w:cs="Times New Roman"/>
          <w:color w:val="231F20"/>
          <w:sz w:val="24"/>
          <w:szCs w:val="24"/>
        </w:rPr>
        <w:t>digging</w:t>
      </w:r>
      <w:proofErr w:type="gramEnd"/>
      <w:r w:rsidRPr="009166B9">
        <w:rPr>
          <w:rFonts w:ascii="Times New Roman" w:eastAsia="Times New Roman" w:hAnsi="Times New Roman" w:cs="Times New Roman"/>
          <w:color w:val="231F20"/>
          <w:sz w:val="24"/>
          <w:szCs w:val="24"/>
        </w:rPr>
        <w:t xml:space="preserve"> if necessary, to locate precisely the position and details of the services which are likely to affect his operations.</w:t>
      </w:r>
    </w:p>
    <w:p w14:paraId="4C56790D" w14:textId="77777777" w:rsidR="00EF007B" w:rsidRPr="009166B9" w:rsidRDefault="00EF007B" w:rsidP="009166B9">
      <w:pPr>
        <w:widowControl w:val="0"/>
        <w:numPr>
          <w:ilvl w:val="0"/>
          <w:numId w:val="49"/>
        </w:numPr>
        <w:autoSpaceDE w:val="0"/>
        <w:autoSpaceDN w:val="0"/>
        <w:spacing w:before="250"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The Contractor shall include in his prices for the transport of materials, workmen, etc./, to and from the site of the proposed works, at such hours and by such route as are permitted by the Authorities.</w:t>
      </w:r>
    </w:p>
    <w:p w14:paraId="2C6ECDED" w14:textId="77777777" w:rsidR="00EF007B" w:rsidRPr="009166B9" w:rsidRDefault="00EF007B" w:rsidP="009166B9">
      <w:pPr>
        <w:widowControl w:val="0"/>
        <w:numPr>
          <w:ilvl w:val="0"/>
          <w:numId w:val="49"/>
        </w:numPr>
        <w:autoSpaceDE w:val="0"/>
        <w:autoSpaceDN w:val="0"/>
        <w:spacing w:before="245"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The Contractor will be required to make good, at his own expense, the damage he may cause to the present road surface and pavements within or beyond the boundary of the Site, during the period of the works. All existing paths, stormwater channels, etc., that may be destroyed or damaged during the progress of the </w:t>
      </w:r>
      <w:r w:rsidRPr="009166B9">
        <w:rPr>
          <w:rFonts w:ascii="Times New Roman" w:eastAsia="Times New Roman" w:hAnsi="Times New Roman" w:cs="Times New Roman"/>
          <w:color w:val="231F20"/>
          <w:spacing w:val="-4"/>
          <w:sz w:val="24"/>
          <w:szCs w:val="24"/>
        </w:rPr>
        <w:t xml:space="preserve">Works </w:t>
      </w:r>
      <w:r w:rsidRPr="009166B9">
        <w:rPr>
          <w:rFonts w:ascii="Times New Roman" w:eastAsia="Times New Roman" w:hAnsi="Times New Roman" w:cs="Times New Roman"/>
          <w:color w:val="231F20"/>
          <w:sz w:val="24"/>
          <w:szCs w:val="24"/>
        </w:rPr>
        <w:t>shall be reinstated by the Contractor to the satisfaction of the Engineer.</w:t>
      </w:r>
    </w:p>
    <w:p w14:paraId="31DECDA6" w14:textId="77777777" w:rsidR="00EF007B" w:rsidRPr="009166B9" w:rsidRDefault="00EF007B" w:rsidP="009166B9">
      <w:pPr>
        <w:widowControl w:val="0"/>
        <w:numPr>
          <w:ilvl w:val="0"/>
          <w:numId w:val="49"/>
        </w:numPr>
        <w:autoSpaceDE w:val="0"/>
        <w:autoSpaceDN w:val="0"/>
        <w:spacing w:before="239" w:after="0" w:line="24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The Contractor is to allow for complying with all instructions and regulations of the Police Authorities.</w:t>
      </w:r>
    </w:p>
    <w:p w14:paraId="4B8416E5" w14:textId="77777777" w:rsidR="00EF007B" w:rsidRPr="009166B9" w:rsidRDefault="00EF007B" w:rsidP="009166B9">
      <w:pPr>
        <w:widowControl w:val="0"/>
        <w:numPr>
          <w:ilvl w:val="0"/>
          <w:numId w:val="49"/>
        </w:numPr>
        <w:autoSpaceDE w:val="0"/>
        <w:autoSpaceDN w:val="0"/>
        <w:spacing w:before="242"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All water shall be fresh, clean, and pure, free from earthly, vegetable or organic matter, acid or alkaline substance in solution. The Contractor shall provide at his own risk and cost all water for use in connection with the </w:t>
      </w:r>
      <w:r w:rsidRPr="009166B9">
        <w:rPr>
          <w:rFonts w:ascii="Times New Roman" w:eastAsia="Times New Roman" w:hAnsi="Times New Roman" w:cs="Times New Roman"/>
          <w:color w:val="231F20"/>
          <w:spacing w:val="-3"/>
          <w:sz w:val="24"/>
          <w:szCs w:val="24"/>
        </w:rPr>
        <w:t xml:space="preserve">Works, </w:t>
      </w:r>
      <w:r w:rsidRPr="009166B9">
        <w:rPr>
          <w:rFonts w:ascii="Times New Roman" w:eastAsia="Times New Roman" w:hAnsi="Times New Roman" w:cs="Times New Roman"/>
          <w:color w:val="231F20"/>
          <w:sz w:val="24"/>
          <w:szCs w:val="24"/>
        </w:rPr>
        <w:t xml:space="preserve">(including works of sub-contractors). If need be, he shall make arrangements with the Local </w:t>
      </w:r>
      <w:r w:rsidRPr="009166B9">
        <w:rPr>
          <w:rFonts w:ascii="Times New Roman" w:eastAsia="Times New Roman" w:hAnsi="Times New Roman" w:cs="Times New Roman"/>
          <w:color w:val="231F20"/>
          <w:spacing w:val="-4"/>
          <w:sz w:val="24"/>
          <w:szCs w:val="24"/>
        </w:rPr>
        <w:t xml:space="preserve">Water </w:t>
      </w:r>
      <w:r w:rsidRPr="009166B9">
        <w:rPr>
          <w:rFonts w:ascii="Times New Roman" w:eastAsia="Times New Roman" w:hAnsi="Times New Roman" w:cs="Times New Roman"/>
          <w:color w:val="231F20"/>
          <w:sz w:val="24"/>
          <w:szCs w:val="24"/>
        </w:rPr>
        <w:t>Authority for the installation of a separate meter for all water used by him throughout the Contract and pay all costs and fees in connection therewith. He shall also provide temporary storage tanks and tubing, etc., as may be necessary, and clear away at completion.</w:t>
      </w:r>
    </w:p>
    <w:p w14:paraId="256F34DF" w14:textId="77777777" w:rsidR="00EF007B" w:rsidRPr="009166B9" w:rsidRDefault="00EF007B" w:rsidP="009166B9">
      <w:pPr>
        <w:widowControl w:val="0"/>
        <w:numPr>
          <w:ilvl w:val="0"/>
          <w:numId w:val="49"/>
        </w:numPr>
        <w:autoSpaceDE w:val="0"/>
        <w:autoSpaceDN w:val="0"/>
        <w:spacing w:before="248"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The Contractor shall provide all artiﬁcial lighting and power for his use on the </w:t>
      </w:r>
      <w:r w:rsidRPr="009166B9">
        <w:rPr>
          <w:rFonts w:ascii="Times New Roman" w:eastAsia="Times New Roman" w:hAnsi="Times New Roman" w:cs="Times New Roman"/>
          <w:color w:val="231F20"/>
          <w:spacing w:val="-3"/>
          <w:sz w:val="24"/>
          <w:szCs w:val="24"/>
        </w:rPr>
        <w:t xml:space="preserve">Works, </w:t>
      </w:r>
      <w:r w:rsidRPr="009166B9">
        <w:rPr>
          <w:rFonts w:ascii="Times New Roman" w:eastAsia="Times New Roman" w:hAnsi="Times New Roman" w:cs="Times New Roman"/>
          <w:color w:val="231F20"/>
          <w:sz w:val="24"/>
          <w:szCs w:val="24"/>
        </w:rPr>
        <w:t>(including Sub – Contractor's) including all temporary connections, wiring, ﬁttings, etc., and clearing away on completion. The Contractor shall pay all fees and obtain all permits in connection therewith.</w:t>
      </w:r>
    </w:p>
    <w:p w14:paraId="364C1525" w14:textId="6A20A9F5" w:rsidR="00EF007B" w:rsidRPr="009166B9" w:rsidRDefault="00EF007B" w:rsidP="009166B9">
      <w:pPr>
        <w:widowControl w:val="0"/>
        <w:numPr>
          <w:ilvl w:val="0"/>
          <w:numId w:val="49"/>
        </w:numPr>
        <w:autoSpaceDE w:val="0"/>
        <w:autoSpaceDN w:val="0"/>
        <w:spacing w:before="247"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The Contractor shall constantly keep on the </w:t>
      </w:r>
      <w:r w:rsidRPr="009166B9">
        <w:rPr>
          <w:rFonts w:ascii="Times New Roman" w:eastAsia="Times New Roman" w:hAnsi="Times New Roman" w:cs="Times New Roman"/>
          <w:color w:val="231F20"/>
          <w:spacing w:val="-4"/>
          <w:sz w:val="24"/>
          <w:szCs w:val="24"/>
        </w:rPr>
        <w:t xml:space="preserve">Works </w:t>
      </w:r>
      <w:r w:rsidRPr="009166B9">
        <w:rPr>
          <w:rFonts w:ascii="Times New Roman" w:eastAsia="Times New Roman" w:hAnsi="Times New Roman" w:cs="Times New Roman"/>
          <w:color w:val="231F20"/>
          <w:sz w:val="24"/>
          <w:szCs w:val="24"/>
        </w:rPr>
        <w:t>a Literate English-speaking Agent or Representative, competent and experienced in the kind of work involved, who shall give his whole time to the superintendence of the works. (Including works of sub-contractors). Such Agent or Representative shall receive on behalf of the Contractor</w:t>
      </w:r>
      <w:r w:rsidR="007B6908" w:rsidRPr="009166B9">
        <w:rPr>
          <w:rFonts w:ascii="Times New Roman" w:eastAsia="Times New Roman" w:hAnsi="Times New Roman" w:cs="Times New Roman"/>
          <w:color w:val="231F20"/>
          <w:sz w:val="24"/>
          <w:szCs w:val="24"/>
        </w:rPr>
        <w:t xml:space="preserve"> </w:t>
      </w:r>
      <w:r w:rsidRPr="009166B9">
        <w:rPr>
          <w:rFonts w:ascii="Times New Roman" w:eastAsia="Times New Roman" w:hAnsi="Times New Roman" w:cs="Times New Roman"/>
          <w:color w:val="231F20"/>
          <w:sz w:val="24"/>
          <w:szCs w:val="24"/>
        </w:rPr>
        <w:t>directions and instruction from the Engineer, and such directions and instructions shall be deemed to be given to the contractor under the Conditions of Contract. The Agent shall not be replaced without the speciﬁc approval of the Engineer.</w:t>
      </w:r>
    </w:p>
    <w:p w14:paraId="1FD406E2" w14:textId="77D4B99C" w:rsidR="00EF007B" w:rsidRPr="009166B9" w:rsidRDefault="00EF007B" w:rsidP="009166B9">
      <w:pPr>
        <w:widowControl w:val="0"/>
        <w:numPr>
          <w:ilvl w:val="0"/>
          <w:numId w:val="49"/>
        </w:numPr>
        <w:autoSpaceDE w:val="0"/>
        <w:autoSpaceDN w:val="0"/>
        <w:spacing w:before="248"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The Contractor shall ensure that the safety of his work people and all authorized visitors to the site are protected at all times. In particular, there shall be the proper provision of guard–rails to scaffolding, protection against falling materials, tools on-site, dust, nail, and other sharp objects. The site shall be kept tidy and clear of dangerous rubbish. The </w:t>
      </w:r>
      <w:proofErr w:type="gramStart"/>
      <w:r w:rsidR="00927253">
        <w:rPr>
          <w:rFonts w:ascii="Times New Roman" w:eastAsia="Times New Roman" w:hAnsi="Times New Roman" w:cs="Times New Roman"/>
          <w:color w:val="231F20"/>
          <w:sz w:val="24"/>
          <w:szCs w:val="24"/>
        </w:rPr>
        <w:t xml:space="preserve">Engineer </w:t>
      </w:r>
      <w:r w:rsidRPr="009166B9">
        <w:rPr>
          <w:rFonts w:ascii="Times New Roman" w:eastAsia="Times New Roman" w:hAnsi="Times New Roman" w:cs="Times New Roman"/>
          <w:color w:val="231F20"/>
          <w:sz w:val="24"/>
          <w:szCs w:val="24"/>
        </w:rPr>
        <w:t xml:space="preserve"> shall</w:t>
      </w:r>
      <w:proofErr w:type="gramEnd"/>
      <w:r w:rsidRPr="009166B9">
        <w:rPr>
          <w:rFonts w:ascii="Times New Roman" w:eastAsia="Times New Roman" w:hAnsi="Times New Roman" w:cs="Times New Roman"/>
          <w:color w:val="231F20"/>
          <w:sz w:val="24"/>
          <w:szCs w:val="24"/>
        </w:rPr>
        <w:t xml:space="preserve"> be empowered to suspend work on-site should it be considered this condition is not being observed and no claim arising from such suspension will be allowed.</w:t>
      </w:r>
    </w:p>
    <w:p w14:paraId="2418C8CC" w14:textId="06B58A55" w:rsidR="00EF007B" w:rsidRPr="009166B9" w:rsidRDefault="00EF007B" w:rsidP="009166B9">
      <w:pPr>
        <w:widowControl w:val="0"/>
        <w:numPr>
          <w:ilvl w:val="0"/>
          <w:numId w:val="49"/>
        </w:numPr>
        <w:autoSpaceDE w:val="0"/>
        <w:autoSpaceDN w:val="0"/>
        <w:spacing w:before="248"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The areas available to the Contractor for work yards, ofﬁces, and other facilities shall be directed by the </w:t>
      </w:r>
      <w:proofErr w:type="gramStart"/>
      <w:r w:rsidR="00927253">
        <w:rPr>
          <w:rFonts w:ascii="Times New Roman" w:eastAsia="Times New Roman" w:hAnsi="Times New Roman" w:cs="Times New Roman"/>
          <w:color w:val="231F20"/>
          <w:sz w:val="24"/>
          <w:szCs w:val="24"/>
        </w:rPr>
        <w:t xml:space="preserve">Engineer </w:t>
      </w:r>
      <w:r w:rsidRPr="009166B9">
        <w:rPr>
          <w:rFonts w:ascii="Times New Roman" w:eastAsia="Times New Roman" w:hAnsi="Times New Roman" w:cs="Times New Roman"/>
          <w:color w:val="231F20"/>
          <w:sz w:val="24"/>
          <w:szCs w:val="24"/>
        </w:rPr>
        <w:t xml:space="preserve"> and</w:t>
      </w:r>
      <w:proofErr w:type="gramEnd"/>
      <w:r w:rsidRPr="009166B9">
        <w:rPr>
          <w:rFonts w:ascii="Times New Roman" w:eastAsia="Times New Roman" w:hAnsi="Times New Roman" w:cs="Times New Roman"/>
          <w:color w:val="231F20"/>
          <w:sz w:val="24"/>
          <w:szCs w:val="24"/>
        </w:rPr>
        <w:t xml:space="preserve"> any existing features to remain shall be protected from damage throughout the Contract Period and handed back in good condition when they are vacated at the end of the Contract. If additional areas are required, the contractor shall source them at their own cost.</w:t>
      </w:r>
    </w:p>
    <w:p w14:paraId="65DBF287" w14:textId="07FB6130" w:rsidR="00EF007B" w:rsidRPr="009166B9" w:rsidRDefault="00EF007B" w:rsidP="009166B9">
      <w:pPr>
        <w:widowControl w:val="0"/>
        <w:numPr>
          <w:ilvl w:val="0"/>
          <w:numId w:val="49"/>
        </w:numPr>
        <w:autoSpaceDE w:val="0"/>
        <w:autoSpaceDN w:val="0"/>
        <w:spacing w:before="246"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The Contractor shall give the </w:t>
      </w:r>
      <w:proofErr w:type="gramStart"/>
      <w:r w:rsidR="00927253">
        <w:rPr>
          <w:rFonts w:ascii="Times New Roman" w:eastAsia="Times New Roman" w:hAnsi="Times New Roman" w:cs="Times New Roman"/>
          <w:color w:val="231F20"/>
          <w:sz w:val="24"/>
          <w:szCs w:val="24"/>
        </w:rPr>
        <w:t xml:space="preserve">Engineer </w:t>
      </w:r>
      <w:r w:rsidRPr="009166B9">
        <w:rPr>
          <w:rFonts w:ascii="Times New Roman" w:eastAsia="Times New Roman" w:hAnsi="Times New Roman" w:cs="Times New Roman"/>
          <w:color w:val="231F20"/>
          <w:sz w:val="24"/>
          <w:szCs w:val="24"/>
        </w:rPr>
        <w:t xml:space="preserve"> reasonable</w:t>
      </w:r>
      <w:proofErr w:type="gramEnd"/>
      <w:r w:rsidRPr="009166B9">
        <w:rPr>
          <w:rFonts w:ascii="Times New Roman" w:eastAsia="Times New Roman" w:hAnsi="Times New Roman" w:cs="Times New Roman"/>
          <w:color w:val="231F20"/>
          <w:sz w:val="24"/>
          <w:szCs w:val="24"/>
        </w:rPr>
        <w:t xml:space="preserve"> notice of the intention to set out or take levels for any part of the </w:t>
      </w:r>
      <w:r w:rsidRPr="009166B9">
        <w:rPr>
          <w:rFonts w:ascii="Times New Roman" w:eastAsia="Times New Roman" w:hAnsi="Times New Roman" w:cs="Times New Roman"/>
          <w:color w:val="231F20"/>
          <w:spacing w:val="-4"/>
          <w:sz w:val="24"/>
          <w:szCs w:val="24"/>
        </w:rPr>
        <w:t xml:space="preserve">Works </w:t>
      </w:r>
      <w:r w:rsidRPr="009166B9">
        <w:rPr>
          <w:rFonts w:ascii="Times New Roman" w:eastAsia="Times New Roman" w:hAnsi="Times New Roman" w:cs="Times New Roman"/>
          <w:color w:val="231F20"/>
          <w:sz w:val="24"/>
          <w:szCs w:val="24"/>
        </w:rPr>
        <w:t xml:space="preserve">so that arrangements may be made for checking the work. The accuracy of setting out and leveling shall be within the tolerances speciﬁed in the Speciﬁcations or on the Drawings. The checking of setting out or leveling by the </w:t>
      </w:r>
      <w:proofErr w:type="gramStart"/>
      <w:r w:rsidR="00927253">
        <w:rPr>
          <w:rFonts w:ascii="Times New Roman" w:eastAsia="Times New Roman" w:hAnsi="Times New Roman" w:cs="Times New Roman"/>
          <w:color w:val="231F20"/>
          <w:sz w:val="24"/>
          <w:szCs w:val="24"/>
        </w:rPr>
        <w:t xml:space="preserve">Engineer </w:t>
      </w:r>
      <w:r w:rsidRPr="009166B9">
        <w:rPr>
          <w:rFonts w:ascii="Times New Roman" w:eastAsia="Times New Roman" w:hAnsi="Times New Roman" w:cs="Times New Roman"/>
          <w:color w:val="231F20"/>
          <w:sz w:val="24"/>
          <w:szCs w:val="24"/>
        </w:rPr>
        <w:t xml:space="preserve"> shall</w:t>
      </w:r>
      <w:proofErr w:type="gramEnd"/>
      <w:r w:rsidRPr="009166B9">
        <w:rPr>
          <w:rFonts w:ascii="Times New Roman" w:eastAsia="Times New Roman" w:hAnsi="Times New Roman" w:cs="Times New Roman"/>
          <w:color w:val="231F20"/>
          <w:sz w:val="24"/>
          <w:szCs w:val="24"/>
        </w:rPr>
        <w:t xml:space="preserve"> not relieve the Contractor of his duties or responsibilities under the Contract.</w:t>
      </w:r>
    </w:p>
    <w:p w14:paraId="41F41CA1" w14:textId="77777777" w:rsidR="00EF007B" w:rsidRPr="009166B9" w:rsidRDefault="00EF007B" w:rsidP="009166B9">
      <w:pPr>
        <w:widowControl w:val="0"/>
        <w:numPr>
          <w:ilvl w:val="0"/>
          <w:numId w:val="49"/>
        </w:numPr>
        <w:autoSpaceDE w:val="0"/>
        <w:autoSpaceDN w:val="0"/>
        <w:spacing w:before="247"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The Contractor must take steps necessary to safeguard and shall be held fully responsible for any damage caused to existing and adjacent property, including buildings that are not a subject of demolition. He shall make good at his own cost any damage to persons and property caused thereon, and he shall indemnify the Procuring Entity against any loss or claim that may arise.</w:t>
      </w:r>
    </w:p>
    <w:p w14:paraId="08B02684" w14:textId="77777777" w:rsidR="00EF007B" w:rsidRPr="009166B9" w:rsidRDefault="00EF007B" w:rsidP="009166B9">
      <w:pPr>
        <w:widowControl w:val="0"/>
        <w:numPr>
          <w:ilvl w:val="0"/>
          <w:numId w:val="49"/>
        </w:numPr>
        <w:autoSpaceDE w:val="0"/>
        <w:autoSpaceDN w:val="0"/>
        <w:spacing w:before="255"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The Contractor shall take such steps and exercise such care and diligence as to minimize nuisance arising from dust, noise, or any other cause to the occupiers of the existing and adjacent property. He must provide such temporary and special screens and tarpaulins or gummy bags, hoarding, barriers, warning signs, etc. as he considers necessary and sufﬁcient for the protection of the existing and adjacent property and or prevention of nuisance, etc. as directed by Engineer.</w:t>
      </w:r>
    </w:p>
    <w:p w14:paraId="68C250B2" w14:textId="77777777" w:rsidR="00EF007B" w:rsidRPr="009166B9" w:rsidRDefault="00EF007B" w:rsidP="009166B9">
      <w:pPr>
        <w:widowControl w:val="0"/>
        <w:numPr>
          <w:ilvl w:val="0"/>
          <w:numId w:val="49"/>
        </w:numPr>
        <w:autoSpaceDE w:val="0"/>
        <w:autoSpaceDN w:val="0"/>
        <w:spacing w:before="240"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The Contractor's attention is drawn to the standards levy order and the Contractor shall allow for this in the build-up of his rates.</w:t>
      </w:r>
    </w:p>
    <w:p w14:paraId="019EA618" w14:textId="77777777" w:rsidR="00EF007B" w:rsidRPr="009166B9" w:rsidRDefault="00EF007B" w:rsidP="009166B9">
      <w:pPr>
        <w:widowControl w:val="0"/>
        <w:numPr>
          <w:ilvl w:val="0"/>
          <w:numId w:val="49"/>
        </w:numPr>
        <w:autoSpaceDE w:val="0"/>
        <w:autoSpaceDN w:val="0"/>
        <w:spacing w:before="246"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The Contractor shall provide temporary sheds, ofﬁces, mesh rooms, sanitary, accommodation, and other temporary buildings for the use of the contractor and sub-contractors, including lighting furniture equipment, and attendance.</w:t>
      </w:r>
    </w:p>
    <w:p w14:paraId="3E5689A3" w14:textId="77777777" w:rsidR="00EF007B" w:rsidRPr="009166B9" w:rsidRDefault="00EF007B" w:rsidP="009166B9">
      <w:pPr>
        <w:widowControl w:val="0"/>
        <w:numPr>
          <w:ilvl w:val="0"/>
          <w:numId w:val="49"/>
        </w:numPr>
        <w:autoSpaceDE w:val="0"/>
        <w:autoSpaceDN w:val="0"/>
        <w:spacing w:before="245"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The Contractor shall provide/build labor camp sat areas to be agreed with the Engineer. Labor camps shall be complete with sanitary accommodation and fencing gates.</w:t>
      </w:r>
    </w:p>
    <w:p w14:paraId="18EAFE6C" w14:textId="77777777" w:rsidR="00EF007B" w:rsidRPr="009166B9" w:rsidRDefault="00EF007B" w:rsidP="009166B9">
      <w:pPr>
        <w:widowControl w:val="0"/>
        <w:numPr>
          <w:ilvl w:val="0"/>
          <w:numId w:val="49"/>
        </w:numPr>
        <w:autoSpaceDE w:val="0"/>
        <w:autoSpaceDN w:val="0"/>
        <w:spacing w:before="245"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The Contractor must provide the necessary toilet facilities to the requirement and satisfaction of the Health Authorities and maintain the same in a thoroughly clean and sanitary condition and pay all conservancy fees during the period of the </w:t>
      </w:r>
      <w:r w:rsidRPr="009166B9">
        <w:rPr>
          <w:rFonts w:ascii="Times New Roman" w:eastAsia="Times New Roman" w:hAnsi="Times New Roman" w:cs="Times New Roman"/>
          <w:color w:val="231F20"/>
          <w:spacing w:val="-4"/>
          <w:sz w:val="24"/>
          <w:szCs w:val="24"/>
        </w:rPr>
        <w:t xml:space="preserve">Works </w:t>
      </w:r>
      <w:r w:rsidRPr="009166B9">
        <w:rPr>
          <w:rFonts w:ascii="Times New Roman" w:eastAsia="Times New Roman" w:hAnsi="Times New Roman" w:cs="Times New Roman"/>
          <w:color w:val="231F20"/>
          <w:sz w:val="24"/>
          <w:szCs w:val="24"/>
        </w:rPr>
        <w:t>and remove them when no longer required.</w:t>
      </w:r>
    </w:p>
    <w:p w14:paraId="0A2F29C3" w14:textId="77777777" w:rsidR="00EF007B" w:rsidRPr="009166B9" w:rsidRDefault="00EF007B" w:rsidP="009166B9">
      <w:pPr>
        <w:widowControl w:val="0"/>
        <w:numPr>
          <w:ilvl w:val="0"/>
          <w:numId w:val="49"/>
        </w:numPr>
        <w:autoSpaceDE w:val="0"/>
        <w:autoSpaceDN w:val="0"/>
        <w:spacing w:before="246"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The Contractor shall provide at his own risk and cost all watching and lighting as necessary to safeguard the </w:t>
      </w:r>
      <w:r w:rsidRPr="009166B9">
        <w:rPr>
          <w:rFonts w:ascii="Times New Roman" w:eastAsia="Times New Roman" w:hAnsi="Times New Roman" w:cs="Times New Roman"/>
          <w:color w:val="231F20"/>
          <w:spacing w:val="-3"/>
          <w:sz w:val="24"/>
          <w:szCs w:val="24"/>
        </w:rPr>
        <w:t xml:space="preserve">Works, </w:t>
      </w:r>
      <w:r w:rsidRPr="009166B9">
        <w:rPr>
          <w:rFonts w:ascii="Times New Roman" w:eastAsia="Times New Roman" w:hAnsi="Times New Roman" w:cs="Times New Roman"/>
          <w:color w:val="231F20"/>
          <w:sz w:val="24"/>
          <w:szCs w:val="24"/>
        </w:rPr>
        <w:t>Plant, and materials against damage and theft.</w:t>
      </w:r>
    </w:p>
    <w:p w14:paraId="4E61DDFA" w14:textId="77777777" w:rsidR="00EF007B" w:rsidRPr="009166B9" w:rsidRDefault="00EF007B" w:rsidP="009166B9">
      <w:pPr>
        <w:widowControl w:val="0"/>
        <w:numPr>
          <w:ilvl w:val="0"/>
          <w:numId w:val="49"/>
        </w:numPr>
        <w:autoSpaceDE w:val="0"/>
        <w:autoSpaceDN w:val="0"/>
        <w:spacing w:before="246"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The Contractor shall provide all necessary hoists, tackle, plant, equipment, vehicles, tools, and appliances of every description for the due and satisfactory completion of the </w:t>
      </w:r>
      <w:r w:rsidRPr="009166B9">
        <w:rPr>
          <w:rFonts w:ascii="Times New Roman" w:eastAsia="Times New Roman" w:hAnsi="Times New Roman" w:cs="Times New Roman"/>
          <w:color w:val="231F20"/>
          <w:spacing w:val="-4"/>
          <w:sz w:val="24"/>
          <w:szCs w:val="24"/>
        </w:rPr>
        <w:t xml:space="preserve">Works </w:t>
      </w:r>
      <w:r w:rsidRPr="009166B9">
        <w:rPr>
          <w:rFonts w:ascii="Times New Roman" w:eastAsia="Times New Roman" w:hAnsi="Times New Roman" w:cs="Times New Roman"/>
          <w:color w:val="231F20"/>
          <w:sz w:val="24"/>
          <w:szCs w:val="24"/>
        </w:rPr>
        <w:t>and shall remove the same on completion. All such plant, tools, and equipment shall comply with all regulations in force throughout the Contract and shall be altered or adopted during the Contract period as may be necessary to comply with any amendments or additions to such regulations.</w:t>
      </w:r>
    </w:p>
    <w:p w14:paraId="1B8DAC3E" w14:textId="77777777" w:rsidR="00EF007B" w:rsidRPr="009166B9" w:rsidRDefault="00EF007B" w:rsidP="009166B9">
      <w:pPr>
        <w:widowControl w:val="0"/>
        <w:numPr>
          <w:ilvl w:val="0"/>
          <w:numId w:val="49"/>
        </w:numPr>
        <w:autoSpaceDE w:val="0"/>
        <w:autoSpaceDN w:val="0"/>
        <w:spacing w:before="247"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Provide, erect and maintain all necessary scaffolding, sufﬁciently strong and efﬁcient for the due performance of the works, including Sub-Contract </w:t>
      </w:r>
      <w:r w:rsidRPr="009166B9">
        <w:rPr>
          <w:rFonts w:ascii="Times New Roman" w:eastAsia="Times New Roman" w:hAnsi="Times New Roman" w:cs="Times New Roman"/>
          <w:color w:val="231F20"/>
          <w:spacing w:val="-3"/>
          <w:sz w:val="24"/>
          <w:szCs w:val="24"/>
        </w:rPr>
        <w:t xml:space="preserve">Works, </w:t>
      </w:r>
      <w:r w:rsidRPr="009166B9">
        <w:rPr>
          <w:rFonts w:ascii="Times New Roman" w:eastAsia="Times New Roman" w:hAnsi="Times New Roman" w:cs="Times New Roman"/>
          <w:color w:val="231F20"/>
          <w:sz w:val="24"/>
          <w:szCs w:val="24"/>
        </w:rPr>
        <w:t xml:space="preserve">provide special scaffolding as required by Sub-Contractors, alter and adopt all scaffolding as and when required during the </w:t>
      </w:r>
      <w:r w:rsidRPr="009166B9">
        <w:rPr>
          <w:rFonts w:ascii="Times New Roman" w:eastAsia="Times New Roman" w:hAnsi="Times New Roman" w:cs="Times New Roman"/>
          <w:color w:val="231F20"/>
          <w:spacing w:val="-3"/>
          <w:sz w:val="24"/>
          <w:szCs w:val="24"/>
        </w:rPr>
        <w:t xml:space="preserve">Works, </w:t>
      </w:r>
      <w:r w:rsidRPr="009166B9">
        <w:rPr>
          <w:rFonts w:ascii="Times New Roman" w:eastAsia="Times New Roman" w:hAnsi="Times New Roman" w:cs="Times New Roman"/>
          <w:color w:val="231F20"/>
          <w:sz w:val="24"/>
          <w:szCs w:val="24"/>
        </w:rPr>
        <w:t>and remove on completion. No scaffolding is measured here in after and the Contractor must allow in his rates for this.</w:t>
      </w:r>
    </w:p>
    <w:p w14:paraId="251599FF" w14:textId="77777777" w:rsidR="00EF007B" w:rsidRPr="009166B9" w:rsidRDefault="00EF007B" w:rsidP="009166B9">
      <w:pPr>
        <w:widowControl w:val="0"/>
        <w:numPr>
          <w:ilvl w:val="0"/>
          <w:numId w:val="49"/>
        </w:numPr>
        <w:autoSpaceDE w:val="0"/>
        <w:autoSpaceDN w:val="0"/>
        <w:spacing w:before="247"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The Contractor shall take all necessary precautions such as temporary fencing, hoarding fans, planked footways, guard–rails gantries screen, etc., for the safe custody of the </w:t>
      </w:r>
      <w:r w:rsidRPr="009166B9">
        <w:rPr>
          <w:rFonts w:ascii="Times New Roman" w:eastAsia="Times New Roman" w:hAnsi="Times New Roman" w:cs="Times New Roman"/>
          <w:color w:val="231F20"/>
          <w:spacing w:val="-3"/>
          <w:sz w:val="24"/>
          <w:szCs w:val="24"/>
        </w:rPr>
        <w:t xml:space="preserve">Works, </w:t>
      </w:r>
      <w:r w:rsidRPr="009166B9">
        <w:rPr>
          <w:rFonts w:ascii="Times New Roman" w:eastAsia="Times New Roman" w:hAnsi="Times New Roman" w:cs="Times New Roman"/>
          <w:color w:val="231F20"/>
          <w:sz w:val="24"/>
          <w:szCs w:val="24"/>
        </w:rPr>
        <w:t>materials and public protection, and adjacent properties.</w:t>
      </w:r>
    </w:p>
    <w:p w14:paraId="48C18C73" w14:textId="2168A6B9" w:rsidR="00EF007B" w:rsidRPr="009166B9" w:rsidRDefault="00EF007B" w:rsidP="009166B9">
      <w:pPr>
        <w:widowControl w:val="0"/>
        <w:numPr>
          <w:ilvl w:val="0"/>
          <w:numId w:val="49"/>
        </w:numPr>
        <w:autoSpaceDE w:val="0"/>
        <w:autoSpaceDN w:val="0"/>
        <w:spacing w:before="246"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Cover up all and protect from damage, including damage from inclement weather, all ﬁnished work, and unﬁxed materials, including that of Sub-Contractors, etc., to the satisfaction of the </w:t>
      </w:r>
      <w:proofErr w:type="gramStart"/>
      <w:r w:rsidR="00927253">
        <w:rPr>
          <w:rFonts w:ascii="Times New Roman" w:eastAsia="Times New Roman" w:hAnsi="Times New Roman" w:cs="Times New Roman"/>
          <w:color w:val="231F20"/>
          <w:sz w:val="24"/>
          <w:szCs w:val="24"/>
        </w:rPr>
        <w:t xml:space="preserve">Engineer </w:t>
      </w:r>
      <w:r w:rsidRPr="009166B9">
        <w:rPr>
          <w:rFonts w:ascii="Times New Roman" w:eastAsia="Times New Roman" w:hAnsi="Times New Roman" w:cs="Times New Roman"/>
          <w:color w:val="231F20"/>
          <w:sz w:val="24"/>
          <w:szCs w:val="24"/>
        </w:rPr>
        <w:t xml:space="preserve"> until</w:t>
      </w:r>
      <w:proofErr w:type="gramEnd"/>
      <w:r w:rsidRPr="009166B9">
        <w:rPr>
          <w:rFonts w:ascii="Times New Roman" w:eastAsia="Times New Roman" w:hAnsi="Times New Roman" w:cs="Times New Roman"/>
          <w:color w:val="231F20"/>
          <w:sz w:val="24"/>
          <w:szCs w:val="24"/>
        </w:rPr>
        <w:t xml:space="preserve"> the completion of the Contract.</w:t>
      </w:r>
    </w:p>
    <w:p w14:paraId="4435F630" w14:textId="2C899507" w:rsidR="00EF007B" w:rsidRPr="009166B9" w:rsidRDefault="00EF007B" w:rsidP="009166B9">
      <w:pPr>
        <w:widowControl w:val="0"/>
        <w:numPr>
          <w:ilvl w:val="0"/>
          <w:numId w:val="49"/>
        </w:numPr>
        <w:autoSpaceDE w:val="0"/>
        <w:autoSpaceDN w:val="0"/>
        <w:spacing w:before="246"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The Contractor shall, after completion of the works, at his own expense, remove and clear away all surplus excavated demolition materials, plant, rubbish, and unused materials and shall leave the whole of the Site and </w:t>
      </w:r>
      <w:r w:rsidRPr="009166B9">
        <w:rPr>
          <w:rFonts w:ascii="Times New Roman" w:eastAsia="Times New Roman" w:hAnsi="Times New Roman" w:cs="Times New Roman"/>
          <w:color w:val="231F20"/>
          <w:spacing w:val="-4"/>
          <w:sz w:val="24"/>
          <w:szCs w:val="24"/>
        </w:rPr>
        <w:t xml:space="preserve">Works </w:t>
      </w:r>
      <w:r w:rsidRPr="009166B9">
        <w:rPr>
          <w:rFonts w:ascii="Times New Roman" w:eastAsia="Times New Roman" w:hAnsi="Times New Roman" w:cs="Times New Roman"/>
          <w:color w:val="231F20"/>
          <w:sz w:val="24"/>
          <w:szCs w:val="24"/>
        </w:rPr>
        <w:t>in a clean and tidy state to the satisfaction of the Engineer, sheds, camps, etc. Particular care shall be taken to</w:t>
      </w:r>
      <w:r w:rsidR="00CC2BD0" w:rsidRPr="009166B9">
        <w:rPr>
          <w:rFonts w:ascii="Times New Roman" w:eastAsia="Times New Roman" w:hAnsi="Times New Roman" w:cs="Times New Roman"/>
          <w:color w:val="231F20"/>
          <w:sz w:val="24"/>
          <w:szCs w:val="24"/>
        </w:rPr>
        <w:t xml:space="preserve"> </w:t>
      </w:r>
      <w:r w:rsidRPr="009166B9">
        <w:rPr>
          <w:rFonts w:ascii="Times New Roman" w:eastAsia="Times New Roman" w:hAnsi="Times New Roman" w:cs="Times New Roman"/>
          <w:color w:val="231F20"/>
          <w:sz w:val="24"/>
          <w:szCs w:val="24"/>
        </w:rPr>
        <w:t>leave</w:t>
      </w:r>
      <w:r w:rsidR="00CC2BD0" w:rsidRPr="009166B9">
        <w:rPr>
          <w:rFonts w:ascii="Times New Roman" w:eastAsia="Times New Roman" w:hAnsi="Times New Roman" w:cs="Times New Roman"/>
          <w:color w:val="231F20"/>
          <w:sz w:val="24"/>
          <w:szCs w:val="24"/>
        </w:rPr>
        <w:t xml:space="preserve"> </w:t>
      </w:r>
      <w:r w:rsidRPr="009166B9">
        <w:rPr>
          <w:rFonts w:ascii="Times New Roman" w:eastAsia="Times New Roman" w:hAnsi="Times New Roman" w:cs="Times New Roman"/>
          <w:color w:val="231F20"/>
          <w:sz w:val="24"/>
          <w:szCs w:val="24"/>
        </w:rPr>
        <w:t>clean</w:t>
      </w:r>
      <w:r w:rsidR="00CC2BD0" w:rsidRPr="009166B9">
        <w:rPr>
          <w:rFonts w:ascii="Times New Roman" w:eastAsia="Times New Roman" w:hAnsi="Times New Roman" w:cs="Times New Roman"/>
          <w:color w:val="231F20"/>
          <w:sz w:val="24"/>
          <w:szCs w:val="24"/>
        </w:rPr>
        <w:t xml:space="preserve"> </w:t>
      </w:r>
      <w:r w:rsidRPr="009166B9">
        <w:rPr>
          <w:rFonts w:ascii="Times New Roman" w:eastAsia="Times New Roman" w:hAnsi="Times New Roman" w:cs="Times New Roman"/>
          <w:color w:val="231F20"/>
          <w:sz w:val="24"/>
          <w:szCs w:val="24"/>
        </w:rPr>
        <w:t>all</w:t>
      </w:r>
      <w:r w:rsidR="00CC2BD0" w:rsidRPr="009166B9">
        <w:rPr>
          <w:rFonts w:ascii="Times New Roman" w:eastAsia="Times New Roman" w:hAnsi="Times New Roman" w:cs="Times New Roman"/>
          <w:color w:val="231F20"/>
          <w:sz w:val="24"/>
          <w:szCs w:val="24"/>
        </w:rPr>
        <w:t xml:space="preserve"> </w:t>
      </w:r>
      <w:r w:rsidRPr="009166B9">
        <w:rPr>
          <w:rFonts w:ascii="Times New Roman" w:eastAsia="Times New Roman" w:hAnsi="Times New Roman" w:cs="Times New Roman"/>
          <w:color w:val="231F20"/>
          <w:sz w:val="24"/>
          <w:szCs w:val="24"/>
        </w:rPr>
        <w:t>ﬂoors and windows and tore move all paint and cement all rubbish and hand dirt as it accumulates. The Contractor is to ﬁnd his own dump and shall pay all charges in connection therewith.</w:t>
      </w:r>
    </w:p>
    <w:p w14:paraId="6532642E" w14:textId="77777777" w:rsidR="00EF007B" w:rsidRPr="009166B9" w:rsidRDefault="00EF007B" w:rsidP="009166B9">
      <w:pPr>
        <w:widowControl w:val="0"/>
        <w:numPr>
          <w:ilvl w:val="0"/>
          <w:numId w:val="49"/>
        </w:numPr>
        <w:autoSpaceDE w:val="0"/>
        <w:autoSpaceDN w:val="0"/>
        <w:spacing w:before="248"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Concrete test cubes shall be prepared in a set of three, as described including testing fees, labor, materials, making molds, transport, handling, etc. Allow in your rates for making at least four cubes on each occasion, from different batches; the concrete being taken from the point of deposit.</w:t>
      </w:r>
    </w:p>
    <w:p w14:paraId="593A2342" w14:textId="520F2C4E" w:rsidR="00EF007B" w:rsidRPr="009166B9" w:rsidRDefault="00EF007B" w:rsidP="009166B9">
      <w:pPr>
        <w:widowControl w:val="0"/>
        <w:numPr>
          <w:ilvl w:val="0"/>
          <w:numId w:val="49"/>
        </w:numPr>
        <w:autoSpaceDE w:val="0"/>
        <w:autoSpaceDN w:val="0"/>
        <w:spacing w:before="246"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The Contractors shall furnish at the earliest possible opportunity before work commences, and at his own cost, any samples of materials and workmanship that may be called for by the </w:t>
      </w:r>
      <w:proofErr w:type="gramStart"/>
      <w:r w:rsidR="00927253">
        <w:rPr>
          <w:rFonts w:ascii="Times New Roman" w:eastAsia="Times New Roman" w:hAnsi="Times New Roman" w:cs="Times New Roman"/>
          <w:color w:val="231F20"/>
          <w:sz w:val="24"/>
          <w:szCs w:val="24"/>
        </w:rPr>
        <w:t xml:space="preserve">Engineer </w:t>
      </w:r>
      <w:r w:rsidRPr="009166B9">
        <w:rPr>
          <w:rFonts w:ascii="Times New Roman" w:eastAsia="Times New Roman" w:hAnsi="Times New Roman" w:cs="Times New Roman"/>
          <w:color w:val="231F20"/>
          <w:sz w:val="24"/>
          <w:szCs w:val="24"/>
        </w:rPr>
        <w:t xml:space="preserve"> for</w:t>
      </w:r>
      <w:proofErr w:type="gramEnd"/>
      <w:r w:rsidRPr="009166B9">
        <w:rPr>
          <w:rFonts w:ascii="Times New Roman" w:eastAsia="Times New Roman" w:hAnsi="Times New Roman" w:cs="Times New Roman"/>
          <w:color w:val="231F20"/>
          <w:sz w:val="24"/>
          <w:szCs w:val="24"/>
        </w:rPr>
        <w:t xml:space="preserve"> the approval or rejection, and any further samples in the case of rejection, until such samples are approved by the Engineer. Such samples, when approved, shall be the minimum standard for the work to which they </w:t>
      </w:r>
      <w:r w:rsidRPr="009166B9">
        <w:rPr>
          <w:rFonts w:ascii="Times New Roman" w:eastAsia="Times New Roman" w:hAnsi="Times New Roman" w:cs="Times New Roman"/>
          <w:color w:val="231F20"/>
          <w:spacing w:val="-3"/>
          <w:sz w:val="24"/>
          <w:szCs w:val="24"/>
        </w:rPr>
        <w:t xml:space="preserve">apply. </w:t>
      </w:r>
      <w:r w:rsidRPr="009166B9">
        <w:rPr>
          <w:rFonts w:ascii="Times New Roman" w:eastAsia="Times New Roman" w:hAnsi="Times New Roman" w:cs="Times New Roman"/>
          <w:color w:val="231F20"/>
          <w:sz w:val="24"/>
          <w:szCs w:val="24"/>
        </w:rPr>
        <w:t xml:space="preserve">The procedure for submitting samples of materials for testing or approval and the method of marking for identiﬁcation shall be as laid down by the Engineer. The Contractor shall allow in his </w:t>
      </w:r>
      <w:r w:rsidRPr="009166B9">
        <w:rPr>
          <w:rFonts w:ascii="Times New Roman" w:eastAsia="Times New Roman" w:hAnsi="Times New Roman" w:cs="Times New Roman"/>
          <w:color w:val="231F20"/>
          <w:spacing w:val="-3"/>
          <w:sz w:val="24"/>
          <w:szCs w:val="24"/>
        </w:rPr>
        <w:t xml:space="preserve">Tender </w:t>
      </w:r>
      <w:r w:rsidRPr="009166B9">
        <w:rPr>
          <w:rFonts w:ascii="Times New Roman" w:eastAsia="Times New Roman" w:hAnsi="Times New Roman" w:cs="Times New Roman"/>
          <w:color w:val="231F20"/>
          <w:sz w:val="24"/>
          <w:szCs w:val="24"/>
        </w:rPr>
        <w:t>for such samples and tests, including those in connection with his Sub-Contractors work.</w:t>
      </w:r>
    </w:p>
    <w:p w14:paraId="387E9D92" w14:textId="6FFE9A17" w:rsidR="00EF007B" w:rsidRPr="009166B9" w:rsidRDefault="00EF007B" w:rsidP="009166B9">
      <w:pPr>
        <w:widowControl w:val="0"/>
        <w:numPr>
          <w:ilvl w:val="0"/>
          <w:numId w:val="49"/>
        </w:numPr>
        <w:autoSpaceDE w:val="0"/>
        <w:autoSpaceDN w:val="0"/>
        <w:spacing w:before="249" w:after="0" w:line="228"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The Contractor's attention is drawn to the law on withholding tax on the contractual payment. An X% withholding tax will apply to all interim payments exceeding …......... for work done in respect of building or civil works. The contractor shall allow for any costs arising resulting there from the build-up of rates.</w:t>
      </w:r>
    </w:p>
    <w:p w14:paraId="6C6FCA2B" w14:textId="13F789C3" w:rsidR="00EF007B" w:rsidRPr="009166B9" w:rsidRDefault="00EF007B" w:rsidP="009166B9">
      <w:pPr>
        <w:widowControl w:val="0"/>
        <w:numPr>
          <w:ilvl w:val="0"/>
          <w:numId w:val="49"/>
        </w:numPr>
        <w:autoSpaceDE w:val="0"/>
        <w:autoSpaceDN w:val="0"/>
        <w:spacing w:before="248"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Blasting will only be allowed with the express permission of the </w:t>
      </w:r>
      <w:proofErr w:type="gramStart"/>
      <w:r w:rsidR="00927253">
        <w:rPr>
          <w:rFonts w:ascii="Times New Roman" w:eastAsia="Times New Roman" w:hAnsi="Times New Roman" w:cs="Times New Roman"/>
          <w:color w:val="231F20"/>
          <w:sz w:val="24"/>
          <w:szCs w:val="24"/>
        </w:rPr>
        <w:t xml:space="preserve">Engineer </w:t>
      </w:r>
      <w:r w:rsidRPr="009166B9">
        <w:rPr>
          <w:rFonts w:ascii="Times New Roman" w:eastAsia="Times New Roman" w:hAnsi="Times New Roman" w:cs="Times New Roman"/>
          <w:color w:val="231F20"/>
          <w:sz w:val="24"/>
          <w:szCs w:val="24"/>
        </w:rPr>
        <w:t xml:space="preserve"> in</w:t>
      </w:r>
      <w:proofErr w:type="gramEnd"/>
      <w:r w:rsidRPr="009166B9">
        <w:rPr>
          <w:rFonts w:ascii="Times New Roman" w:eastAsia="Times New Roman" w:hAnsi="Times New Roman" w:cs="Times New Roman"/>
          <w:color w:val="231F20"/>
          <w:sz w:val="24"/>
          <w:szCs w:val="24"/>
        </w:rPr>
        <w:t xml:space="preserve"> writing. All blasting operations shall be carried out at the Contractor's sole risk and cost, under any Government regulations in force for the time being, and any special regulations laid down by the </w:t>
      </w:r>
      <w:proofErr w:type="gramStart"/>
      <w:r w:rsidR="00927253">
        <w:rPr>
          <w:rFonts w:ascii="Times New Roman" w:eastAsia="Times New Roman" w:hAnsi="Times New Roman" w:cs="Times New Roman"/>
          <w:color w:val="231F20"/>
          <w:sz w:val="24"/>
          <w:szCs w:val="24"/>
        </w:rPr>
        <w:t xml:space="preserve">Engineer </w:t>
      </w:r>
      <w:r w:rsidRPr="009166B9">
        <w:rPr>
          <w:rFonts w:ascii="Times New Roman" w:eastAsia="Times New Roman" w:hAnsi="Times New Roman" w:cs="Times New Roman"/>
          <w:color w:val="231F20"/>
          <w:sz w:val="24"/>
          <w:szCs w:val="24"/>
        </w:rPr>
        <w:t xml:space="preserve"> governing</w:t>
      </w:r>
      <w:proofErr w:type="gramEnd"/>
      <w:r w:rsidRPr="009166B9">
        <w:rPr>
          <w:rFonts w:ascii="Times New Roman" w:eastAsia="Times New Roman" w:hAnsi="Times New Roman" w:cs="Times New Roman"/>
          <w:color w:val="231F20"/>
          <w:sz w:val="24"/>
          <w:szCs w:val="24"/>
        </w:rPr>
        <w:t xml:space="preserve"> the use and storage of explosives.</w:t>
      </w:r>
    </w:p>
    <w:p w14:paraId="17ABD58D" w14:textId="77777777" w:rsidR="00EF007B" w:rsidRPr="009166B9" w:rsidRDefault="00EF007B" w:rsidP="009166B9">
      <w:pPr>
        <w:widowControl w:val="0"/>
        <w:numPr>
          <w:ilvl w:val="0"/>
          <w:numId w:val="49"/>
        </w:numPr>
        <w:autoSpaceDE w:val="0"/>
        <w:autoSpaceDN w:val="0"/>
        <w:spacing w:before="248" w:after="0" w:line="228"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The Nigerian construction authority is a state corporation established under the Nigerian construction authority. The broad mandate of the authority is to oversee the construction industry and coordinate its development. The Nigerian construction authority laws, allow X% of the tender sum/contract sum for construction </w:t>
      </w:r>
      <w:r w:rsidRPr="009166B9">
        <w:rPr>
          <w:rFonts w:ascii="Times New Roman" w:eastAsia="Times New Roman" w:hAnsi="Times New Roman" w:cs="Times New Roman"/>
          <w:color w:val="231F20"/>
          <w:spacing w:val="-3"/>
          <w:sz w:val="24"/>
          <w:szCs w:val="24"/>
        </w:rPr>
        <w:t>levy.</w:t>
      </w:r>
    </w:p>
    <w:p w14:paraId="362C3480" w14:textId="1E46E7EC" w:rsidR="00EF007B" w:rsidRPr="009166B9" w:rsidRDefault="00EF007B" w:rsidP="009166B9">
      <w:pPr>
        <w:widowControl w:val="0"/>
        <w:numPr>
          <w:ilvl w:val="0"/>
          <w:numId w:val="49"/>
        </w:numPr>
        <w:autoSpaceDE w:val="0"/>
        <w:autoSpaceDN w:val="0"/>
        <w:spacing w:before="247"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The Contractor's attention is drawn to Nigerian law where </w:t>
      </w:r>
      <w:r w:rsidRPr="009166B9">
        <w:rPr>
          <w:rFonts w:ascii="Times New Roman" w:eastAsia="Times New Roman" w:hAnsi="Times New Roman" w:cs="Times New Roman"/>
          <w:color w:val="231F20"/>
          <w:spacing w:val="-18"/>
          <w:sz w:val="24"/>
          <w:szCs w:val="24"/>
        </w:rPr>
        <w:t xml:space="preserve">VAT </w:t>
      </w:r>
      <w:r w:rsidRPr="009166B9">
        <w:rPr>
          <w:rFonts w:ascii="Times New Roman" w:eastAsia="Times New Roman" w:hAnsi="Times New Roman" w:cs="Times New Roman"/>
          <w:color w:val="231F20"/>
          <w:sz w:val="24"/>
          <w:szCs w:val="24"/>
        </w:rPr>
        <w:t xml:space="preserve">was introduced in all contracts for construction services. The Contractor must allow for </w:t>
      </w:r>
      <w:r w:rsidRPr="009166B9">
        <w:rPr>
          <w:rFonts w:ascii="Times New Roman" w:eastAsia="Times New Roman" w:hAnsi="Times New Roman" w:cs="Times New Roman"/>
          <w:color w:val="231F20"/>
          <w:spacing w:val="-18"/>
          <w:sz w:val="24"/>
          <w:szCs w:val="24"/>
        </w:rPr>
        <w:t>VAT</w:t>
      </w:r>
      <w:r w:rsidR="00CC2BD0" w:rsidRPr="009166B9">
        <w:rPr>
          <w:rFonts w:ascii="Times New Roman" w:eastAsia="Times New Roman" w:hAnsi="Times New Roman" w:cs="Times New Roman"/>
          <w:color w:val="231F20"/>
          <w:spacing w:val="-18"/>
          <w:sz w:val="24"/>
          <w:szCs w:val="24"/>
        </w:rPr>
        <w:t xml:space="preserve"> </w:t>
      </w:r>
      <w:r w:rsidRPr="009166B9">
        <w:rPr>
          <w:rFonts w:ascii="Times New Roman" w:eastAsia="Times New Roman" w:hAnsi="Times New Roman" w:cs="Times New Roman"/>
          <w:color w:val="231F20"/>
          <w:sz w:val="24"/>
          <w:szCs w:val="24"/>
        </w:rPr>
        <w:t>of X% as instructed elsewhere.</w:t>
      </w:r>
    </w:p>
    <w:p w14:paraId="58E6E7C4" w14:textId="77777777" w:rsidR="00EF007B" w:rsidRPr="009166B9" w:rsidRDefault="00EF007B" w:rsidP="009166B9">
      <w:pPr>
        <w:widowControl w:val="0"/>
        <w:numPr>
          <w:ilvl w:val="0"/>
          <w:numId w:val="49"/>
        </w:numPr>
        <w:autoSpaceDE w:val="0"/>
        <w:autoSpaceDN w:val="0"/>
        <w:spacing w:before="246" w:after="0" w:line="230" w:lineRule="auto"/>
        <w:ind w:left="1440" w:right="380" w:hanging="72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The contractor shall allow and pay for all insurance to cover risks and indemnities required in Items 17 and 18 of the Conditions of contract and also speciﬁed in the Special Conditions of Contract.</w:t>
      </w:r>
    </w:p>
    <w:p w14:paraId="60C21CDA" w14:textId="35270AD4" w:rsidR="00CC2BD0" w:rsidRPr="009166B9" w:rsidRDefault="00CC2BD0" w:rsidP="009166B9">
      <w:pPr>
        <w:jc w:val="both"/>
        <w:rPr>
          <w:rFonts w:ascii="Times New Roman" w:eastAsia="Times New Roman" w:hAnsi="Times New Roman" w:cs="Times New Roman"/>
          <w:sz w:val="26"/>
        </w:rPr>
      </w:pPr>
      <w:r w:rsidRPr="009166B9">
        <w:rPr>
          <w:rFonts w:ascii="Times New Roman" w:eastAsia="Times New Roman" w:hAnsi="Times New Roman" w:cs="Times New Roman"/>
          <w:sz w:val="26"/>
        </w:rPr>
        <w:br w:type="page"/>
      </w:r>
    </w:p>
    <w:p w14:paraId="35D74653" w14:textId="77777777" w:rsidR="00EF007B" w:rsidRPr="009166B9" w:rsidRDefault="00EF007B" w:rsidP="009166B9">
      <w:pPr>
        <w:widowControl w:val="0"/>
        <w:autoSpaceDE w:val="0"/>
        <w:autoSpaceDN w:val="0"/>
        <w:spacing w:before="3" w:after="0" w:line="240" w:lineRule="auto"/>
        <w:jc w:val="both"/>
        <w:rPr>
          <w:rFonts w:ascii="Times New Roman" w:eastAsia="Times New Roman" w:hAnsi="Times New Roman" w:cs="Times New Roman"/>
          <w:sz w:val="26"/>
        </w:rPr>
      </w:pPr>
    </w:p>
    <w:p w14:paraId="11D9B4EF" w14:textId="77777777" w:rsidR="00EF007B" w:rsidRPr="009166B9" w:rsidRDefault="00EF007B" w:rsidP="009166B9">
      <w:pPr>
        <w:widowControl w:val="0"/>
        <w:autoSpaceDE w:val="0"/>
        <w:autoSpaceDN w:val="0"/>
        <w:spacing w:before="129" w:after="0" w:line="240" w:lineRule="auto"/>
        <w:ind w:left="143"/>
        <w:jc w:val="both"/>
        <w:outlineLvl w:val="3"/>
        <w:rPr>
          <w:rFonts w:ascii="Times New Roman" w:eastAsia="Times New Roman" w:hAnsi="Times New Roman" w:cs="Times New Roman"/>
          <w:b/>
          <w:bCs/>
          <w:sz w:val="24"/>
          <w:szCs w:val="24"/>
        </w:rPr>
      </w:pPr>
      <w:r w:rsidRPr="009166B9">
        <w:rPr>
          <w:rFonts w:ascii="Times New Roman" w:eastAsia="Times New Roman" w:hAnsi="Times New Roman" w:cs="Times New Roman"/>
          <w:b/>
          <w:bCs/>
          <w:color w:val="231F20"/>
          <w:sz w:val="24"/>
          <w:szCs w:val="24"/>
        </w:rPr>
        <w:t>BILL NO. 1 - PRELIMINARY ITEMS</w:t>
      </w:r>
    </w:p>
    <w:p w14:paraId="67FEF137" w14:textId="77777777" w:rsidR="00EF007B" w:rsidRPr="009166B9" w:rsidRDefault="00EF007B" w:rsidP="009166B9">
      <w:pPr>
        <w:widowControl w:val="0"/>
        <w:autoSpaceDE w:val="0"/>
        <w:autoSpaceDN w:val="0"/>
        <w:spacing w:before="10" w:after="1" w:line="240" w:lineRule="auto"/>
        <w:jc w:val="both"/>
        <w:rPr>
          <w:rFonts w:ascii="Times New Roman" w:eastAsia="Times New Roman" w:hAnsi="Times New Roman" w:cs="Times New Roman"/>
          <w:b/>
          <w:sz w:val="10"/>
        </w:rPr>
      </w:pPr>
    </w:p>
    <w:tbl>
      <w:tblPr>
        <w:tblpPr w:leftFromText="180" w:rightFromText="180" w:vertAnchor="text" w:tblpY="1"/>
        <w:tblOverlap w:val="never"/>
        <w:tblW w:w="0" w:type="auto"/>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13"/>
        <w:gridCol w:w="775"/>
        <w:gridCol w:w="6912"/>
        <w:gridCol w:w="109"/>
        <w:gridCol w:w="113"/>
        <w:gridCol w:w="1688"/>
        <w:gridCol w:w="110"/>
      </w:tblGrid>
      <w:tr w:rsidR="00EF007B" w:rsidRPr="009166B9" w14:paraId="6FD0AA27" w14:textId="77777777" w:rsidTr="0033182A">
        <w:trPr>
          <w:trHeight w:val="747"/>
        </w:trPr>
        <w:tc>
          <w:tcPr>
            <w:tcW w:w="888" w:type="dxa"/>
            <w:gridSpan w:val="2"/>
          </w:tcPr>
          <w:p w14:paraId="3A78B441" w14:textId="77777777" w:rsidR="00EF007B" w:rsidRPr="009166B9" w:rsidRDefault="00EF007B" w:rsidP="009166B9">
            <w:pPr>
              <w:widowControl w:val="0"/>
              <w:autoSpaceDE w:val="0"/>
              <w:autoSpaceDN w:val="0"/>
              <w:spacing w:before="136" w:after="0" w:line="240" w:lineRule="auto"/>
              <w:ind w:left="113"/>
              <w:jc w:val="both"/>
              <w:rPr>
                <w:rFonts w:ascii="Times New Roman" w:eastAsia="Times New Roman" w:hAnsi="Times New Roman" w:cs="Times New Roman"/>
                <w:b/>
                <w:sz w:val="24"/>
                <w:szCs w:val="24"/>
              </w:rPr>
            </w:pPr>
            <w:r w:rsidRPr="009166B9">
              <w:rPr>
                <w:rFonts w:ascii="Times New Roman" w:eastAsia="Times New Roman" w:hAnsi="Times New Roman" w:cs="Times New Roman"/>
                <w:b/>
                <w:color w:val="312D2D"/>
                <w:w w:val="110"/>
                <w:sz w:val="24"/>
                <w:szCs w:val="24"/>
              </w:rPr>
              <w:t>ITEM</w:t>
            </w:r>
          </w:p>
          <w:p w14:paraId="43A80352" w14:textId="77777777" w:rsidR="00EF007B" w:rsidRPr="009166B9" w:rsidRDefault="00EF007B" w:rsidP="009166B9">
            <w:pPr>
              <w:widowControl w:val="0"/>
              <w:autoSpaceDE w:val="0"/>
              <w:autoSpaceDN w:val="0"/>
              <w:spacing w:before="20" w:after="0" w:line="240" w:lineRule="auto"/>
              <w:ind w:left="114"/>
              <w:jc w:val="both"/>
              <w:rPr>
                <w:rFonts w:ascii="Times New Roman" w:eastAsia="Times New Roman" w:hAnsi="Times New Roman" w:cs="Times New Roman"/>
                <w:b/>
                <w:sz w:val="24"/>
                <w:szCs w:val="24"/>
              </w:rPr>
            </w:pPr>
            <w:r w:rsidRPr="009166B9">
              <w:rPr>
                <w:rFonts w:ascii="Times New Roman" w:eastAsia="Times New Roman" w:hAnsi="Times New Roman" w:cs="Times New Roman"/>
                <w:b/>
                <w:color w:val="312D2D"/>
                <w:w w:val="105"/>
                <w:sz w:val="24"/>
                <w:szCs w:val="24"/>
              </w:rPr>
              <w:t>No.</w:t>
            </w:r>
          </w:p>
        </w:tc>
        <w:tc>
          <w:tcPr>
            <w:tcW w:w="7021" w:type="dxa"/>
            <w:gridSpan w:val="2"/>
          </w:tcPr>
          <w:p w14:paraId="1F94353C" w14:textId="77777777" w:rsidR="00EF007B" w:rsidRPr="009166B9" w:rsidRDefault="00EF007B" w:rsidP="009166B9">
            <w:pPr>
              <w:widowControl w:val="0"/>
              <w:autoSpaceDE w:val="0"/>
              <w:autoSpaceDN w:val="0"/>
              <w:spacing w:before="136" w:after="0" w:line="240" w:lineRule="auto"/>
              <w:ind w:left="116"/>
              <w:jc w:val="both"/>
              <w:rPr>
                <w:rFonts w:ascii="Times New Roman" w:eastAsia="Times New Roman" w:hAnsi="Times New Roman" w:cs="Times New Roman"/>
                <w:b/>
                <w:sz w:val="24"/>
                <w:szCs w:val="24"/>
              </w:rPr>
            </w:pPr>
            <w:r w:rsidRPr="009166B9">
              <w:rPr>
                <w:rFonts w:ascii="Times New Roman" w:eastAsia="Times New Roman" w:hAnsi="Times New Roman" w:cs="Times New Roman"/>
                <w:b/>
                <w:color w:val="312D2D"/>
                <w:w w:val="110"/>
                <w:sz w:val="24"/>
                <w:szCs w:val="24"/>
              </w:rPr>
              <w:t>DESCRIPTION</w:t>
            </w:r>
          </w:p>
        </w:tc>
        <w:tc>
          <w:tcPr>
            <w:tcW w:w="1911" w:type="dxa"/>
            <w:gridSpan w:val="3"/>
          </w:tcPr>
          <w:p w14:paraId="13CB0D79" w14:textId="77777777" w:rsidR="00EF007B" w:rsidRPr="009166B9" w:rsidRDefault="00EF007B" w:rsidP="009166B9">
            <w:pPr>
              <w:widowControl w:val="0"/>
              <w:autoSpaceDE w:val="0"/>
              <w:autoSpaceDN w:val="0"/>
              <w:spacing w:before="136" w:after="0" w:line="240" w:lineRule="auto"/>
              <w:ind w:left="129"/>
              <w:jc w:val="both"/>
              <w:rPr>
                <w:rFonts w:ascii="Times New Roman" w:eastAsia="Times New Roman" w:hAnsi="Times New Roman" w:cs="Times New Roman"/>
                <w:b/>
                <w:sz w:val="24"/>
                <w:szCs w:val="24"/>
              </w:rPr>
            </w:pPr>
            <w:r w:rsidRPr="009166B9">
              <w:rPr>
                <w:rFonts w:ascii="Times New Roman" w:eastAsia="Times New Roman" w:hAnsi="Times New Roman" w:cs="Times New Roman"/>
                <w:b/>
                <w:color w:val="312D2D"/>
                <w:w w:val="110"/>
                <w:sz w:val="24"/>
                <w:szCs w:val="24"/>
              </w:rPr>
              <w:t>AMOUNT</w:t>
            </w:r>
          </w:p>
        </w:tc>
      </w:tr>
      <w:tr w:rsidR="00EF007B" w:rsidRPr="009166B9" w14:paraId="3F20AE04" w14:textId="77777777" w:rsidTr="0033182A">
        <w:trPr>
          <w:trHeight w:val="4721"/>
        </w:trPr>
        <w:tc>
          <w:tcPr>
            <w:tcW w:w="888" w:type="dxa"/>
            <w:gridSpan w:val="2"/>
          </w:tcPr>
          <w:p w14:paraId="331C9A26" w14:textId="77777777" w:rsidR="00EF007B" w:rsidRPr="009166B9" w:rsidRDefault="00EF007B" w:rsidP="009166B9">
            <w:pPr>
              <w:widowControl w:val="0"/>
              <w:autoSpaceDE w:val="0"/>
              <w:autoSpaceDN w:val="0"/>
              <w:spacing w:before="123" w:after="0" w:line="240" w:lineRule="auto"/>
              <w:ind w:left="117"/>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312D2D"/>
                <w:w w:val="110"/>
                <w:sz w:val="24"/>
                <w:szCs w:val="24"/>
              </w:rPr>
              <w:t>1.</w:t>
            </w:r>
          </w:p>
        </w:tc>
        <w:tc>
          <w:tcPr>
            <w:tcW w:w="7021" w:type="dxa"/>
            <w:gridSpan w:val="2"/>
          </w:tcPr>
          <w:p w14:paraId="6B526092" w14:textId="5A30FBB0" w:rsidR="00EF007B" w:rsidRPr="009166B9" w:rsidRDefault="00EF007B" w:rsidP="009166B9">
            <w:pPr>
              <w:widowControl w:val="0"/>
              <w:autoSpaceDE w:val="0"/>
              <w:autoSpaceDN w:val="0"/>
              <w:spacing w:before="123" w:after="0" w:line="252" w:lineRule="auto"/>
              <w:ind w:left="113" w:right="150" w:hanging="1"/>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312D2D"/>
                <w:w w:val="105"/>
                <w:sz w:val="24"/>
                <w:szCs w:val="24"/>
              </w:rPr>
              <w:t xml:space="preserve">The Contractor shall provide, or erect and maintain an approved lock-up office for the sole use of the </w:t>
            </w:r>
            <w:proofErr w:type="gramStart"/>
            <w:r w:rsidR="00927253">
              <w:rPr>
                <w:rFonts w:ascii="Times New Roman" w:eastAsia="Times New Roman" w:hAnsi="Times New Roman" w:cs="Times New Roman"/>
                <w:color w:val="312D2D"/>
                <w:w w:val="105"/>
                <w:sz w:val="24"/>
                <w:szCs w:val="24"/>
              </w:rPr>
              <w:t xml:space="preserve">Engineer </w:t>
            </w:r>
            <w:r w:rsidRPr="009166B9">
              <w:rPr>
                <w:rFonts w:ascii="Times New Roman" w:eastAsia="Times New Roman" w:hAnsi="Times New Roman" w:cs="Times New Roman"/>
                <w:color w:val="312D2D"/>
                <w:w w:val="105"/>
                <w:sz w:val="24"/>
                <w:szCs w:val="24"/>
              </w:rPr>
              <w:t xml:space="preserve"> and</w:t>
            </w:r>
            <w:proofErr w:type="gramEnd"/>
            <w:r w:rsidRPr="009166B9">
              <w:rPr>
                <w:rFonts w:ascii="Times New Roman" w:eastAsia="Times New Roman" w:hAnsi="Times New Roman" w:cs="Times New Roman"/>
                <w:color w:val="312D2D"/>
                <w:w w:val="105"/>
                <w:sz w:val="24"/>
                <w:szCs w:val="24"/>
              </w:rPr>
              <w:t xml:space="preserve"> his site staff. The office, which will have a total floor area of not less than………………square </w:t>
            </w:r>
            <w:proofErr w:type="spellStart"/>
            <w:r w:rsidRPr="009166B9">
              <w:rPr>
                <w:rFonts w:ascii="Times New Roman" w:eastAsia="Times New Roman" w:hAnsi="Times New Roman" w:cs="Times New Roman"/>
                <w:color w:val="312D2D"/>
                <w:w w:val="105"/>
                <w:sz w:val="24"/>
                <w:szCs w:val="24"/>
              </w:rPr>
              <w:t>metres</w:t>
            </w:r>
            <w:proofErr w:type="spellEnd"/>
            <w:r w:rsidRPr="009166B9">
              <w:rPr>
                <w:rFonts w:ascii="Times New Roman" w:eastAsia="Times New Roman" w:hAnsi="Times New Roman" w:cs="Times New Roman"/>
                <w:color w:val="312D2D"/>
                <w:w w:val="105"/>
                <w:sz w:val="24"/>
                <w:szCs w:val="24"/>
              </w:rPr>
              <w:t>, will be divided into two separate interconnected offices. Services to be provided shall include a telephone, water sanitary, and electrical supply and drainage</w:t>
            </w:r>
            <w:r w:rsidRPr="009166B9">
              <w:rPr>
                <w:rFonts w:ascii="Times New Roman" w:eastAsia="Times New Roman" w:hAnsi="Times New Roman" w:cs="Times New Roman"/>
                <w:color w:val="4B4949"/>
                <w:w w:val="105"/>
                <w:sz w:val="24"/>
                <w:szCs w:val="24"/>
              </w:rPr>
              <w:t xml:space="preserve">. </w:t>
            </w:r>
            <w:r w:rsidRPr="009166B9">
              <w:rPr>
                <w:rFonts w:ascii="Times New Roman" w:eastAsia="Times New Roman" w:hAnsi="Times New Roman" w:cs="Times New Roman"/>
                <w:color w:val="312D2D"/>
                <w:w w:val="105"/>
                <w:sz w:val="24"/>
                <w:szCs w:val="24"/>
              </w:rPr>
              <w:t>The offices shall be supplied with furniture and equipment that shall include</w:t>
            </w:r>
            <w:r w:rsidRPr="009166B9">
              <w:rPr>
                <w:rFonts w:ascii="Times New Roman" w:eastAsia="Times New Roman" w:hAnsi="Times New Roman" w:cs="Times New Roman"/>
                <w:color w:val="4B4949"/>
                <w:w w:val="105"/>
                <w:sz w:val="24"/>
                <w:szCs w:val="24"/>
              </w:rPr>
              <w:t>:</w:t>
            </w:r>
          </w:p>
          <w:p w14:paraId="524FA6CA" w14:textId="0A200668" w:rsidR="00EF007B" w:rsidRPr="009166B9" w:rsidRDefault="00EF007B" w:rsidP="009166B9">
            <w:pPr>
              <w:widowControl w:val="0"/>
              <w:autoSpaceDE w:val="0"/>
              <w:autoSpaceDN w:val="0"/>
              <w:spacing w:before="123" w:after="0" w:line="252" w:lineRule="auto"/>
              <w:ind w:left="116" w:right="150" w:hanging="1"/>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312D2D"/>
                <w:w w:val="105"/>
                <w:sz w:val="24"/>
                <w:szCs w:val="24"/>
              </w:rPr>
              <w:t xml:space="preserve">4 No. desks with chairs; 1 No. large table with a sufficient number of chairs; drawing table along the full length of one side with plan drawers and drawing stools: 4 No. waste paper baskets: a sufficient number of pin boards: and any additional furniture and fittings as may reasonably be required during the Contract period. The Contractor shall provide the </w:t>
            </w:r>
            <w:proofErr w:type="gramStart"/>
            <w:r w:rsidR="00927253">
              <w:rPr>
                <w:rFonts w:ascii="Times New Roman" w:eastAsia="Times New Roman" w:hAnsi="Times New Roman" w:cs="Times New Roman"/>
                <w:color w:val="312D2D"/>
                <w:w w:val="105"/>
                <w:sz w:val="24"/>
                <w:szCs w:val="24"/>
              </w:rPr>
              <w:t xml:space="preserve">Engineer </w:t>
            </w:r>
            <w:r w:rsidRPr="009166B9">
              <w:rPr>
                <w:rFonts w:ascii="Times New Roman" w:eastAsia="Times New Roman" w:hAnsi="Times New Roman" w:cs="Times New Roman"/>
                <w:color w:val="312D2D"/>
                <w:w w:val="105"/>
                <w:sz w:val="24"/>
                <w:szCs w:val="24"/>
              </w:rPr>
              <w:t xml:space="preserve"> and</w:t>
            </w:r>
            <w:proofErr w:type="gramEnd"/>
            <w:r w:rsidRPr="009166B9">
              <w:rPr>
                <w:rFonts w:ascii="Times New Roman" w:eastAsia="Times New Roman" w:hAnsi="Times New Roman" w:cs="Times New Roman"/>
                <w:color w:val="312D2D"/>
                <w:w w:val="105"/>
                <w:sz w:val="24"/>
                <w:szCs w:val="24"/>
              </w:rPr>
              <w:t xml:space="preserve"> site staff with computer sets or laptops, printers, and telephones all that is necessary for project use.</w:t>
            </w:r>
          </w:p>
          <w:p w14:paraId="54BE86FF" w14:textId="77777777" w:rsidR="00EF007B" w:rsidRPr="009166B9" w:rsidRDefault="00EF007B" w:rsidP="009166B9">
            <w:pPr>
              <w:widowControl w:val="0"/>
              <w:autoSpaceDE w:val="0"/>
              <w:autoSpaceDN w:val="0"/>
              <w:spacing w:before="119" w:after="0" w:line="252" w:lineRule="auto"/>
              <w:ind w:left="114" w:right="508" w:hanging="3"/>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312D2D"/>
                <w:w w:val="105"/>
                <w:sz w:val="24"/>
                <w:szCs w:val="24"/>
              </w:rPr>
              <w:t>The office furniture and equipment shall all be to the approval of the Engineer. The Contractor shall also provide all labor, equipment, and consumable store equipment throughout the term of the contract.</w:t>
            </w:r>
          </w:p>
        </w:tc>
        <w:tc>
          <w:tcPr>
            <w:tcW w:w="1911" w:type="dxa"/>
            <w:gridSpan w:val="3"/>
          </w:tcPr>
          <w:p w14:paraId="2C4DC8E4" w14:textId="77777777" w:rsidR="00EF007B" w:rsidRPr="009166B9" w:rsidRDefault="00EF007B" w:rsidP="009166B9">
            <w:pPr>
              <w:widowControl w:val="0"/>
              <w:autoSpaceDE w:val="0"/>
              <w:autoSpaceDN w:val="0"/>
              <w:spacing w:after="0" w:line="240" w:lineRule="auto"/>
              <w:jc w:val="both"/>
              <w:rPr>
                <w:rFonts w:ascii="Times New Roman" w:eastAsia="Times New Roman" w:hAnsi="Times New Roman" w:cs="Times New Roman"/>
                <w:sz w:val="24"/>
                <w:szCs w:val="24"/>
              </w:rPr>
            </w:pPr>
          </w:p>
        </w:tc>
      </w:tr>
      <w:tr w:rsidR="00EF007B" w:rsidRPr="009166B9" w14:paraId="39A93819" w14:textId="77777777" w:rsidTr="0033182A">
        <w:trPr>
          <w:trHeight w:val="1300"/>
        </w:trPr>
        <w:tc>
          <w:tcPr>
            <w:tcW w:w="888" w:type="dxa"/>
            <w:gridSpan w:val="2"/>
          </w:tcPr>
          <w:p w14:paraId="63C0AB77" w14:textId="77777777" w:rsidR="00EF007B" w:rsidRPr="009166B9" w:rsidRDefault="00EF007B" w:rsidP="009166B9">
            <w:pPr>
              <w:widowControl w:val="0"/>
              <w:autoSpaceDE w:val="0"/>
              <w:autoSpaceDN w:val="0"/>
              <w:spacing w:before="140" w:after="0" w:line="240" w:lineRule="auto"/>
              <w:ind w:left="118"/>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312D2D"/>
                <w:w w:val="108"/>
                <w:sz w:val="24"/>
                <w:szCs w:val="24"/>
              </w:rPr>
              <w:t>2</w:t>
            </w:r>
          </w:p>
        </w:tc>
        <w:tc>
          <w:tcPr>
            <w:tcW w:w="7021" w:type="dxa"/>
            <w:gridSpan w:val="2"/>
          </w:tcPr>
          <w:p w14:paraId="717ED02A" w14:textId="77777777" w:rsidR="00EF007B" w:rsidRPr="009166B9" w:rsidRDefault="00EF007B" w:rsidP="009166B9">
            <w:pPr>
              <w:widowControl w:val="0"/>
              <w:autoSpaceDE w:val="0"/>
              <w:autoSpaceDN w:val="0"/>
              <w:spacing w:before="131" w:after="0" w:line="252" w:lineRule="auto"/>
              <w:ind w:left="116" w:hanging="1"/>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312D2D"/>
                <w:w w:val="105"/>
                <w:sz w:val="24"/>
                <w:szCs w:val="24"/>
              </w:rPr>
              <w:t>[OPTIONAL] Contractor shall provide a house for the Engineers site agent, which shall be one bedroomed temporary house with a sitting room, toilet, bathroom, and kitchen complete with electrical and sanitary installations and provide maintenance and paying of bills of water, and electricity up to and including end of the contract period.</w:t>
            </w:r>
          </w:p>
        </w:tc>
        <w:tc>
          <w:tcPr>
            <w:tcW w:w="1911" w:type="dxa"/>
            <w:gridSpan w:val="3"/>
          </w:tcPr>
          <w:p w14:paraId="2904D697" w14:textId="77777777" w:rsidR="00EF007B" w:rsidRPr="009166B9" w:rsidRDefault="00EF007B" w:rsidP="009166B9">
            <w:pPr>
              <w:widowControl w:val="0"/>
              <w:autoSpaceDE w:val="0"/>
              <w:autoSpaceDN w:val="0"/>
              <w:spacing w:after="0" w:line="240" w:lineRule="auto"/>
              <w:jc w:val="both"/>
              <w:rPr>
                <w:rFonts w:ascii="Times New Roman" w:eastAsia="Times New Roman" w:hAnsi="Times New Roman" w:cs="Times New Roman"/>
                <w:sz w:val="24"/>
                <w:szCs w:val="24"/>
              </w:rPr>
            </w:pPr>
          </w:p>
        </w:tc>
      </w:tr>
      <w:tr w:rsidR="00EF007B" w:rsidRPr="009166B9" w14:paraId="33847B11" w14:textId="77777777" w:rsidTr="0033182A">
        <w:trPr>
          <w:trHeight w:val="2184"/>
        </w:trPr>
        <w:tc>
          <w:tcPr>
            <w:tcW w:w="888" w:type="dxa"/>
            <w:gridSpan w:val="2"/>
          </w:tcPr>
          <w:p w14:paraId="2BD9D75F" w14:textId="77777777" w:rsidR="00EF007B" w:rsidRPr="009166B9" w:rsidRDefault="00EF007B" w:rsidP="009166B9">
            <w:pPr>
              <w:widowControl w:val="0"/>
              <w:autoSpaceDE w:val="0"/>
              <w:autoSpaceDN w:val="0"/>
              <w:spacing w:before="142" w:after="0" w:line="240" w:lineRule="auto"/>
              <w:ind w:left="113"/>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312D2D"/>
                <w:w w:val="107"/>
                <w:sz w:val="24"/>
                <w:szCs w:val="24"/>
              </w:rPr>
              <w:t>3</w:t>
            </w:r>
          </w:p>
        </w:tc>
        <w:tc>
          <w:tcPr>
            <w:tcW w:w="7021" w:type="dxa"/>
            <w:gridSpan w:val="2"/>
          </w:tcPr>
          <w:p w14:paraId="5F282B81" w14:textId="77777777" w:rsidR="00EF007B" w:rsidRPr="009166B9" w:rsidRDefault="00EF007B" w:rsidP="009166B9">
            <w:pPr>
              <w:widowControl w:val="0"/>
              <w:tabs>
                <w:tab w:val="left" w:pos="4658"/>
              </w:tabs>
              <w:autoSpaceDE w:val="0"/>
              <w:autoSpaceDN w:val="0"/>
              <w:spacing w:before="138" w:after="0" w:line="252" w:lineRule="auto"/>
              <w:ind w:left="115" w:right="251"/>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312D2D"/>
                <w:w w:val="105"/>
                <w:sz w:val="24"/>
                <w:szCs w:val="24"/>
              </w:rPr>
              <w:t>Provide a signboard not less than</w:t>
            </w:r>
            <w:r w:rsidRPr="009166B9">
              <w:rPr>
                <w:rFonts w:ascii="Times New Roman" w:eastAsia="Times New Roman" w:hAnsi="Times New Roman" w:cs="Times New Roman"/>
                <w:color w:val="312D2D"/>
                <w:w w:val="105"/>
                <w:sz w:val="24"/>
                <w:szCs w:val="24"/>
                <w:u w:val="single" w:color="302C2C"/>
              </w:rPr>
              <w:tab/>
            </w:r>
            <w:r w:rsidRPr="009166B9">
              <w:rPr>
                <w:rFonts w:ascii="Times New Roman" w:eastAsia="Times New Roman" w:hAnsi="Times New Roman" w:cs="Times New Roman"/>
                <w:color w:val="312D2D"/>
                <w:w w:val="105"/>
                <w:sz w:val="24"/>
                <w:szCs w:val="24"/>
              </w:rPr>
              <w:t>square meters in size of a design type, with lettering and coloring, and in a position approved by the Engineer. The signboard shall be for the display of the Main Contractor's name and the names of all his Sub-Contractors, with the Procuring Entity's name painted thereon. All Consultant's names are printed in letters not exceeding 50 mm high. No other signboard or advertising shall be allowed. The signboard shall be fully maintained during the Contract Period and shall be pulled down and removed at the end of the contract.</w:t>
            </w:r>
          </w:p>
        </w:tc>
        <w:tc>
          <w:tcPr>
            <w:tcW w:w="1911" w:type="dxa"/>
            <w:gridSpan w:val="3"/>
          </w:tcPr>
          <w:p w14:paraId="2319E575" w14:textId="77777777" w:rsidR="00EF007B" w:rsidRPr="009166B9" w:rsidRDefault="00EF007B" w:rsidP="009166B9">
            <w:pPr>
              <w:widowControl w:val="0"/>
              <w:autoSpaceDE w:val="0"/>
              <w:autoSpaceDN w:val="0"/>
              <w:spacing w:after="0" w:line="240" w:lineRule="auto"/>
              <w:jc w:val="both"/>
              <w:rPr>
                <w:rFonts w:ascii="Times New Roman" w:eastAsia="Times New Roman" w:hAnsi="Times New Roman" w:cs="Times New Roman"/>
                <w:sz w:val="24"/>
                <w:szCs w:val="24"/>
              </w:rPr>
            </w:pPr>
          </w:p>
        </w:tc>
      </w:tr>
      <w:tr w:rsidR="00EF007B" w:rsidRPr="009166B9" w14:paraId="7A4B4DDB" w14:textId="77777777" w:rsidTr="0033182A">
        <w:trPr>
          <w:trHeight w:val="427"/>
        </w:trPr>
        <w:tc>
          <w:tcPr>
            <w:tcW w:w="888" w:type="dxa"/>
            <w:gridSpan w:val="2"/>
            <w:tcBorders>
              <w:left w:val="single" w:sz="6" w:space="0" w:color="000000"/>
              <w:right w:val="single" w:sz="6" w:space="0" w:color="000000"/>
            </w:tcBorders>
          </w:tcPr>
          <w:p w14:paraId="7C72128A" w14:textId="77777777" w:rsidR="00EF007B" w:rsidRPr="009166B9" w:rsidRDefault="00EF007B" w:rsidP="009166B9">
            <w:pPr>
              <w:widowControl w:val="0"/>
              <w:autoSpaceDE w:val="0"/>
              <w:autoSpaceDN w:val="0"/>
              <w:spacing w:before="154" w:after="0" w:line="240" w:lineRule="auto"/>
              <w:ind w:left="112"/>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312D2D"/>
                <w:w w:val="110"/>
                <w:sz w:val="24"/>
                <w:szCs w:val="24"/>
              </w:rPr>
              <w:t>4</w:t>
            </w:r>
          </w:p>
        </w:tc>
        <w:tc>
          <w:tcPr>
            <w:tcW w:w="7021" w:type="dxa"/>
            <w:gridSpan w:val="2"/>
            <w:tcBorders>
              <w:left w:val="single" w:sz="6" w:space="0" w:color="000000"/>
              <w:right w:val="single" w:sz="6" w:space="0" w:color="000000"/>
            </w:tcBorders>
          </w:tcPr>
          <w:p w14:paraId="3F3E3065" w14:textId="77777777" w:rsidR="00EF007B" w:rsidRPr="009166B9" w:rsidRDefault="00EF007B" w:rsidP="009166B9">
            <w:pPr>
              <w:widowControl w:val="0"/>
              <w:autoSpaceDE w:val="0"/>
              <w:autoSpaceDN w:val="0"/>
              <w:spacing w:before="136" w:after="0" w:line="240" w:lineRule="auto"/>
              <w:ind w:left="114"/>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312D2D"/>
                <w:w w:val="105"/>
                <w:sz w:val="24"/>
                <w:szCs w:val="24"/>
              </w:rPr>
              <w:t>Add others (if any)</w:t>
            </w:r>
          </w:p>
        </w:tc>
        <w:tc>
          <w:tcPr>
            <w:tcW w:w="1911" w:type="dxa"/>
            <w:gridSpan w:val="3"/>
            <w:tcBorders>
              <w:left w:val="single" w:sz="6" w:space="0" w:color="000000"/>
              <w:right w:val="single" w:sz="8" w:space="0" w:color="000000"/>
            </w:tcBorders>
          </w:tcPr>
          <w:p w14:paraId="4FD35AB2" w14:textId="77777777" w:rsidR="00EF007B" w:rsidRPr="009166B9" w:rsidRDefault="00EF007B" w:rsidP="009166B9">
            <w:pPr>
              <w:widowControl w:val="0"/>
              <w:autoSpaceDE w:val="0"/>
              <w:autoSpaceDN w:val="0"/>
              <w:spacing w:after="0" w:line="240" w:lineRule="auto"/>
              <w:jc w:val="both"/>
              <w:rPr>
                <w:rFonts w:ascii="Times New Roman" w:eastAsia="Times New Roman" w:hAnsi="Times New Roman" w:cs="Times New Roman"/>
                <w:sz w:val="24"/>
                <w:szCs w:val="24"/>
              </w:rPr>
            </w:pPr>
          </w:p>
        </w:tc>
      </w:tr>
      <w:tr w:rsidR="00EF007B" w:rsidRPr="009166B9" w14:paraId="736F8511" w14:textId="77777777" w:rsidTr="0033182A">
        <w:trPr>
          <w:trHeight w:val="420"/>
        </w:trPr>
        <w:tc>
          <w:tcPr>
            <w:tcW w:w="888" w:type="dxa"/>
            <w:gridSpan w:val="2"/>
            <w:tcBorders>
              <w:left w:val="single" w:sz="6" w:space="0" w:color="000000"/>
              <w:right w:val="single" w:sz="6" w:space="0" w:color="000000"/>
            </w:tcBorders>
          </w:tcPr>
          <w:p w14:paraId="35F6B9AE" w14:textId="77777777" w:rsidR="00EF007B" w:rsidRPr="009166B9" w:rsidRDefault="00EF007B" w:rsidP="009166B9">
            <w:pPr>
              <w:widowControl w:val="0"/>
              <w:autoSpaceDE w:val="0"/>
              <w:autoSpaceDN w:val="0"/>
              <w:spacing w:before="136" w:after="0" w:line="240" w:lineRule="auto"/>
              <w:ind w:left="109"/>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312D2D"/>
                <w:w w:val="110"/>
                <w:sz w:val="24"/>
                <w:szCs w:val="24"/>
              </w:rPr>
              <w:t>5</w:t>
            </w:r>
          </w:p>
        </w:tc>
        <w:tc>
          <w:tcPr>
            <w:tcW w:w="7021" w:type="dxa"/>
            <w:gridSpan w:val="2"/>
            <w:tcBorders>
              <w:left w:val="single" w:sz="6" w:space="0" w:color="000000"/>
              <w:right w:val="single" w:sz="6" w:space="0" w:color="000000"/>
            </w:tcBorders>
          </w:tcPr>
          <w:p w14:paraId="553E0A12" w14:textId="77777777" w:rsidR="00EF007B" w:rsidRPr="009166B9" w:rsidRDefault="00EF007B" w:rsidP="009166B9">
            <w:pPr>
              <w:widowControl w:val="0"/>
              <w:autoSpaceDE w:val="0"/>
              <w:autoSpaceDN w:val="0"/>
              <w:spacing w:after="0" w:line="240" w:lineRule="auto"/>
              <w:jc w:val="both"/>
              <w:rPr>
                <w:rFonts w:ascii="Times New Roman" w:eastAsia="Times New Roman" w:hAnsi="Times New Roman" w:cs="Times New Roman"/>
                <w:sz w:val="24"/>
                <w:szCs w:val="24"/>
              </w:rPr>
            </w:pPr>
          </w:p>
        </w:tc>
        <w:tc>
          <w:tcPr>
            <w:tcW w:w="1911" w:type="dxa"/>
            <w:gridSpan w:val="3"/>
            <w:tcBorders>
              <w:left w:val="single" w:sz="6" w:space="0" w:color="000000"/>
              <w:right w:val="single" w:sz="8" w:space="0" w:color="000000"/>
            </w:tcBorders>
          </w:tcPr>
          <w:p w14:paraId="481547C7" w14:textId="77777777" w:rsidR="00EF007B" w:rsidRPr="009166B9" w:rsidRDefault="00EF007B" w:rsidP="009166B9">
            <w:pPr>
              <w:widowControl w:val="0"/>
              <w:autoSpaceDE w:val="0"/>
              <w:autoSpaceDN w:val="0"/>
              <w:spacing w:after="0" w:line="240" w:lineRule="auto"/>
              <w:jc w:val="both"/>
              <w:rPr>
                <w:rFonts w:ascii="Times New Roman" w:eastAsia="Times New Roman" w:hAnsi="Times New Roman" w:cs="Times New Roman"/>
                <w:sz w:val="24"/>
                <w:szCs w:val="24"/>
              </w:rPr>
            </w:pPr>
          </w:p>
        </w:tc>
      </w:tr>
      <w:tr w:rsidR="00EF007B" w:rsidRPr="009166B9" w14:paraId="2D5FBA3D" w14:textId="77777777" w:rsidTr="0033182A">
        <w:trPr>
          <w:trHeight w:val="427"/>
        </w:trPr>
        <w:tc>
          <w:tcPr>
            <w:tcW w:w="888" w:type="dxa"/>
            <w:gridSpan w:val="2"/>
            <w:tcBorders>
              <w:left w:val="single" w:sz="6" w:space="0" w:color="000000"/>
            </w:tcBorders>
          </w:tcPr>
          <w:p w14:paraId="1850CCF9" w14:textId="77777777" w:rsidR="00EF007B" w:rsidRPr="009166B9" w:rsidRDefault="00EF007B" w:rsidP="009166B9">
            <w:pPr>
              <w:widowControl w:val="0"/>
              <w:autoSpaceDE w:val="0"/>
              <w:autoSpaceDN w:val="0"/>
              <w:spacing w:before="149" w:after="0" w:line="240" w:lineRule="auto"/>
              <w:ind w:left="11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312D2D"/>
                <w:w w:val="107"/>
                <w:sz w:val="24"/>
                <w:szCs w:val="24"/>
              </w:rPr>
              <w:t>6</w:t>
            </w:r>
          </w:p>
        </w:tc>
        <w:tc>
          <w:tcPr>
            <w:tcW w:w="7021" w:type="dxa"/>
            <w:gridSpan w:val="2"/>
            <w:tcBorders>
              <w:right w:val="single" w:sz="6" w:space="0" w:color="000000"/>
            </w:tcBorders>
          </w:tcPr>
          <w:p w14:paraId="6ED4203B" w14:textId="77777777" w:rsidR="00EF007B" w:rsidRPr="009166B9" w:rsidRDefault="00EF007B" w:rsidP="009166B9">
            <w:pPr>
              <w:widowControl w:val="0"/>
              <w:autoSpaceDE w:val="0"/>
              <w:autoSpaceDN w:val="0"/>
              <w:spacing w:after="0" w:line="240" w:lineRule="auto"/>
              <w:jc w:val="both"/>
              <w:rPr>
                <w:rFonts w:ascii="Times New Roman" w:eastAsia="Times New Roman" w:hAnsi="Times New Roman" w:cs="Times New Roman"/>
                <w:sz w:val="24"/>
                <w:szCs w:val="24"/>
              </w:rPr>
            </w:pPr>
          </w:p>
        </w:tc>
        <w:tc>
          <w:tcPr>
            <w:tcW w:w="1911" w:type="dxa"/>
            <w:gridSpan w:val="3"/>
            <w:tcBorders>
              <w:left w:val="single" w:sz="6" w:space="0" w:color="000000"/>
              <w:right w:val="single" w:sz="8" w:space="0" w:color="000000"/>
            </w:tcBorders>
          </w:tcPr>
          <w:p w14:paraId="5AE564FA" w14:textId="77777777" w:rsidR="00EF007B" w:rsidRPr="009166B9" w:rsidRDefault="00EF007B" w:rsidP="009166B9">
            <w:pPr>
              <w:widowControl w:val="0"/>
              <w:autoSpaceDE w:val="0"/>
              <w:autoSpaceDN w:val="0"/>
              <w:spacing w:after="0" w:line="240" w:lineRule="auto"/>
              <w:jc w:val="both"/>
              <w:rPr>
                <w:rFonts w:ascii="Times New Roman" w:eastAsia="Times New Roman" w:hAnsi="Times New Roman" w:cs="Times New Roman"/>
                <w:sz w:val="24"/>
                <w:szCs w:val="24"/>
              </w:rPr>
            </w:pPr>
          </w:p>
        </w:tc>
      </w:tr>
      <w:tr w:rsidR="00EF007B" w:rsidRPr="009166B9" w14:paraId="4863707C" w14:textId="77777777" w:rsidTr="0033182A">
        <w:trPr>
          <w:trHeight w:val="434"/>
        </w:trPr>
        <w:tc>
          <w:tcPr>
            <w:tcW w:w="113" w:type="dxa"/>
            <w:tcBorders>
              <w:left w:val="single" w:sz="6" w:space="0" w:color="000000"/>
              <w:right w:val="nil"/>
            </w:tcBorders>
          </w:tcPr>
          <w:p w14:paraId="4C7893D2" w14:textId="77777777" w:rsidR="00EF007B" w:rsidRPr="009166B9" w:rsidRDefault="00EF007B" w:rsidP="009166B9">
            <w:pPr>
              <w:widowControl w:val="0"/>
              <w:autoSpaceDE w:val="0"/>
              <w:autoSpaceDN w:val="0"/>
              <w:spacing w:after="0" w:line="240" w:lineRule="auto"/>
              <w:jc w:val="both"/>
              <w:rPr>
                <w:rFonts w:ascii="Times New Roman" w:eastAsia="Times New Roman" w:hAnsi="Times New Roman" w:cs="Times New Roman"/>
                <w:sz w:val="24"/>
                <w:szCs w:val="24"/>
              </w:rPr>
            </w:pPr>
          </w:p>
        </w:tc>
        <w:tc>
          <w:tcPr>
            <w:tcW w:w="775" w:type="dxa"/>
            <w:tcBorders>
              <w:left w:val="nil"/>
            </w:tcBorders>
            <w:shd w:val="clear" w:color="auto" w:fill="CFD0D6"/>
          </w:tcPr>
          <w:p w14:paraId="48CBBB13" w14:textId="77777777" w:rsidR="00EF007B" w:rsidRPr="009166B9" w:rsidRDefault="00EF007B" w:rsidP="009166B9">
            <w:pPr>
              <w:widowControl w:val="0"/>
              <w:autoSpaceDE w:val="0"/>
              <w:autoSpaceDN w:val="0"/>
              <w:spacing w:after="0" w:line="240" w:lineRule="auto"/>
              <w:jc w:val="both"/>
              <w:rPr>
                <w:rFonts w:ascii="Times New Roman" w:eastAsia="Times New Roman" w:hAnsi="Times New Roman" w:cs="Times New Roman"/>
                <w:sz w:val="24"/>
                <w:szCs w:val="24"/>
              </w:rPr>
            </w:pPr>
            <w:r w:rsidRPr="009166B9">
              <w:rPr>
                <w:rFonts w:ascii="Times New Roman" w:eastAsia="Times New Roman" w:hAnsi="Times New Roman" w:cs="Times New Roman"/>
                <w:noProof/>
                <w:sz w:val="24"/>
                <w:szCs w:val="24"/>
              </w:rPr>
              <mc:AlternateContent>
                <mc:Choice Requires="wps">
                  <w:drawing>
                    <wp:anchor distT="0" distB="0" distL="114300" distR="114300" simplePos="0" relativeHeight="251671552" behindDoc="1" locked="0" layoutInCell="1" allowOverlap="1" wp14:anchorId="14CDE254" wp14:editId="3970626B">
                      <wp:simplePos x="0" y="0"/>
                      <wp:positionH relativeFrom="column">
                        <wp:posOffset>433070</wp:posOffset>
                      </wp:positionH>
                      <wp:positionV relativeFrom="paragraph">
                        <wp:posOffset>-5715</wp:posOffset>
                      </wp:positionV>
                      <wp:extent cx="5762625" cy="311150"/>
                      <wp:effectExtent l="0" t="0" r="9525" b="0"/>
                      <wp:wrapNone/>
                      <wp:docPr id="1511" name="Rectangle 15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311150"/>
                              </a:xfrm>
                              <a:prstGeom prst="rect">
                                <a:avLst/>
                              </a:prstGeom>
                              <a:solidFill>
                                <a:srgbClr val="CFD0D6"/>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551AD2EC" id="Rectangle 1511" o:spid="_x0000_s1026" style="position:absolute;margin-left:34.1pt;margin-top:-.45pt;width:453.75pt;height:24.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" fillcolor="#cfd0d6" stroked="f"/>
                  </w:pict>
                </mc:Fallback>
              </mc:AlternateContent>
            </w:r>
          </w:p>
        </w:tc>
        <w:tc>
          <w:tcPr>
            <w:tcW w:w="6912" w:type="dxa"/>
            <w:tcBorders>
              <w:right w:val="nil"/>
            </w:tcBorders>
          </w:tcPr>
          <w:p w14:paraId="4AD4B54C" w14:textId="77777777" w:rsidR="00EF007B" w:rsidRPr="009166B9" w:rsidRDefault="00EF007B" w:rsidP="009166B9">
            <w:pPr>
              <w:widowControl w:val="0"/>
              <w:autoSpaceDE w:val="0"/>
              <w:autoSpaceDN w:val="0"/>
              <w:spacing w:before="145" w:after="0" w:line="240" w:lineRule="auto"/>
              <w:ind w:left="251"/>
              <w:jc w:val="both"/>
              <w:rPr>
                <w:rFonts w:ascii="Times New Roman" w:eastAsia="Times New Roman" w:hAnsi="Times New Roman" w:cs="Times New Roman"/>
                <w:b/>
                <w:sz w:val="24"/>
                <w:szCs w:val="24"/>
              </w:rPr>
            </w:pPr>
            <w:r w:rsidRPr="009166B9">
              <w:rPr>
                <w:rFonts w:ascii="Times New Roman" w:eastAsia="Times New Roman" w:hAnsi="Times New Roman" w:cs="Times New Roman"/>
                <w:b/>
                <w:color w:val="312D2D"/>
                <w:w w:val="105"/>
                <w:sz w:val="24"/>
                <w:szCs w:val="24"/>
              </w:rPr>
              <w:t>TOTAL CARRIED TO GRAND SUMMARY</w:t>
            </w:r>
          </w:p>
        </w:tc>
        <w:tc>
          <w:tcPr>
            <w:tcW w:w="108" w:type="dxa"/>
            <w:tcBorders>
              <w:left w:val="nil"/>
              <w:right w:val="single" w:sz="6" w:space="0" w:color="000000"/>
            </w:tcBorders>
          </w:tcPr>
          <w:p w14:paraId="5D3C05F1" w14:textId="77777777" w:rsidR="00EF007B" w:rsidRPr="009166B9" w:rsidRDefault="00EF007B" w:rsidP="009166B9">
            <w:pPr>
              <w:widowControl w:val="0"/>
              <w:autoSpaceDE w:val="0"/>
              <w:autoSpaceDN w:val="0"/>
              <w:spacing w:after="0" w:line="240" w:lineRule="auto"/>
              <w:jc w:val="both"/>
              <w:rPr>
                <w:rFonts w:ascii="Times New Roman" w:eastAsia="Times New Roman" w:hAnsi="Times New Roman" w:cs="Times New Roman"/>
                <w:sz w:val="24"/>
                <w:szCs w:val="24"/>
              </w:rPr>
            </w:pPr>
          </w:p>
        </w:tc>
        <w:tc>
          <w:tcPr>
            <w:tcW w:w="113" w:type="dxa"/>
            <w:tcBorders>
              <w:left w:val="single" w:sz="6" w:space="0" w:color="000000"/>
              <w:right w:val="nil"/>
            </w:tcBorders>
          </w:tcPr>
          <w:p w14:paraId="62BCC684" w14:textId="77777777" w:rsidR="00EF007B" w:rsidRPr="009166B9" w:rsidRDefault="00EF007B" w:rsidP="009166B9">
            <w:pPr>
              <w:widowControl w:val="0"/>
              <w:autoSpaceDE w:val="0"/>
              <w:autoSpaceDN w:val="0"/>
              <w:spacing w:after="0" w:line="240" w:lineRule="auto"/>
              <w:jc w:val="both"/>
              <w:rPr>
                <w:rFonts w:ascii="Times New Roman" w:eastAsia="Times New Roman" w:hAnsi="Times New Roman" w:cs="Times New Roman"/>
                <w:sz w:val="24"/>
                <w:szCs w:val="24"/>
              </w:rPr>
            </w:pPr>
          </w:p>
        </w:tc>
        <w:tc>
          <w:tcPr>
            <w:tcW w:w="1688" w:type="dxa"/>
            <w:tcBorders>
              <w:left w:val="nil"/>
              <w:right w:val="nil"/>
            </w:tcBorders>
            <w:shd w:val="clear" w:color="auto" w:fill="CFD0D6"/>
          </w:tcPr>
          <w:p w14:paraId="7F18993B" w14:textId="77777777" w:rsidR="00EF007B" w:rsidRPr="009166B9" w:rsidRDefault="00EF007B" w:rsidP="009166B9">
            <w:pPr>
              <w:widowControl w:val="0"/>
              <w:autoSpaceDE w:val="0"/>
              <w:autoSpaceDN w:val="0"/>
              <w:spacing w:after="0" w:line="240" w:lineRule="auto"/>
              <w:jc w:val="both"/>
              <w:rPr>
                <w:rFonts w:ascii="Times New Roman" w:eastAsia="Times New Roman" w:hAnsi="Times New Roman" w:cs="Times New Roman"/>
                <w:sz w:val="24"/>
                <w:szCs w:val="24"/>
              </w:rPr>
            </w:pPr>
          </w:p>
        </w:tc>
        <w:tc>
          <w:tcPr>
            <w:tcW w:w="109" w:type="dxa"/>
            <w:tcBorders>
              <w:left w:val="nil"/>
              <w:right w:val="single" w:sz="8" w:space="0" w:color="000000"/>
            </w:tcBorders>
          </w:tcPr>
          <w:p w14:paraId="6DBB601F" w14:textId="77777777" w:rsidR="00EF007B" w:rsidRPr="009166B9" w:rsidRDefault="00EF007B" w:rsidP="009166B9">
            <w:pPr>
              <w:widowControl w:val="0"/>
              <w:autoSpaceDE w:val="0"/>
              <w:autoSpaceDN w:val="0"/>
              <w:spacing w:after="0" w:line="240" w:lineRule="auto"/>
              <w:jc w:val="both"/>
              <w:rPr>
                <w:rFonts w:ascii="Times New Roman" w:eastAsia="Times New Roman" w:hAnsi="Times New Roman" w:cs="Times New Roman"/>
                <w:sz w:val="20"/>
              </w:rPr>
            </w:pPr>
          </w:p>
        </w:tc>
      </w:tr>
    </w:tbl>
    <w:p w14:paraId="6F4940CA" w14:textId="19679281" w:rsidR="00EF007B" w:rsidRPr="009166B9" w:rsidRDefault="00EF007B" w:rsidP="009166B9">
      <w:pPr>
        <w:jc w:val="both"/>
        <w:rPr>
          <w:rFonts w:ascii="Times New Roman" w:eastAsia="Times New Roman" w:hAnsi="Times New Roman" w:cs="Times New Roman"/>
          <w:b/>
          <w:sz w:val="28"/>
        </w:rPr>
      </w:pPr>
      <w:r w:rsidRPr="009166B9">
        <w:rPr>
          <w:rFonts w:ascii="Times New Roman" w:hAnsi="Times New Roman" w:cs="Times New Roman"/>
          <w:sz w:val="20"/>
        </w:rPr>
        <w:br w:type="textWrapping" w:clear="all"/>
      </w:r>
    </w:p>
    <w:p w14:paraId="6847800A" w14:textId="77777777" w:rsidR="00EF007B" w:rsidRPr="009166B9" w:rsidRDefault="00EF007B" w:rsidP="009166B9">
      <w:pPr>
        <w:spacing w:before="129"/>
        <w:ind w:left="151"/>
        <w:jc w:val="both"/>
        <w:rPr>
          <w:rFonts w:ascii="Times New Roman" w:hAnsi="Times New Roman" w:cs="Times New Roman"/>
          <w:b/>
          <w:sz w:val="24"/>
          <w:szCs w:val="24"/>
        </w:rPr>
      </w:pPr>
      <w:r w:rsidRPr="009166B9">
        <w:rPr>
          <w:rFonts w:ascii="Times New Roman" w:hAnsi="Times New Roman" w:cs="Times New Roman"/>
          <w:b/>
          <w:color w:val="231F20"/>
          <w:sz w:val="24"/>
          <w:szCs w:val="24"/>
        </w:rPr>
        <w:t>BILL NO. 2: WORK ITEMS</w:t>
      </w:r>
    </w:p>
    <w:p w14:paraId="1A07E6D0" w14:textId="77777777" w:rsidR="00EF007B" w:rsidRPr="009166B9" w:rsidRDefault="00EF007B" w:rsidP="009166B9">
      <w:pPr>
        <w:spacing w:before="243" w:line="230" w:lineRule="auto"/>
        <w:ind w:left="151"/>
        <w:jc w:val="both"/>
        <w:rPr>
          <w:rFonts w:ascii="Times New Roman" w:hAnsi="Times New Roman" w:cs="Times New Roman"/>
          <w:i/>
          <w:sz w:val="24"/>
          <w:szCs w:val="24"/>
        </w:rPr>
      </w:pPr>
      <w:r w:rsidRPr="009166B9">
        <w:rPr>
          <w:rFonts w:ascii="Times New Roman" w:hAnsi="Times New Roman" w:cs="Times New Roman"/>
          <w:i/>
          <w:color w:val="231F20"/>
          <w:sz w:val="24"/>
          <w:szCs w:val="24"/>
        </w:rPr>
        <w:t>(</w:t>
      </w:r>
      <w:proofErr w:type="gramStart"/>
      <w:r w:rsidRPr="009166B9">
        <w:rPr>
          <w:rFonts w:ascii="Times New Roman" w:hAnsi="Times New Roman" w:cs="Times New Roman"/>
          <w:i/>
          <w:color w:val="231F20"/>
          <w:sz w:val="24"/>
          <w:szCs w:val="24"/>
        </w:rPr>
        <w:t>organized</w:t>
      </w:r>
      <w:proofErr w:type="gramEnd"/>
      <w:r w:rsidRPr="009166B9">
        <w:rPr>
          <w:rFonts w:ascii="Times New Roman" w:hAnsi="Times New Roman" w:cs="Times New Roman"/>
          <w:i/>
          <w:color w:val="231F20"/>
          <w:sz w:val="24"/>
          <w:szCs w:val="24"/>
        </w:rPr>
        <w:t xml:space="preserve"> appropriately into work sections, such as foundations, walls/structure, ﬁnishes, doors and windows, and mechanical installations. etc.</w:t>
      </w:r>
    </w:p>
    <w:p w14:paraId="3C2E719C" w14:textId="77777777" w:rsidR="00EF007B" w:rsidRPr="009166B9" w:rsidRDefault="00EF007B" w:rsidP="009166B9">
      <w:pPr>
        <w:spacing w:before="237"/>
        <w:ind w:left="151"/>
        <w:jc w:val="both"/>
        <w:rPr>
          <w:rFonts w:ascii="Times New Roman" w:hAnsi="Times New Roman" w:cs="Times New Roman"/>
          <w:i/>
          <w:sz w:val="24"/>
          <w:szCs w:val="24"/>
        </w:rPr>
      </w:pPr>
      <w:r w:rsidRPr="009166B9">
        <w:rPr>
          <w:rFonts w:ascii="Times New Roman" w:hAnsi="Times New Roman" w:cs="Times New Roman"/>
          <w:b/>
          <w:color w:val="231F20"/>
          <w:sz w:val="24"/>
          <w:szCs w:val="24"/>
        </w:rPr>
        <w:t xml:space="preserve">Bill No 2 - </w:t>
      </w:r>
      <w:r w:rsidRPr="009166B9">
        <w:rPr>
          <w:rFonts w:ascii="Times New Roman" w:hAnsi="Times New Roman" w:cs="Times New Roman"/>
          <w:i/>
          <w:color w:val="231F20"/>
          <w:sz w:val="24"/>
          <w:szCs w:val="24"/>
        </w:rPr>
        <w:t xml:space="preserve">(Name of Section </w:t>
      </w:r>
      <w:proofErr w:type="gramStart"/>
      <w:r w:rsidRPr="009166B9">
        <w:rPr>
          <w:rFonts w:ascii="Times New Roman" w:hAnsi="Times New Roman" w:cs="Times New Roman"/>
          <w:i/>
          <w:color w:val="231F20"/>
          <w:sz w:val="24"/>
          <w:szCs w:val="24"/>
        </w:rPr>
        <w:t>e.g.</w:t>
      </w:r>
      <w:proofErr w:type="gramEnd"/>
      <w:r w:rsidRPr="009166B9">
        <w:rPr>
          <w:rFonts w:ascii="Times New Roman" w:hAnsi="Times New Roman" w:cs="Times New Roman"/>
          <w:i/>
          <w:color w:val="231F20"/>
          <w:sz w:val="24"/>
          <w:szCs w:val="24"/>
        </w:rPr>
        <w:t xml:space="preserve"> Foundations).</w:t>
      </w:r>
      <w:bookmarkStart w:id="84" w:name="_Hlk115792536"/>
    </w:p>
    <w:tbl>
      <w:tblPr>
        <w:tblStyle w:val="TableGrid"/>
        <w:tblW w:w="0" w:type="auto"/>
        <w:tblLook w:val="04A0" w:firstRow="1" w:lastRow="0" w:firstColumn="1" w:lastColumn="0" w:noHBand="0" w:noVBand="1"/>
      </w:tblPr>
      <w:tblGrid>
        <w:gridCol w:w="1608"/>
        <w:gridCol w:w="1710"/>
        <w:gridCol w:w="1606"/>
        <w:gridCol w:w="1668"/>
        <w:gridCol w:w="1608"/>
        <w:gridCol w:w="1660"/>
      </w:tblGrid>
      <w:tr w:rsidR="00EF007B" w:rsidRPr="009166B9" w14:paraId="1F21698A" w14:textId="77777777" w:rsidTr="0033182A">
        <w:tc>
          <w:tcPr>
            <w:tcW w:w="1776" w:type="dxa"/>
          </w:tcPr>
          <w:p w14:paraId="5CC9426A" w14:textId="77777777" w:rsidR="00EF007B" w:rsidRPr="009166B9" w:rsidRDefault="00EF007B" w:rsidP="009166B9">
            <w:pPr>
              <w:widowControl w:val="0"/>
              <w:autoSpaceDE w:val="0"/>
              <w:autoSpaceDN w:val="0"/>
              <w:spacing w:before="8"/>
              <w:rPr>
                <w:iCs/>
                <w:sz w:val="24"/>
                <w:szCs w:val="24"/>
              </w:rPr>
            </w:pPr>
            <w:r w:rsidRPr="009166B9">
              <w:rPr>
                <w:iCs/>
                <w:sz w:val="24"/>
                <w:szCs w:val="24"/>
              </w:rPr>
              <w:t>Item no.</w:t>
            </w:r>
          </w:p>
        </w:tc>
        <w:tc>
          <w:tcPr>
            <w:tcW w:w="1776" w:type="dxa"/>
          </w:tcPr>
          <w:p w14:paraId="3005C70F" w14:textId="77777777" w:rsidR="00EF007B" w:rsidRPr="009166B9" w:rsidRDefault="00EF007B" w:rsidP="009166B9">
            <w:pPr>
              <w:widowControl w:val="0"/>
              <w:autoSpaceDE w:val="0"/>
              <w:autoSpaceDN w:val="0"/>
              <w:spacing w:before="8"/>
              <w:rPr>
                <w:iCs/>
                <w:sz w:val="24"/>
                <w:szCs w:val="24"/>
              </w:rPr>
            </w:pPr>
            <w:r w:rsidRPr="009166B9">
              <w:rPr>
                <w:iCs/>
                <w:sz w:val="24"/>
                <w:szCs w:val="24"/>
              </w:rPr>
              <w:t>Description</w:t>
            </w:r>
          </w:p>
        </w:tc>
        <w:tc>
          <w:tcPr>
            <w:tcW w:w="1777" w:type="dxa"/>
          </w:tcPr>
          <w:p w14:paraId="68B24929" w14:textId="77777777" w:rsidR="00EF007B" w:rsidRPr="009166B9" w:rsidRDefault="00EF007B" w:rsidP="009166B9">
            <w:pPr>
              <w:widowControl w:val="0"/>
              <w:autoSpaceDE w:val="0"/>
              <w:autoSpaceDN w:val="0"/>
              <w:spacing w:before="8"/>
              <w:rPr>
                <w:iCs/>
                <w:sz w:val="24"/>
                <w:szCs w:val="24"/>
              </w:rPr>
            </w:pPr>
            <w:r w:rsidRPr="009166B9">
              <w:rPr>
                <w:iCs/>
                <w:sz w:val="24"/>
                <w:szCs w:val="24"/>
              </w:rPr>
              <w:t>Unit</w:t>
            </w:r>
          </w:p>
        </w:tc>
        <w:tc>
          <w:tcPr>
            <w:tcW w:w="1777" w:type="dxa"/>
          </w:tcPr>
          <w:p w14:paraId="1AADAB60" w14:textId="77777777" w:rsidR="00EF007B" w:rsidRPr="009166B9" w:rsidRDefault="00EF007B" w:rsidP="009166B9">
            <w:pPr>
              <w:widowControl w:val="0"/>
              <w:autoSpaceDE w:val="0"/>
              <w:autoSpaceDN w:val="0"/>
              <w:spacing w:before="8"/>
              <w:rPr>
                <w:iCs/>
                <w:sz w:val="24"/>
                <w:szCs w:val="24"/>
              </w:rPr>
            </w:pPr>
            <w:r w:rsidRPr="009166B9">
              <w:rPr>
                <w:iCs/>
                <w:sz w:val="24"/>
                <w:szCs w:val="24"/>
              </w:rPr>
              <w:t>Quantity</w:t>
            </w:r>
          </w:p>
        </w:tc>
        <w:tc>
          <w:tcPr>
            <w:tcW w:w="1777" w:type="dxa"/>
          </w:tcPr>
          <w:p w14:paraId="1394308F" w14:textId="77777777" w:rsidR="00EF007B" w:rsidRPr="009166B9" w:rsidRDefault="00EF007B" w:rsidP="009166B9">
            <w:pPr>
              <w:widowControl w:val="0"/>
              <w:autoSpaceDE w:val="0"/>
              <w:autoSpaceDN w:val="0"/>
              <w:spacing w:before="8"/>
              <w:rPr>
                <w:iCs/>
                <w:sz w:val="24"/>
                <w:szCs w:val="24"/>
              </w:rPr>
            </w:pPr>
            <w:r w:rsidRPr="009166B9">
              <w:rPr>
                <w:iCs/>
                <w:sz w:val="24"/>
                <w:szCs w:val="24"/>
              </w:rPr>
              <w:t>Rate</w:t>
            </w:r>
          </w:p>
        </w:tc>
        <w:tc>
          <w:tcPr>
            <w:tcW w:w="1777" w:type="dxa"/>
          </w:tcPr>
          <w:p w14:paraId="371797A5" w14:textId="77777777" w:rsidR="00EF007B" w:rsidRPr="009166B9" w:rsidRDefault="00EF007B" w:rsidP="009166B9">
            <w:pPr>
              <w:widowControl w:val="0"/>
              <w:autoSpaceDE w:val="0"/>
              <w:autoSpaceDN w:val="0"/>
              <w:spacing w:before="8"/>
              <w:rPr>
                <w:iCs/>
                <w:sz w:val="24"/>
                <w:szCs w:val="24"/>
              </w:rPr>
            </w:pPr>
            <w:r w:rsidRPr="009166B9">
              <w:rPr>
                <w:iCs/>
                <w:sz w:val="24"/>
                <w:szCs w:val="24"/>
              </w:rPr>
              <w:t>Amount</w:t>
            </w:r>
          </w:p>
        </w:tc>
      </w:tr>
      <w:tr w:rsidR="00EF007B" w:rsidRPr="009166B9" w14:paraId="1E94B332" w14:textId="77777777" w:rsidTr="0033182A">
        <w:tc>
          <w:tcPr>
            <w:tcW w:w="1776" w:type="dxa"/>
          </w:tcPr>
          <w:p w14:paraId="5FDA8961" w14:textId="77777777" w:rsidR="00EF007B" w:rsidRPr="009166B9" w:rsidRDefault="00EF007B" w:rsidP="009166B9">
            <w:pPr>
              <w:widowControl w:val="0"/>
              <w:autoSpaceDE w:val="0"/>
              <w:autoSpaceDN w:val="0"/>
              <w:spacing w:before="8"/>
              <w:rPr>
                <w:iCs/>
                <w:sz w:val="24"/>
                <w:szCs w:val="24"/>
              </w:rPr>
            </w:pPr>
          </w:p>
        </w:tc>
        <w:tc>
          <w:tcPr>
            <w:tcW w:w="1776" w:type="dxa"/>
          </w:tcPr>
          <w:p w14:paraId="5DD53B8F" w14:textId="77777777" w:rsidR="00EF007B" w:rsidRPr="009166B9" w:rsidRDefault="00EF007B" w:rsidP="009166B9">
            <w:pPr>
              <w:widowControl w:val="0"/>
              <w:autoSpaceDE w:val="0"/>
              <w:autoSpaceDN w:val="0"/>
              <w:spacing w:before="8"/>
              <w:rPr>
                <w:iCs/>
                <w:sz w:val="24"/>
                <w:szCs w:val="24"/>
              </w:rPr>
            </w:pPr>
          </w:p>
        </w:tc>
        <w:tc>
          <w:tcPr>
            <w:tcW w:w="1777" w:type="dxa"/>
          </w:tcPr>
          <w:p w14:paraId="585AB750" w14:textId="77777777" w:rsidR="00EF007B" w:rsidRPr="009166B9" w:rsidRDefault="00EF007B" w:rsidP="009166B9">
            <w:pPr>
              <w:widowControl w:val="0"/>
              <w:autoSpaceDE w:val="0"/>
              <w:autoSpaceDN w:val="0"/>
              <w:spacing w:before="8"/>
              <w:rPr>
                <w:iCs/>
                <w:sz w:val="24"/>
                <w:szCs w:val="24"/>
              </w:rPr>
            </w:pPr>
          </w:p>
        </w:tc>
        <w:tc>
          <w:tcPr>
            <w:tcW w:w="1777" w:type="dxa"/>
          </w:tcPr>
          <w:p w14:paraId="2B375427" w14:textId="77777777" w:rsidR="00EF007B" w:rsidRPr="009166B9" w:rsidRDefault="00EF007B" w:rsidP="009166B9">
            <w:pPr>
              <w:widowControl w:val="0"/>
              <w:autoSpaceDE w:val="0"/>
              <w:autoSpaceDN w:val="0"/>
              <w:spacing w:before="8"/>
              <w:rPr>
                <w:iCs/>
                <w:sz w:val="24"/>
                <w:szCs w:val="24"/>
              </w:rPr>
            </w:pPr>
          </w:p>
        </w:tc>
        <w:tc>
          <w:tcPr>
            <w:tcW w:w="1777" w:type="dxa"/>
          </w:tcPr>
          <w:p w14:paraId="04A418B7" w14:textId="77777777" w:rsidR="00EF007B" w:rsidRPr="009166B9" w:rsidRDefault="00EF007B" w:rsidP="009166B9">
            <w:pPr>
              <w:widowControl w:val="0"/>
              <w:autoSpaceDE w:val="0"/>
              <w:autoSpaceDN w:val="0"/>
              <w:spacing w:before="8"/>
              <w:rPr>
                <w:iCs/>
                <w:sz w:val="24"/>
                <w:szCs w:val="24"/>
              </w:rPr>
            </w:pPr>
          </w:p>
        </w:tc>
        <w:tc>
          <w:tcPr>
            <w:tcW w:w="1777" w:type="dxa"/>
          </w:tcPr>
          <w:p w14:paraId="2654CEF7" w14:textId="77777777" w:rsidR="00EF007B" w:rsidRPr="009166B9" w:rsidRDefault="00EF007B" w:rsidP="009166B9">
            <w:pPr>
              <w:widowControl w:val="0"/>
              <w:autoSpaceDE w:val="0"/>
              <w:autoSpaceDN w:val="0"/>
              <w:spacing w:before="8"/>
              <w:rPr>
                <w:iCs/>
                <w:sz w:val="24"/>
                <w:szCs w:val="24"/>
              </w:rPr>
            </w:pPr>
          </w:p>
        </w:tc>
      </w:tr>
      <w:tr w:rsidR="00EF007B" w:rsidRPr="009166B9" w14:paraId="733E95C4" w14:textId="77777777" w:rsidTr="0033182A">
        <w:tc>
          <w:tcPr>
            <w:tcW w:w="1776" w:type="dxa"/>
          </w:tcPr>
          <w:p w14:paraId="49AB5A5B" w14:textId="77777777" w:rsidR="00EF007B" w:rsidRPr="009166B9" w:rsidRDefault="00EF007B" w:rsidP="009166B9">
            <w:pPr>
              <w:widowControl w:val="0"/>
              <w:autoSpaceDE w:val="0"/>
              <w:autoSpaceDN w:val="0"/>
              <w:spacing w:before="8"/>
              <w:rPr>
                <w:iCs/>
                <w:sz w:val="24"/>
                <w:szCs w:val="24"/>
              </w:rPr>
            </w:pPr>
          </w:p>
        </w:tc>
        <w:tc>
          <w:tcPr>
            <w:tcW w:w="1776" w:type="dxa"/>
          </w:tcPr>
          <w:p w14:paraId="4DB6430E" w14:textId="77777777" w:rsidR="00EF007B" w:rsidRPr="009166B9" w:rsidRDefault="00EF007B" w:rsidP="009166B9">
            <w:pPr>
              <w:widowControl w:val="0"/>
              <w:autoSpaceDE w:val="0"/>
              <w:autoSpaceDN w:val="0"/>
              <w:spacing w:before="8"/>
              <w:rPr>
                <w:iCs/>
                <w:sz w:val="24"/>
                <w:szCs w:val="24"/>
              </w:rPr>
            </w:pPr>
          </w:p>
        </w:tc>
        <w:tc>
          <w:tcPr>
            <w:tcW w:w="1777" w:type="dxa"/>
          </w:tcPr>
          <w:p w14:paraId="64373C70" w14:textId="77777777" w:rsidR="00EF007B" w:rsidRPr="009166B9" w:rsidRDefault="00EF007B" w:rsidP="009166B9">
            <w:pPr>
              <w:widowControl w:val="0"/>
              <w:autoSpaceDE w:val="0"/>
              <w:autoSpaceDN w:val="0"/>
              <w:spacing w:before="8"/>
              <w:rPr>
                <w:iCs/>
                <w:sz w:val="24"/>
                <w:szCs w:val="24"/>
              </w:rPr>
            </w:pPr>
          </w:p>
        </w:tc>
        <w:tc>
          <w:tcPr>
            <w:tcW w:w="1777" w:type="dxa"/>
          </w:tcPr>
          <w:p w14:paraId="3616720D" w14:textId="77777777" w:rsidR="00EF007B" w:rsidRPr="009166B9" w:rsidRDefault="00EF007B" w:rsidP="009166B9">
            <w:pPr>
              <w:widowControl w:val="0"/>
              <w:autoSpaceDE w:val="0"/>
              <w:autoSpaceDN w:val="0"/>
              <w:spacing w:before="8"/>
              <w:rPr>
                <w:iCs/>
                <w:sz w:val="24"/>
                <w:szCs w:val="24"/>
              </w:rPr>
            </w:pPr>
          </w:p>
        </w:tc>
        <w:tc>
          <w:tcPr>
            <w:tcW w:w="1777" w:type="dxa"/>
          </w:tcPr>
          <w:p w14:paraId="16221CA4" w14:textId="77777777" w:rsidR="00EF007B" w:rsidRPr="009166B9" w:rsidRDefault="00EF007B" w:rsidP="009166B9">
            <w:pPr>
              <w:widowControl w:val="0"/>
              <w:autoSpaceDE w:val="0"/>
              <w:autoSpaceDN w:val="0"/>
              <w:spacing w:before="8"/>
              <w:rPr>
                <w:iCs/>
                <w:sz w:val="24"/>
                <w:szCs w:val="24"/>
              </w:rPr>
            </w:pPr>
          </w:p>
        </w:tc>
        <w:tc>
          <w:tcPr>
            <w:tcW w:w="1777" w:type="dxa"/>
          </w:tcPr>
          <w:p w14:paraId="35B170BB" w14:textId="77777777" w:rsidR="00EF007B" w:rsidRPr="009166B9" w:rsidRDefault="00EF007B" w:rsidP="009166B9">
            <w:pPr>
              <w:widowControl w:val="0"/>
              <w:autoSpaceDE w:val="0"/>
              <w:autoSpaceDN w:val="0"/>
              <w:spacing w:before="8"/>
              <w:rPr>
                <w:iCs/>
                <w:sz w:val="24"/>
                <w:szCs w:val="24"/>
              </w:rPr>
            </w:pPr>
          </w:p>
        </w:tc>
      </w:tr>
      <w:tr w:rsidR="00EF007B" w:rsidRPr="009166B9" w14:paraId="3B22A24F" w14:textId="77777777" w:rsidTr="0033182A">
        <w:tc>
          <w:tcPr>
            <w:tcW w:w="1776" w:type="dxa"/>
          </w:tcPr>
          <w:p w14:paraId="43046641" w14:textId="77777777" w:rsidR="00EF007B" w:rsidRPr="009166B9" w:rsidRDefault="00EF007B" w:rsidP="009166B9">
            <w:pPr>
              <w:widowControl w:val="0"/>
              <w:autoSpaceDE w:val="0"/>
              <w:autoSpaceDN w:val="0"/>
              <w:spacing w:before="8"/>
              <w:rPr>
                <w:iCs/>
                <w:sz w:val="24"/>
                <w:szCs w:val="24"/>
              </w:rPr>
            </w:pPr>
          </w:p>
        </w:tc>
        <w:tc>
          <w:tcPr>
            <w:tcW w:w="1776" w:type="dxa"/>
          </w:tcPr>
          <w:p w14:paraId="1AD3B4BE" w14:textId="77777777" w:rsidR="00EF007B" w:rsidRPr="009166B9" w:rsidRDefault="00EF007B" w:rsidP="009166B9">
            <w:pPr>
              <w:widowControl w:val="0"/>
              <w:autoSpaceDE w:val="0"/>
              <w:autoSpaceDN w:val="0"/>
              <w:spacing w:before="8"/>
              <w:rPr>
                <w:iCs/>
                <w:sz w:val="24"/>
                <w:szCs w:val="24"/>
              </w:rPr>
            </w:pPr>
          </w:p>
        </w:tc>
        <w:tc>
          <w:tcPr>
            <w:tcW w:w="1777" w:type="dxa"/>
          </w:tcPr>
          <w:p w14:paraId="46C98A6E" w14:textId="77777777" w:rsidR="00EF007B" w:rsidRPr="009166B9" w:rsidRDefault="00EF007B" w:rsidP="009166B9">
            <w:pPr>
              <w:widowControl w:val="0"/>
              <w:autoSpaceDE w:val="0"/>
              <w:autoSpaceDN w:val="0"/>
              <w:spacing w:before="8"/>
              <w:rPr>
                <w:iCs/>
                <w:sz w:val="24"/>
                <w:szCs w:val="24"/>
              </w:rPr>
            </w:pPr>
          </w:p>
        </w:tc>
        <w:tc>
          <w:tcPr>
            <w:tcW w:w="1777" w:type="dxa"/>
          </w:tcPr>
          <w:p w14:paraId="3CD07AA6" w14:textId="77777777" w:rsidR="00EF007B" w:rsidRPr="009166B9" w:rsidRDefault="00EF007B" w:rsidP="009166B9">
            <w:pPr>
              <w:widowControl w:val="0"/>
              <w:autoSpaceDE w:val="0"/>
              <w:autoSpaceDN w:val="0"/>
              <w:spacing w:before="8"/>
              <w:rPr>
                <w:iCs/>
                <w:sz w:val="24"/>
                <w:szCs w:val="24"/>
              </w:rPr>
            </w:pPr>
          </w:p>
        </w:tc>
        <w:tc>
          <w:tcPr>
            <w:tcW w:w="1777" w:type="dxa"/>
          </w:tcPr>
          <w:p w14:paraId="24FE003B" w14:textId="77777777" w:rsidR="00EF007B" w:rsidRPr="009166B9" w:rsidRDefault="00EF007B" w:rsidP="009166B9">
            <w:pPr>
              <w:widowControl w:val="0"/>
              <w:autoSpaceDE w:val="0"/>
              <w:autoSpaceDN w:val="0"/>
              <w:spacing w:before="8"/>
              <w:rPr>
                <w:iCs/>
                <w:sz w:val="24"/>
                <w:szCs w:val="24"/>
              </w:rPr>
            </w:pPr>
          </w:p>
        </w:tc>
        <w:tc>
          <w:tcPr>
            <w:tcW w:w="1777" w:type="dxa"/>
          </w:tcPr>
          <w:p w14:paraId="3F5BADAD" w14:textId="77777777" w:rsidR="00EF007B" w:rsidRPr="009166B9" w:rsidRDefault="00EF007B" w:rsidP="009166B9">
            <w:pPr>
              <w:widowControl w:val="0"/>
              <w:autoSpaceDE w:val="0"/>
              <w:autoSpaceDN w:val="0"/>
              <w:spacing w:before="8"/>
              <w:rPr>
                <w:iCs/>
                <w:sz w:val="24"/>
                <w:szCs w:val="24"/>
              </w:rPr>
            </w:pPr>
          </w:p>
        </w:tc>
      </w:tr>
      <w:tr w:rsidR="00EF007B" w:rsidRPr="009166B9" w14:paraId="5C1AD122" w14:textId="77777777" w:rsidTr="0033182A">
        <w:tc>
          <w:tcPr>
            <w:tcW w:w="8883" w:type="dxa"/>
            <w:gridSpan w:val="5"/>
          </w:tcPr>
          <w:p w14:paraId="3AB99015" w14:textId="77777777" w:rsidR="00EF007B" w:rsidRPr="009166B9" w:rsidRDefault="00EF007B" w:rsidP="009166B9">
            <w:pPr>
              <w:widowControl w:val="0"/>
              <w:autoSpaceDE w:val="0"/>
              <w:autoSpaceDN w:val="0"/>
              <w:spacing w:before="8"/>
              <w:rPr>
                <w:iCs/>
                <w:sz w:val="24"/>
                <w:szCs w:val="24"/>
              </w:rPr>
            </w:pPr>
            <w:r w:rsidRPr="009166B9">
              <w:rPr>
                <w:iCs/>
                <w:sz w:val="24"/>
                <w:szCs w:val="24"/>
              </w:rPr>
              <w:t>Total for Bill No 2 (carried forward to Summary, p. __)</w:t>
            </w:r>
          </w:p>
        </w:tc>
        <w:tc>
          <w:tcPr>
            <w:tcW w:w="1777" w:type="dxa"/>
          </w:tcPr>
          <w:p w14:paraId="7BD9583B" w14:textId="77777777" w:rsidR="00EF007B" w:rsidRPr="009166B9" w:rsidRDefault="00EF007B" w:rsidP="009166B9">
            <w:pPr>
              <w:widowControl w:val="0"/>
              <w:autoSpaceDE w:val="0"/>
              <w:autoSpaceDN w:val="0"/>
              <w:spacing w:before="8"/>
              <w:rPr>
                <w:iCs/>
                <w:sz w:val="24"/>
                <w:szCs w:val="24"/>
              </w:rPr>
            </w:pPr>
          </w:p>
        </w:tc>
      </w:tr>
    </w:tbl>
    <w:p w14:paraId="0BD5EF61" w14:textId="77777777" w:rsidR="00EF007B" w:rsidRPr="009166B9" w:rsidRDefault="00EF007B" w:rsidP="009166B9">
      <w:pPr>
        <w:widowControl w:val="0"/>
        <w:autoSpaceDE w:val="0"/>
        <w:autoSpaceDN w:val="0"/>
        <w:spacing w:before="8" w:after="0" w:line="240" w:lineRule="auto"/>
        <w:jc w:val="both"/>
        <w:rPr>
          <w:rFonts w:ascii="Times New Roman" w:eastAsia="Times New Roman" w:hAnsi="Times New Roman" w:cs="Times New Roman"/>
          <w:iCs/>
          <w:sz w:val="24"/>
          <w:szCs w:val="24"/>
        </w:rPr>
      </w:pPr>
    </w:p>
    <w:bookmarkEnd w:id="84"/>
    <w:p w14:paraId="294D108A" w14:textId="77777777" w:rsidR="00EF007B" w:rsidRPr="009166B9" w:rsidRDefault="00EF007B" w:rsidP="009166B9">
      <w:pPr>
        <w:widowControl w:val="0"/>
        <w:autoSpaceDE w:val="0"/>
        <w:autoSpaceDN w:val="0"/>
        <w:spacing w:before="130" w:after="0" w:line="240" w:lineRule="auto"/>
        <w:ind w:left="147"/>
        <w:jc w:val="both"/>
        <w:outlineLvl w:val="3"/>
        <w:rPr>
          <w:rFonts w:ascii="Times New Roman" w:eastAsia="Times New Roman" w:hAnsi="Times New Roman" w:cs="Times New Roman"/>
          <w:b/>
          <w:bCs/>
          <w:color w:val="231F20"/>
          <w:sz w:val="24"/>
          <w:szCs w:val="24"/>
        </w:rPr>
      </w:pPr>
      <w:r w:rsidRPr="009166B9">
        <w:rPr>
          <w:rFonts w:ascii="Times New Roman" w:eastAsia="Times New Roman" w:hAnsi="Times New Roman" w:cs="Times New Roman"/>
          <w:b/>
          <w:bCs/>
          <w:color w:val="231F20"/>
          <w:sz w:val="24"/>
          <w:szCs w:val="24"/>
        </w:rPr>
        <w:t>Bill No. 3: Schedule of Daywork Rates – Labor</w:t>
      </w:r>
    </w:p>
    <w:p w14:paraId="0C804FBC" w14:textId="77777777" w:rsidR="00EF007B" w:rsidRPr="009166B9" w:rsidRDefault="00EF007B" w:rsidP="009166B9">
      <w:pPr>
        <w:widowControl w:val="0"/>
        <w:autoSpaceDE w:val="0"/>
        <w:autoSpaceDN w:val="0"/>
        <w:spacing w:before="130" w:after="0" w:line="240" w:lineRule="auto"/>
        <w:ind w:left="147"/>
        <w:jc w:val="both"/>
        <w:outlineLvl w:val="3"/>
        <w:rPr>
          <w:rFonts w:ascii="Times New Roman" w:eastAsia="Times New Roman" w:hAnsi="Times New Roman" w:cs="Times New Roman"/>
          <w:b/>
          <w:bCs/>
          <w:color w:val="231F20"/>
          <w:sz w:val="24"/>
          <w:szCs w:val="24"/>
        </w:rPr>
      </w:pPr>
    </w:p>
    <w:tbl>
      <w:tblPr>
        <w:tblStyle w:val="TableGrid"/>
        <w:tblW w:w="0" w:type="auto"/>
        <w:tblLook w:val="04A0" w:firstRow="1" w:lastRow="0" w:firstColumn="1" w:lastColumn="0" w:noHBand="0" w:noVBand="1"/>
      </w:tblPr>
      <w:tblGrid>
        <w:gridCol w:w="1608"/>
        <w:gridCol w:w="1710"/>
        <w:gridCol w:w="1606"/>
        <w:gridCol w:w="1668"/>
        <w:gridCol w:w="1608"/>
        <w:gridCol w:w="1660"/>
      </w:tblGrid>
      <w:tr w:rsidR="00EF007B" w:rsidRPr="009166B9" w14:paraId="1860EE4B" w14:textId="77777777" w:rsidTr="0033182A">
        <w:tc>
          <w:tcPr>
            <w:tcW w:w="1776" w:type="dxa"/>
          </w:tcPr>
          <w:p w14:paraId="317F8B5B" w14:textId="77777777" w:rsidR="00EF007B" w:rsidRPr="009166B9" w:rsidRDefault="00EF007B" w:rsidP="009166B9">
            <w:pPr>
              <w:widowControl w:val="0"/>
              <w:autoSpaceDE w:val="0"/>
              <w:autoSpaceDN w:val="0"/>
              <w:spacing w:before="8"/>
              <w:rPr>
                <w:iCs/>
                <w:sz w:val="24"/>
                <w:szCs w:val="24"/>
              </w:rPr>
            </w:pPr>
            <w:bookmarkStart w:id="85" w:name="_Hlk115792720"/>
            <w:r w:rsidRPr="009166B9">
              <w:rPr>
                <w:iCs/>
                <w:sz w:val="24"/>
                <w:szCs w:val="24"/>
              </w:rPr>
              <w:t>Item no.</w:t>
            </w:r>
          </w:p>
        </w:tc>
        <w:tc>
          <w:tcPr>
            <w:tcW w:w="1776" w:type="dxa"/>
          </w:tcPr>
          <w:p w14:paraId="0511F469" w14:textId="77777777" w:rsidR="00EF007B" w:rsidRPr="009166B9" w:rsidRDefault="00EF007B" w:rsidP="009166B9">
            <w:pPr>
              <w:widowControl w:val="0"/>
              <w:autoSpaceDE w:val="0"/>
              <w:autoSpaceDN w:val="0"/>
              <w:spacing w:before="8"/>
              <w:rPr>
                <w:iCs/>
                <w:sz w:val="24"/>
                <w:szCs w:val="24"/>
              </w:rPr>
            </w:pPr>
            <w:r w:rsidRPr="009166B9">
              <w:rPr>
                <w:iCs/>
                <w:sz w:val="24"/>
                <w:szCs w:val="24"/>
              </w:rPr>
              <w:t>Description</w:t>
            </w:r>
          </w:p>
        </w:tc>
        <w:tc>
          <w:tcPr>
            <w:tcW w:w="1777" w:type="dxa"/>
          </w:tcPr>
          <w:p w14:paraId="1CDA0529" w14:textId="77777777" w:rsidR="00EF007B" w:rsidRPr="009166B9" w:rsidRDefault="00EF007B" w:rsidP="009166B9">
            <w:pPr>
              <w:widowControl w:val="0"/>
              <w:autoSpaceDE w:val="0"/>
              <w:autoSpaceDN w:val="0"/>
              <w:spacing w:before="8"/>
              <w:rPr>
                <w:iCs/>
                <w:sz w:val="24"/>
                <w:szCs w:val="24"/>
              </w:rPr>
            </w:pPr>
            <w:r w:rsidRPr="009166B9">
              <w:rPr>
                <w:iCs/>
                <w:sz w:val="24"/>
                <w:szCs w:val="24"/>
              </w:rPr>
              <w:t>Unit</w:t>
            </w:r>
          </w:p>
        </w:tc>
        <w:tc>
          <w:tcPr>
            <w:tcW w:w="1777" w:type="dxa"/>
          </w:tcPr>
          <w:p w14:paraId="7304C564" w14:textId="77777777" w:rsidR="00EF007B" w:rsidRPr="009166B9" w:rsidRDefault="00EF007B" w:rsidP="009166B9">
            <w:pPr>
              <w:widowControl w:val="0"/>
              <w:autoSpaceDE w:val="0"/>
              <w:autoSpaceDN w:val="0"/>
              <w:spacing w:before="8"/>
              <w:rPr>
                <w:iCs/>
                <w:sz w:val="24"/>
                <w:szCs w:val="24"/>
              </w:rPr>
            </w:pPr>
            <w:r w:rsidRPr="009166B9">
              <w:rPr>
                <w:iCs/>
                <w:sz w:val="24"/>
                <w:szCs w:val="24"/>
              </w:rPr>
              <w:t>Nominal Quantity</w:t>
            </w:r>
          </w:p>
        </w:tc>
        <w:tc>
          <w:tcPr>
            <w:tcW w:w="1777" w:type="dxa"/>
          </w:tcPr>
          <w:p w14:paraId="191582D2" w14:textId="77777777" w:rsidR="00EF007B" w:rsidRPr="009166B9" w:rsidRDefault="00EF007B" w:rsidP="009166B9">
            <w:pPr>
              <w:widowControl w:val="0"/>
              <w:autoSpaceDE w:val="0"/>
              <w:autoSpaceDN w:val="0"/>
              <w:spacing w:before="8"/>
              <w:rPr>
                <w:iCs/>
                <w:sz w:val="24"/>
                <w:szCs w:val="24"/>
              </w:rPr>
            </w:pPr>
            <w:r w:rsidRPr="009166B9">
              <w:rPr>
                <w:iCs/>
                <w:sz w:val="24"/>
                <w:szCs w:val="24"/>
              </w:rPr>
              <w:t>Rate</w:t>
            </w:r>
          </w:p>
        </w:tc>
        <w:tc>
          <w:tcPr>
            <w:tcW w:w="1777" w:type="dxa"/>
          </w:tcPr>
          <w:p w14:paraId="69485E92" w14:textId="77777777" w:rsidR="00EF007B" w:rsidRPr="009166B9" w:rsidRDefault="00EF007B" w:rsidP="009166B9">
            <w:pPr>
              <w:widowControl w:val="0"/>
              <w:autoSpaceDE w:val="0"/>
              <w:autoSpaceDN w:val="0"/>
              <w:spacing w:before="8"/>
              <w:rPr>
                <w:iCs/>
                <w:sz w:val="24"/>
                <w:szCs w:val="24"/>
              </w:rPr>
            </w:pPr>
            <w:r w:rsidRPr="009166B9">
              <w:rPr>
                <w:iCs/>
                <w:sz w:val="24"/>
                <w:szCs w:val="24"/>
              </w:rPr>
              <w:t>Amount</w:t>
            </w:r>
          </w:p>
        </w:tc>
      </w:tr>
      <w:tr w:rsidR="00EF007B" w:rsidRPr="009166B9" w14:paraId="34BDF819" w14:textId="77777777" w:rsidTr="0033182A">
        <w:tc>
          <w:tcPr>
            <w:tcW w:w="1776" w:type="dxa"/>
          </w:tcPr>
          <w:p w14:paraId="59A27242" w14:textId="77777777" w:rsidR="00EF007B" w:rsidRPr="009166B9" w:rsidRDefault="00EF007B" w:rsidP="009166B9">
            <w:pPr>
              <w:widowControl w:val="0"/>
              <w:autoSpaceDE w:val="0"/>
              <w:autoSpaceDN w:val="0"/>
              <w:spacing w:before="8"/>
              <w:rPr>
                <w:iCs/>
                <w:sz w:val="24"/>
                <w:szCs w:val="24"/>
              </w:rPr>
            </w:pPr>
          </w:p>
        </w:tc>
        <w:tc>
          <w:tcPr>
            <w:tcW w:w="1776" w:type="dxa"/>
          </w:tcPr>
          <w:p w14:paraId="480644F6" w14:textId="77777777" w:rsidR="00EF007B" w:rsidRPr="009166B9" w:rsidRDefault="00EF007B" w:rsidP="009166B9">
            <w:pPr>
              <w:widowControl w:val="0"/>
              <w:autoSpaceDE w:val="0"/>
              <w:autoSpaceDN w:val="0"/>
              <w:spacing w:before="8"/>
              <w:rPr>
                <w:iCs/>
                <w:sz w:val="24"/>
                <w:szCs w:val="24"/>
              </w:rPr>
            </w:pPr>
          </w:p>
        </w:tc>
        <w:tc>
          <w:tcPr>
            <w:tcW w:w="1777" w:type="dxa"/>
          </w:tcPr>
          <w:p w14:paraId="33907C4A" w14:textId="77777777" w:rsidR="00EF007B" w:rsidRPr="009166B9" w:rsidRDefault="00EF007B" w:rsidP="009166B9">
            <w:pPr>
              <w:widowControl w:val="0"/>
              <w:autoSpaceDE w:val="0"/>
              <w:autoSpaceDN w:val="0"/>
              <w:spacing w:before="8"/>
              <w:rPr>
                <w:iCs/>
                <w:sz w:val="24"/>
                <w:szCs w:val="24"/>
              </w:rPr>
            </w:pPr>
          </w:p>
        </w:tc>
        <w:tc>
          <w:tcPr>
            <w:tcW w:w="1777" w:type="dxa"/>
          </w:tcPr>
          <w:p w14:paraId="48FD0470" w14:textId="77777777" w:rsidR="00EF007B" w:rsidRPr="009166B9" w:rsidRDefault="00EF007B" w:rsidP="009166B9">
            <w:pPr>
              <w:widowControl w:val="0"/>
              <w:autoSpaceDE w:val="0"/>
              <w:autoSpaceDN w:val="0"/>
              <w:spacing w:before="8"/>
              <w:rPr>
                <w:iCs/>
                <w:sz w:val="24"/>
                <w:szCs w:val="24"/>
              </w:rPr>
            </w:pPr>
          </w:p>
        </w:tc>
        <w:tc>
          <w:tcPr>
            <w:tcW w:w="1777" w:type="dxa"/>
          </w:tcPr>
          <w:p w14:paraId="2DA0298F" w14:textId="77777777" w:rsidR="00EF007B" w:rsidRPr="009166B9" w:rsidRDefault="00EF007B" w:rsidP="009166B9">
            <w:pPr>
              <w:widowControl w:val="0"/>
              <w:autoSpaceDE w:val="0"/>
              <w:autoSpaceDN w:val="0"/>
              <w:spacing w:before="8"/>
              <w:rPr>
                <w:iCs/>
                <w:sz w:val="24"/>
                <w:szCs w:val="24"/>
              </w:rPr>
            </w:pPr>
          </w:p>
        </w:tc>
        <w:tc>
          <w:tcPr>
            <w:tcW w:w="1777" w:type="dxa"/>
          </w:tcPr>
          <w:p w14:paraId="746729DD" w14:textId="77777777" w:rsidR="00EF007B" w:rsidRPr="009166B9" w:rsidRDefault="00EF007B" w:rsidP="009166B9">
            <w:pPr>
              <w:widowControl w:val="0"/>
              <w:autoSpaceDE w:val="0"/>
              <w:autoSpaceDN w:val="0"/>
              <w:spacing w:before="8"/>
              <w:rPr>
                <w:iCs/>
                <w:sz w:val="24"/>
                <w:szCs w:val="24"/>
              </w:rPr>
            </w:pPr>
          </w:p>
        </w:tc>
      </w:tr>
      <w:tr w:rsidR="00EF007B" w:rsidRPr="009166B9" w14:paraId="0B21CC3E" w14:textId="77777777" w:rsidTr="0033182A">
        <w:tc>
          <w:tcPr>
            <w:tcW w:w="1776" w:type="dxa"/>
          </w:tcPr>
          <w:p w14:paraId="76E3B7D0" w14:textId="77777777" w:rsidR="00EF007B" w:rsidRPr="009166B9" w:rsidRDefault="00EF007B" w:rsidP="009166B9">
            <w:pPr>
              <w:widowControl w:val="0"/>
              <w:autoSpaceDE w:val="0"/>
              <w:autoSpaceDN w:val="0"/>
              <w:spacing w:before="8"/>
              <w:rPr>
                <w:iCs/>
                <w:sz w:val="24"/>
                <w:szCs w:val="24"/>
              </w:rPr>
            </w:pPr>
          </w:p>
        </w:tc>
        <w:tc>
          <w:tcPr>
            <w:tcW w:w="1776" w:type="dxa"/>
          </w:tcPr>
          <w:p w14:paraId="190F9383" w14:textId="77777777" w:rsidR="00EF007B" w:rsidRPr="009166B9" w:rsidRDefault="00EF007B" w:rsidP="009166B9">
            <w:pPr>
              <w:widowControl w:val="0"/>
              <w:autoSpaceDE w:val="0"/>
              <w:autoSpaceDN w:val="0"/>
              <w:spacing w:before="8"/>
              <w:rPr>
                <w:iCs/>
                <w:sz w:val="24"/>
                <w:szCs w:val="24"/>
              </w:rPr>
            </w:pPr>
          </w:p>
        </w:tc>
        <w:tc>
          <w:tcPr>
            <w:tcW w:w="1777" w:type="dxa"/>
          </w:tcPr>
          <w:p w14:paraId="059AC044" w14:textId="77777777" w:rsidR="00EF007B" w:rsidRPr="009166B9" w:rsidRDefault="00EF007B" w:rsidP="009166B9">
            <w:pPr>
              <w:widowControl w:val="0"/>
              <w:autoSpaceDE w:val="0"/>
              <w:autoSpaceDN w:val="0"/>
              <w:spacing w:before="8"/>
              <w:rPr>
                <w:iCs/>
                <w:sz w:val="24"/>
                <w:szCs w:val="24"/>
              </w:rPr>
            </w:pPr>
          </w:p>
        </w:tc>
        <w:tc>
          <w:tcPr>
            <w:tcW w:w="1777" w:type="dxa"/>
          </w:tcPr>
          <w:p w14:paraId="1CCEA29C" w14:textId="77777777" w:rsidR="00EF007B" w:rsidRPr="009166B9" w:rsidRDefault="00EF007B" w:rsidP="009166B9">
            <w:pPr>
              <w:widowControl w:val="0"/>
              <w:autoSpaceDE w:val="0"/>
              <w:autoSpaceDN w:val="0"/>
              <w:spacing w:before="8"/>
              <w:rPr>
                <w:iCs/>
                <w:sz w:val="24"/>
                <w:szCs w:val="24"/>
              </w:rPr>
            </w:pPr>
          </w:p>
        </w:tc>
        <w:tc>
          <w:tcPr>
            <w:tcW w:w="1777" w:type="dxa"/>
          </w:tcPr>
          <w:p w14:paraId="3E40ED19" w14:textId="77777777" w:rsidR="00EF007B" w:rsidRPr="009166B9" w:rsidRDefault="00EF007B" w:rsidP="009166B9">
            <w:pPr>
              <w:widowControl w:val="0"/>
              <w:autoSpaceDE w:val="0"/>
              <w:autoSpaceDN w:val="0"/>
              <w:spacing w:before="8"/>
              <w:rPr>
                <w:iCs/>
                <w:sz w:val="24"/>
                <w:szCs w:val="24"/>
              </w:rPr>
            </w:pPr>
          </w:p>
        </w:tc>
        <w:tc>
          <w:tcPr>
            <w:tcW w:w="1777" w:type="dxa"/>
          </w:tcPr>
          <w:p w14:paraId="5BD4BB49" w14:textId="77777777" w:rsidR="00EF007B" w:rsidRPr="009166B9" w:rsidRDefault="00EF007B" w:rsidP="009166B9">
            <w:pPr>
              <w:widowControl w:val="0"/>
              <w:autoSpaceDE w:val="0"/>
              <w:autoSpaceDN w:val="0"/>
              <w:spacing w:before="8"/>
              <w:rPr>
                <w:iCs/>
                <w:sz w:val="24"/>
                <w:szCs w:val="24"/>
              </w:rPr>
            </w:pPr>
          </w:p>
        </w:tc>
      </w:tr>
      <w:tr w:rsidR="00EF007B" w:rsidRPr="009166B9" w14:paraId="7955FE92" w14:textId="77777777" w:rsidTr="0033182A">
        <w:tc>
          <w:tcPr>
            <w:tcW w:w="1776" w:type="dxa"/>
          </w:tcPr>
          <w:p w14:paraId="2AA52F81" w14:textId="77777777" w:rsidR="00EF007B" w:rsidRPr="009166B9" w:rsidRDefault="00EF007B" w:rsidP="009166B9">
            <w:pPr>
              <w:widowControl w:val="0"/>
              <w:autoSpaceDE w:val="0"/>
              <w:autoSpaceDN w:val="0"/>
              <w:spacing w:before="8"/>
              <w:rPr>
                <w:iCs/>
                <w:sz w:val="24"/>
                <w:szCs w:val="24"/>
              </w:rPr>
            </w:pPr>
          </w:p>
        </w:tc>
        <w:tc>
          <w:tcPr>
            <w:tcW w:w="1776" w:type="dxa"/>
          </w:tcPr>
          <w:p w14:paraId="1E1C3E8F" w14:textId="77777777" w:rsidR="00EF007B" w:rsidRPr="009166B9" w:rsidRDefault="00EF007B" w:rsidP="009166B9">
            <w:pPr>
              <w:widowControl w:val="0"/>
              <w:autoSpaceDE w:val="0"/>
              <w:autoSpaceDN w:val="0"/>
              <w:spacing w:before="8"/>
              <w:rPr>
                <w:iCs/>
                <w:sz w:val="24"/>
                <w:szCs w:val="24"/>
              </w:rPr>
            </w:pPr>
          </w:p>
        </w:tc>
        <w:tc>
          <w:tcPr>
            <w:tcW w:w="1777" w:type="dxa"/>
          </w:tcPr>
          <w:p w14:paraId="3C98AD7F" w14:textId="77777777" w:rsidR="00EF007B" w:rsidRPr="009166B9" w:rsidRDefault="00EF007B" w:rsidP="009166B9">
            <w:pPr>
              <w:widowControl w:val="0"/>
              <w:autoSpaceDE w:val="0"/>
              <w:autoSpaceDN w:val="0"/>
              <w:spacing w:before="8"/>
              <w:rPr>
                <w:iCs/>
                <w:sz w:val="24"/>
                <w:szCs w:val="24"/>
              </w:rPr>
            </w:pPr>
          </w:p>
        </w:tc>
        <w:tc>
          <w:tcPr>
            <w:tcW w:w="1777" w:type="dxa"/>
          </w:tcPr>
          <w:p w14:paraId="4844A7CB" w14:textId="77777777" w:rsidR="00EF007B" w:rsidRPr="009166B9" w:rsidRDefault="00EF007B" w:rsidP="009166B9">
            <w:pPr>
              <w:widowControl w:val="0"/>
              <w:autoSpaceDE w:val="0"/>
              <w:autoSpaceDN w:val="0"/>
              <w:spacing w:before="8"/>
              <w:rPr>
                <w:iCs/>
                <w:sz w:val="24"/>
                <w:szCs w:val="24"/>
              </w:rPr>
            </w:pPr>
          </w:p>
        </w:tc>
        <w:tc>
          <w:tcPr>
            <w:tcW w:w="1777" w:type="dxa"/>
          </w:tcPr>
          <w:p w14:paraId="0CE5FB9A" w14:textId="77777777" w:rsidR="00EF007B" w:rsidRPr="009166B9" w:rsidRDefault="00EF007B" w:rsidP="009166B9">
            <w:pPr>
              <w:widowControl w:val="0"/>
              <w:autoSpaceDE w:val="0"/>
              <w:autoSpaceDN w:val="0"/>
              <w:spacing w:before="8"/>
              <w:rPr>
                <w:iCs/>
                <w:sz w:val="24"/>
                <w:szCs w:val="24"/>
              </w:rPr>
            </w:pPr>
          </w:p>
        </w:tc>
        <w:tc>
          <w:tcPr>
            <w:tcW w:w="1777" w:type="dxa"/>
          </w:tcPr>
          <w:p w14:paraId="6DF20927" w14:textId="77777777" w:rsidR="00EF007B" w:rsidRPr="009166B9" w:rsidRDefault="00EF007B" w:rsidP="009166B9">
            <w:pPr>
              <w:widowControl w:val="0"/>
              <w:autoSpaceDE w:val="0"/>
              <w:autoSpaceDN w:val="0"/>
              <w:spacing w:before="8"/>
              <w:rPr>
                <w:iCs/>
                <w:sz w:val="24"/>
                <w:szCs w:val="24"/>
              </w:rPr>
            </w:pPr>
          </w:p>
        </w:tc>
      </w:tr>
      <w:tr w:rsidR="00EF007B" w:rsidRPr="009166B9" w14:paraId="59992310" w14:textId="77777777" w:rsidTr="0033182A">
        <w:tc>
          <w:tcPr>
            <w:tcW w:w="8883" w:type="dxa"/>
            <w:gridSpan w:val="5"/>
          </w:tcPr>
          <w:p w14:paraId="73142C55" w14:textId="77777777" w:rsidR="00EF007B" w:rsidRPr="009166B9" w:rsidRDefault="00EF007B" w:rsidP="009166B9">
            <w:pPr>
              <w:widowControl w:val="0"/>
              <w:autoSpaceDE w:val="0"/>
              <w:autoSpaceDN w:val="0"/>
              <w:spacing w:before="8"/>
              <w:rPr>
                <w:iCs/>
                <w:sz w:val="24"/>
                <w:szCs w:val="24"/>
              </w:rPr>
            </w:pPr>
            <w:r w:rsidRPr="009166B9">
              <w:rPr>
                <w:iCs/>
                <w:sz w:val="24"/>
                <w:szCs w:val="24"/>
              </w:rPr>
              <w:t xml:space="preserve">Allow __ </w:t>
            </w:r>
            <w:proofErr w:type="spellStart"/>
            <w:r w:rsidRPr="009166B9">
              <w:rPr>
                <w:iCs/>
                <w:sz w:val="24"/>
                <w:szCs w:val="24"/>
              </w:rPr>
              <w:t>percent</w:t>
            </w:r>
            <w:r w:rsidRPr="009166B9">
              <w:rPr>
                <w:iCs/>
                <w:sz w:val="24"/>
                <w:szCs w:val="24"/>
                <w:vertAlign w:val="superscript"/>
              </w:rPr>
              <w:t>a</w:t>
            </w:r>
            <w:proofErr w:type="spellEnd"/>
            <w:r w:rsidRPr="009166B9">
              <w:rPr>
                <w:iCs/>
                <w:sz w:val="24"/>
                <w:szCs w:val="24"/>
              </w:rPr>
              <w:t xml:space="preserve"> of Subtotal for Contractor’s overhead, profit, etc., per paragraph 3 (b) above.</w:t>
            </w:r>
          </w:p>
        </w:tc>
        <w:tc>
          <w:tcPr>
            <w:tcW w:w="1777" w:type="dxa"/>
          </w:tcPr>
          <w:p w14:paraId="67F5BE79" w14:textId="77777777" w:rsidR="00EF007B" w:rsidRPr="009166B9" w:rsidRDefault="00EF007B" w:rsidP="009166B9">
            <w:pPr>
              <w:widowControl w:val="0"/>
              <w:autoSpaceDE w:val="0"/>
              <w:autoSpaceDN w:val="0"/>
              <w:spacing w:before="8"/>
              <w:rPr>
                <w:iCs/>
                <w:sz w:val="24"/>
                <w:szCs w:val="24"/>
              </w:rPr>
            </w:pPr>
          </w:p>
        </w:tc>
      </w:tr>
    </w:tbl>
    <w:p w14:paraId="62E3075C" w14:textId="77777777" w:rsidR="00EF007B" w:rsidRPr="009166B9" w:rsidRDefault="00EF007B" w:rsidP="009166B9">
      <w:pPr>
        <w:widowControl w:val="0"/>
        <w:autoSpaceDE w:val="0"/>
        <w:autoSpaceDN w:val="0"/>
        <w:spacing w:before="8" w:after="0" w:line="240" w:lineRule="auto"/>
        <w:jc w:val="both"/>
        <w:rPr>
          <w:rFonts w:ascii="Times New Roman" w:eastAsia="Times New Roman" w:hAnsi="Times New Roman" w:cs="Times New Roman"/>
          <w:iCs/>
          <w:sz w:val="24"/>
          <w:szCs w:val="24"/>
        </w:rPr>
      </w:pPr>
    </w:p>
    <w:bookmarkEnd w:id="85"/>
    <w:p w14:paraId="3A9E3980" w14:textId="77777777" w:rsidR="00EF007B" w:rsidRPr="009166B9" w:rsidRDefault="00EF007B" w:rsidP="009166B9">
      <w:pPr>
        <w:widowControl w:val="0"/>
        <w:autoSpaceDE w:val="0"/>
        <w:autoSpaceDN w:val="0"/>
        <w:spacing w:after="0" w:line="240" w:lineRule="auto"/>
        <w:ind w:left="149"/>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a. To be entered by the Contractor.</w:t>
      </w:r>
    </w:p>
    <w:p w14:paraId="6310BE9C" w14:textId="77777777" w:rsidR="00EF007B" w:rsidRPr="009166B9" w:rsidRDefault="00EF007B" w:rsidP="009166B9">
      <w:pPr>
        <w:widowControl w:val="0"/>
        <w:autoSpaceDE w:val="0"/>
        <w:autoSpaceDN w:val="0"/>
        <w:spacing w:before="3" w:after="0" w:line="240" w:lineRule="auto"/>
        <w:jc w:val="both"/>
        <w:rPr>
          <w:rFonts w:ascii="Times New Roman" w:eastAsia="Times New Roman" w:hAnsi="Times New Roman" w:cs="Times New Roman"/>
          <w:sz w:val="24"/>
          <w:szCs w:val="24"/>
        </w:rPr>
      </w:pPr>
    </w:p>
    <w:p w14:paraId="146D6215" w14:textId="77777777" w:rsidR="00EF007B" w:rsidRPr="009166B9" w:rsidRDefault="00EF007B" w:rsidP="009166B9">
      <w:pPr>
        <w:widowControl w:val="0"/>
        <w:autoSpaceDE w:val="0"/>
        <w:autoSpaceDN w:val="0"/>
        <w:spacing w:before="130" w:after="0" w:line="240" w:lineRule="auto"/>
        <w:ind w:left="147"/>
        <w:jc w:val="both"/>
        <w:outlineLvl w:val="3"/>
        <w:rPr>
          <w:rFonts w:ascii="Times New Roman" w:eastAsia="Times New Roman" w:hAnsi="Times New Roman" w:cs="Times New Roman"/>
          <w:b/>
          <w:bCs/>
          <w:color w:val="231F20"/>
          <w:sz w:val="24"/>
          <w:szCs w:val="24"/>
        </w:rPr>
      </w:pPr>
      <w:r w:rsidRPr="009166B9">
        <w:rPr>
          <w:rFonts w:ascii="Times New Roman" w:eastAsia="Times New Roman" w:hAnsi="Times New Roman" w:cs="Times New Roman"/>
          <w:b/>
          <w:bCs/>
          <w:color w:val="231F20"/>
          <w:sz w:val="24"/>
          <w:szCs w:val="24"/>
        </w:rPr>
        <w:t>Bill No. 4: Schedule of Daywork Rates – Materials</w:t>
      </w:r>
    </w:p>
    <w:p w14:paraId="43587953" w14:textId="77777777" w:rsidR="00EF007B" w:rsidRPr="009166B9" w:rsidRDefault="00EF007B" w:rsidP="009166B9">
      <w:pPr>
        <w:widowControl w:val="0"/>
        <w:autoSpaceDE w:val="0"/>
        <w:autoSpaceDN w:val="0"/>
        <w:spacing w:before="130" w:after="0" w:line="240" w:lineRule="auto"/>
        <w:ind w:left="147"/>
        <w:jc w:val="both"/>
        <w:outlineLvl w:val="3"/>
        <w:rPr>
          <w:rFonts w:ascii="Times New Roman" w:eastAsia="Times New Roman" w:hAnsi="Times New Roman" w:cs="Times New Roman"/>
          <w:b/>
          <w:bCs/>
          <w:color w:val="231F20"/>
          <w:sz w:val="24"/>
          <w:szCs w:val="24"/>
        </w:rPr>
      </w:pPr>
    </w:p>
    <w:tbl>
      <w:tblPr>
        <w:tblStyle w:val="TableGrid"/>
        <w:tblW w:w="0" w:type="auto"/>
        <w:tblLook w:val="04A0" w:firstRow="1" w:lastRow="0" w:firstColumn="1" w:lastColumn="0" w:noHBand="0" w:noVBand="1"/>
      </w:tblPr>
      <w:tblGrid>
        <w:gridCol w:w="1604"/>
        <w:gridCol w:w="1708"/>
        <w:gridCol w:w="1602"/>
        <w:gridCol w:w="1666"/>
        <w:gridCol w:w="1604"/>
        <w:gridCol w:w="1676"/>
      </w:tblGrid>
      <w:tr w:rsidR="00EF007B" w:rsidRPr="009166B9" w14:paraId="3ED8D805" w14:textId="77777777" w:rsidTr="0033182A">
        <w:tc>
          <w:tcPr>
            <w:tcW w:w="1776" w:type="dxa"/>
          </w:tcPr>
          <w:p w14:paraId="343339BF" w14:textId="77777777" w:rsidR="00EF007B" w:rsidRPr="009166B9" w:rsidRDefault="00EF007B" w:rsidP="009166B9">
            <w:pPr>
              <w:widowControl w:val="0"/>
              <w:autoSpaceDE w:val="0"/>
              <w:autoSpaceDN w:val="0"/>
              <w:spacing w:before="8"/>
              <w:rPr>
                <w:iCs/>
                <w:sz w:val="24"/>
                <w:szCs w:val="24"/>
              </w:rPr>
            </w:pPr>
            <w:r w:rsidRPr="009166B9">
              <w:rPr>
                <w:iCs/>
                <w:sz w:val="24"/>
                <w:szCs w:val="24"/>
              </w:rPr>
              <w:t>Item no.</w:t>
            </w:r>
          </w:p>
        </w:tc>
        <w:tc>
          <w:tcPr>
            <w:tcW w:w="1776" w:type="dxa"/>
          </w:tcPr>
          <w:p w14:paraId="2C3B3100" w14:textId="77777777" w:rsidR="00EF007B" w:rsidRPr="009166B9" w:rsidRDefault="00EF007B" w:rsidP="009166B9">
            <w:pPr>
              <w:widowControl w:val="0"/>
              <w:autoSpaceDE w:val="0"/>
              <w:autoSpaceDN w:val="0"/>
              <w:spacing w:before="8"/>
              <w:rPr>
                <w:iCs/>
                <w:sz w:val="24"/>
                <w:szCs w:val="24"/>
              </w:rPr>
            </w:pPr>
            <w:r w:rsidRPr="009166B9">
              <w:rPr>
                <w:iCs/>
                <w:sz w:val="24"/>
                <w:szCs w:val="24"/>
              </w:rPr>
              <w:t>Description</w:t>
            </w:r>
          </w:p>
        </w:tc>
        <w:tc>
          <w:tcPr>
            <w:tcW w:w="1777" w:type="dxa"/>
          </w:tcPr>
          <w:p w14:paraId="75D393F4" w14:textId="77777777" w:rsidR="00EF007B" w:rsidRPr="009166B9" w:rsidRDefault="00EF007B" w:rsidP="009166B9">
            <w:pPr>
              <w:widowControl w:val="0"/>
              <w:autoSpaceDE w:val="0"/>
              <w:autoSpaceDN w:val="0"/>
              <w:spacing w:before="8"/>
              <w:rPr>
                <w:iCs/>
                <w:sz w:val="24"/>
                <w:szCs w:val="24"/>
              </w:rPr>
            </w:pPr>
            <w:r w:rsidRPr="009166B9">
              <w:rPr>
                <w:iCs/>
                <w:sz w:val="24"/>
                <w:szCs w:val="24"/>
              </w:rPr>
              <w:t>Unit</w:t>
            </w:r>
          </w:p>
        </w:tc>
        <w:tc>
          <w:tcPr>
            <w:tcW w:w="1777" w:type="dxa"/>
          </w:tcPr>
          <w:p w14:paraId="50DFF85E" w14:textId="77777777" w:rsidR="00EF007B" w:rsidRPr="009166B9" w:rsidRDefault="00EF007B" w:rsidP="009166B9">
            <w:pPr>
              <w:widowControl w:val="0"/>
              <w:autoSpaceDE w:val="0"/>
              <w:autoSpaceDN w:val="0"/>
              <w:spacing w:before="8"/>
              <w:rPr>
                <w:iCs/>
                <w:sz w:val="24"/>
                <w:szCs w:val="24"/>
              </w:rPr>
            </w:pPr>
            <w:r w:rsidRPr="009166B9">
              <w:rPr>
                <w:iCs/>
                <w:sz w:val="24"/>
                <w:szCs w:val="24"/>
              </w:rPr>
              <w:t>Nominal Quantity</w:t>
            </w:r>
          </w:p>
        </w:tc>
        <w:tc>
          <w:tcPr>
            <w:tcW w:w="1777" w:type="dxa"/>
          </w:tcPr>
          <w:p w14:paraId="3B480A63" w14:textId="77777777" w:rsidR="00EF007B" w:rsidRPr="009166B9" w:rsidRDefault="00EF007B" w:rsidP="009166B9">
            <w:pPr>
              <w:widowControl w:val="0"/>
              <w:autoSpaceDE w:val="0"/>
              <w:autoSpaceDN w:val="0"/>
              <w:spacing w:before="8"/>
              <w:rPr>
                <w:iCs/>
                <w:sz w:val="24"/>
                <w:szCs w:val="24"/>
              </w:rPr>
            </w:pPr>
            <w:r w:rsidRPr="009166B9">
              <w:rPr>
                <w:iCs/>
                <w:sz w:val="24"/>
                <w:szCs w:val="24"/>
              </w:rPr>
              <w:t>Rate</w:t>
            </w:r>
          </w:p>
        </w:tc>
        <w:tc>
          <w:tcPr>
            <w:tcW w:w="1777" w:type="dxa"/>
          </w:tcPr>
          <w:p w14:paraId="55C34271" w14:textId="77777777" w:rsidR="00EF007B" w:rsidRPr="009166B9" w:rsidRDefault="00EF007B" w:rsidP="009166B9">
            <w:pPr>
              <w:widowControl w:val="0"/>
              <w:autoSpaceDE w:val="0"/>
              <w:autoSpaceDN w:val="0"/>
              <w:spacing w:before="8"/>
              <w:rPr>
                <w:iCs/>
                <w:sz w:val="24"/>
                <w:szCs w:val="24"/>
              </w:rPr>
            </w:pPr>
            <w:r w:rsidRPr="009166B9">
              <w:rPr>
                <w:iCs/>
                <w:sz w:val="24"/>
                <w:szCs w:val="24"/>
              </w:rPr>
              <w:t>Extended Amount</w:t>
            </w:r>
          </w:p>
        </w:tc>
      </w:tr>
      <w:tr w:rsidR="00EF007B" w:rsidRPr="009166B9" w14:paraId="0B21026D" w14:textId="77777777" w:rsidTr="0033182A">
        <w:tc>
          <w:tcPr>
            <w:tcW w:w="1776" w:type="dxa"/>
          </w:tcPr>
          <w:p w14:paraId="1FE41208" w14:textId="77777777" w:rsidR="00EF007B" w:rsidRPr="009166B9" w:rsidRDefault="00EF007B" w:rsidP="009166B9">
            <w:pPr>
              <w:widowControl w:val="0"/>
              <w:autoSpaceDE w:val="0"/>
              <w:autoSpaceDN w:val="0"/>
              <w:spacing w:before="8"/>
              <w:rPr>
                <w:iCs/>
                <w:sz w:val="24"/>
                <w:szCs w:val="24"/>
              </w:rPr>
            </w:pPr>
          </w:p>
        </w:tc>
        <w:tc>
          <w:tcPr>
            <w:tcW w:w="1776" w:type="dxa"/>
          </w:tcPr>
          <w:p w14:paraId="0B948B0F" w14:textId="77777777" w:rsidR="00EF007B" w:rsidRPr="009166B9" w:rsidRDefault="00EF007B" w:rsidP="009166B9">
            <w:pPr>
              <w:widowControl w:val="0"/>
              <w:autoSpaceDE w:val="0"/>
              <w:autoSpaceDN w:val="0"/>
              <w:spacing w:before="8"/>
              <w:rPr>
                <w:iCs/>
                <w:sz w:val="24"/>
                <w:szCs w:val="24"/>
              </w:rPr>
            </w:pPr>
          </w:p>
        </w:tc>
        <w:tc>
          <w:tcPr>
            <w:tcW w:w="1777" w:type="dxa"/>
          </w:tcPr>
          <w:p w14:paraId="5CA7833B" w14:textId="77777777" w:rsidR="00EF007B" w:rsidRPr="009166B9" w:rsidRDefault="00EF007B" w:rsidP="009166B9">
            <w:pPr>
              <w:widowControl w:val="0"/>
              <w:autoSpaceDE w:val="0"/>
              <w:autoSpaceDN w:val="0"/>
              <w:spacing w:before="8"/>
              <w:rPr>
                <w:iCs/>
                <w:sz w:val="24"/>
                <w:szCs w:val="24"/>
              </w:rPr>
            </w:pPr>
          </w:p>
        </w:tc>
        <w:tc>
          <w:tcPr>
            <w:tcW w:w="1777" w:type="dxa"/>
          </w:tcPr>
          <w:p w14:paraId="216264E6" w14:textId="77777777" w:rsidR="00EF007B" w:rsidRPr="009166B9" w:rsidRDefault="00EF007B" w:rsidP="009166B9">
            <w:pPr>
              <w:widowControl w:val="0"/>
              <w:autoSpaceDE w:val="0"/>
              <w:autoSpaceDN w:val="0"/>
              <w:spacing w:before="8"/>
              <w:rPr>
                <w:iCs/>
                <w:sz w:val="24"/>
                <w:szCs w:val="24"/>
              </w:rPr>
            </w:pPr>
          </w:p>
        </w:tc>
        <w:tc>
          <w:tcPr>
            <w:tcW w:w="1777" w:type="dxa"/>
          </w:tcPr>
          <w:p w14:paraId="56C585B3" w14:textId="77777777" w:rsidR="00EF007B" w:rsidRPr="009166B9" w:rsidRDefault="00EF007B" w:rsidP="009166B9">
            <w:pPr>
              <w:widowControl w:val="0"/>
              <w:autoSpaceDE w:val="0"/>
              <w:autoSpaceDN w:val="0"/>
              <w:spacing w:before="8"/>
              <w:rPr>
                <w:iCs/>
                <w:sz w:val="24"/>
                <w:szCs w:val="24"/>
              </w:rPr>
            </w:pPr>
          </w:p>
        </w:tc>
        <w:tc>
          <w:tcPr>
            <w:tcW w:w="1777" w:type="dxa"/>
          </w:tcPr>
          <w:p w14:paraId="72A6FC11" w14:textId="77777777" w:rsidR="00EF007B" w:rsidRPr="009166B9" w:rsidRDefault="00EF007B" w:rsidP="009166B9">
            <w:pPr>
              <w:widowControl w:val="0"/>
              <w:autoSpaceDE w:val="0"/>
              <w:autoSpaceDN w:val="0"/>
              <w:spacing w:before="8"/>
              <w:rPr>
                <w:iCs/>
                <w:sz w:val="24"/>
                <w:szCs w:val="24"/>
              </w:rPr>
            </w:pPr>
          </w:p>
        </w:tc>
      </w:tr>
      <w:tr w:rsidR="00EF007B" w:rsidRPr="009166B9" w14:paraId="40E5B234" w14:textId="77777777" w:rsidTr="0033182A">
        <w:tc>
          <w:tcPr>
            <w:tcW w:w="1776" w:type="dxa"/>
          </w:tcPr>
          <w:p w14:paraId="0C66D8F5" w14:textId="77777777" w:rsidR="00EF007B" w:rsidRPr="009166B9" w:rsidRDefault="00EF007B" w:rsidP="009166B9">
            <w:pPr>
              <w:widowControl w:val="0"/>
              <w:autoSpaceDE w:val="0"/>
              <w:autoSpaceDN w:val="0"/>
              <w:spacing w:before="8"/>
              <w:rPr>
                <w:iCs/>
                <w:sz w:val="24"/>
                <w:szCs w:val="24"/>
              </w:rPr>
            </w:pPr>
          </w:p>
        </w:tc>
        <w:tc>
          <w:tcPr>
            <w:tcW w:w="1776" w:type="dxa"/>
          </w:tcPr>
          <w:p w14:paraId="609DDBCF" w14:textId="77777777" w:rsidR="00EF007B" w:rsidRPr="009166B9" w:rsidRDefault="00EF007B" w:rsidP="009166B9">
            <w:pPr>
              <w:widowControl w:val="0"/>
              <w:autoSpaceDE w:val="0"/>
              <w:autoSpaceDN w:val="0"/>
              <w:spacing w:before="8"/>
              <w:rPr>
                <w:iCs/>
                <w:sz w:val="24"/>
                <w:szCs w:val="24"/>
              </w:rPr>
            </w:pPr>
          </w:p>
        </w:tc>
        <w:tc>
          <w:tcPr>
            <w:tcW w:w="1777" w:type="dxa"/>
          </w:tcPr>
          <w:p w14:paraId="230685DE" w14:textId="77777777" w:rsidR="00EF007B" w:rsidRPr="009166B9" w:rsidRDefault="00EF007B" w:rsidP="009166B9">
            <w:pPr>
              <w:widowControl w:val="0"/>
              <w:autoSpaceDE w:val="0"/>
              <w:autoSpaceDN w:val="0"/>
              <w:spacing w:before="8"/>
              <w:rPr>
                <w:iCs/>
                <w:sz w:val="24"/>
                <w:szCs w:val="24"/>
              </w:rPr>
            </w:pPr>
          </w:p>
        </w:tc>
        <w:tc>
          <w:tcPr>
            <w:tcW w:w="1777" w:type="dxa"/>
          </w:tcPr>
          <w:p w14:paraId="4C4A5E2E" w14:textId="77777777" w:rsidR="00EF007B" w:rsidRPr="009166B9" w:rsidRDefault="00EF007B" w:rsidP="009166B9">
            <w:pPr>
              <w:widowControl w:val="0"/>
              <w:autoSpaceDE w:val="0"/>
              <w:autoSpaceDN w:val="0"/>
              <w:spacing w:before="8"/>
              <w:rPr>
                <w:iCs/>
                <w:sz w:val="24"/>
                <w:szCs w:val="24"/>
              </w:rPr>
            </w:pPr>
          </w:p>
        </w:tc>
        <w:tc>
          <w:tcPr>
            <w:tcW w:w="1777" w:type="dxa"/>
          </w:tcPr>
          <w:p w14:paraId="5C0BDDF4" w14:textId="77777777" w:rsidR="00EF007B" w:rsidRPr="009166B9" w:rsidRDefault="00EF007B" w:rsidP="009166B9">
            <w:pPr>
              <w:widowControl w:val="0"/>
              <w:autoSpaceDE w:val="0"/>
              <w:autoSpaceDN w:val="0"/>
              <w:spacing w:before="8"/>
              <w:rPr>
                <w:iCs/>
                <w:sz w:val="24"/>
                <w:szCs w:val="24"/>
              </w:rPr>
            </w:pPr>
          </w:p>
        </w:tc>
        <w:tc>
          <w:tcPr>
            <w:tcW w:w="1777" w:type="dxa"/>
          </w:tcPr>
          <w:p w14:paraId="4E4ED246" w14:textId="77777777" w:rsidR="00EF007B" w:rsidRPr="009166B9" w:rsidRDefault="00EF007B" w:rsidP="009166B9">
            <w:pPr>
              <w:widowControl w:val="0"/>
              <w:autoSpaceDE w:val="0"/>
              <w:autoSpaceDN w:val="0"/>
              <w:spacing w:before="8"/>
              <w:rPr>
                <w:iCs/>
                <w:sz w:val="24"/>
                <w:szCs w:val="24"/>
              </w:rPr>
            </w:pPr>
          </w:p>
        </w:tc>
      </w:tr>
      <w:tr w:rsidR="00EF007B" w:rsidRPr="009166B9" w14:paraId="1CCDDC6D" w14:textId="77777777" w:rsidTr="0033182A">
        <w:tc>
          <w:tcPr>
            <w:tcW w:w="1776" w:type="dxa"/>
          </w:tcPr>
          <w:p w14:paraId="46F24883" w14:textId="77777777" w:rsidR="00EF007B" w:rsidRPr="009166B9" w:rsidRDefault="00EF007B" w:rsidP="009166B9">
            <w:pPr>
              <w:widowControl w:val="0"/>
              <w:autoSpaceDE w:val="0"/>
              <w:autoSpaceDN w:val="0"/>
              <w:spacing w:before="8"/>
              <w:rPr>
                <w:iCs/>
                <w:sz w:val="24"/>
                <w:szCs w:val="24"/>
              </w:rPr>
            </w:pPr>
          </w:p>
        </w:tc>
        <w:tc>
          <w:tcPr>
            <w:tcW w:w="7107" w:type="dxa"/>
            <w:gridSpan w:val="4"/>
          </w:tcPr>
          <w:p w14:paraId="57D49857" w14:textId="77777777" w:rsidR="00EF007B" w:rsidRPr="009166B9" w:rsidRDefault="00EF007B" w:rsidP="009166B9">
            <w:pPr>
              <w:widowControl w:val="0"/>
              <w:autoSpaceDE w:val="0"/>
              <w:autoSpaceDN w:val="0"/>
              <w:spacing w:before="8"/>
              <w:rPr>
                <w:iCs/>
                <w:sz w:val="24"/>
                <w:szCs w:val="24"/>
              </w:rPr>
            </w:pPr>
            <w:r w:rsidRPr="009166B9">
              <w:rPr>
                <w:iCs/>
                <w:sz w:val="24"/>
                <w:szCs w:val="24"/>
              </w:rPr>
              <w:t>Subtotal</w:t>
            </w:r>
          </w:p>
        </w:tc>
        <w:tc>
          <w:tcPr>
            <w:tcW w:w="1777" w:type="dxa"/>
          </w:tcPr>
          <w:p w14:paraId="11E517C7" w14:textId="77777777" w:rsidR="00EF007B" w:rsidRPr="009166B9" w:rsidRDefault="00EF007B" w:rsidP="009166B9">
            <w:pPr>
              <w:widowControl w:val="0"/>
              <w:autoSpaceDE w:val="0"/>
              <w:autoSpaceDN w:val="0"/>
              <w:spacing w:before="8"/>
              <w:rPr>
                <w:iCs/>
                <w:sz w:val="24"/>
                <w:szCs w:val="24"/>
              </w:rPr>
            </w:pPr>
          </w:p>
        </w:tc>
      </w:tr>
      <w:tr w:rsidR="00EF007B" w:rsidRPr="009166B9" w14:paraId="7CE15BAF" w14:textId="77777777" w:rsidTr="0033182A">
        <w:tc>
          <w:tcPr>
            <w:tcW w:w="8883" w:type="dxa"/>
            <w:gridSpan w:val="5"/>
          </w:tcPr>
          <w:p w14:paraId="208DFEBE" w14:textId="77777777" w:rsidR="00EF007B" w:rsidRPr="009166B9" w:rsidRDefault="00EF007B" w:rsidP="009166B9">
            <w:pPr>
              <w:widowControl w:val="0"/>
              <w:autoSpaceDE w:val="0"/>
              <w:autoSpaceDN w:val="0"/>
              <w:spacing w:before="8"/>
              <w:rPr>
                <w:iCs/>
                <w:sz w:val="24"/>
                <w:szCs w:val="24"/>
              </w:rPr>
            </w:pPr>
            <w:r w:rsidRPr="009166B9">
              <w:rPr>
                <w:iCs/>
                <w:sz w:val="24"/>
                <w:szCs w:val="24"/>
              </w:rPr>
              <w:t xml:space="preserve">Allow __ </w:t>
            </w:r>
            <w:proofErr w:type="spellStart"/>
            <w:r w:rsidRPr="009166B9">
              <w:rPr>
                <w:iCs/>
                <w:sz w:val="24"/>
                <w:szCs w:val="24"/>
              </w:rPr>
              <w:t>percent</w:t>
            </w:r>
            <w:r w:rsidRPr="009166B9">
              <w:rPr>
                <w:iCs/>
                <w:sz w:val="24"/>
                <w:szCs w:val="24"/>
                <w:vertAlign w:val="superscript"/>
              </w:rPr>
              <w:t>a</w:t>
            </w:r>
            <w:proofErr w:type="spellEnd"/>
            <w:r w:rsidRPr="009166B9">
              <w:rPr>
                <w:iCs/>
                <w:sz w:val="24"/>
                <w:szCs w:val="24"/>
              </w:rPr>
              <w:t xml:space="preserve"> of Subtotal for Contractor’s overhead, profit, etc., per paragraph 4 (b) above.</w:t>
            </w:r>
          </w:p>
        </w:tc>
        <w:tc>
          <w:tcPr>
            <w:tcW w:w="1777" w:type="dxa"/>
          </w:tcPr>
          <w:p w14:paraId="02727AE5" w14:textId="77777777" w:rsidR="00EF007B" w:rsidRPr="009166B9" w:rsidRDefault="00EF007B" w:rsidP="009166B9">
            <w:pPr>
              <w:widowControl w:val="0"/>
              <w:autoSpaceDE w:val="0"/>
              <w:autoSpaceDN w:val="0"/>
              <w:spacing w:before="8"/>
              <w:rPr>
                <w:iCs/>
                <w:sz w:val="24"/>
                <w:szCs w:val="24"/>
              </w:rPr>
            </w:pPr>
          </w:p>
        </w:tc>
      </w:tr>
    </w:tbl>
    <w:p w14:paraId="6C874721" w14:textId="77777777" w:rsidR="00EF007B" w:rsidRPr="009166B9" w:rsidRDefault="00EF007B" w:rsidP="009166B9">
      <w:pPr>
        <w:widowControl w:val="0"/>
        <w:autoSpaceDE w:val="0"/>
        <w:autoSpaceDN w:val="0"/>
        <w:spacing w:before="8" w:after="0" w:line="240" w:lineRule="auto"/>
        <w:jc w:val="both"/>
        <w:rPr>
          <w:rFonts w:ascii="Times New Roman" w:eastAsia="Times New Roman" w:hAnsi="Times New Roman" w:cs="Times New Roman"/>
          <w:iCs/>
          <w:sz w:val="24"/>
          <w:szCs w:val="24"/>
        </w:rPr>
      </w:pPr>
    </w:p>
    <w:p w14:paraId="1CC0A5D1" w14:textId="77777777" w:rsidR="00EF007B" w:rsidRPr="009166B9" w:rsidRDefault="00EF007B" w:rsidP="009166B9">
      <w:pPr>
        <w:widowControl w:val="0"/>
        <w:tabs>
          <w:tab w:val="left" w:pos="522"/>
        </w:tabs>
        <w:autoSpaceDE w:val="0"/>
        <w:autoSpaceDN w:val="0"/>
        <w:spacing w:before="1" w:after="0" w:line="240" w:lineRule="auto"/>
        <w:ind w:left="153"/>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a.</w:t>
      </w:r>
      <w:r w:rsidRPr="009166B9">
        <w:rPr>
          <w:rFonts w:ascii="Times New Roman" w:eastAsia="Times New Roman" w:hAnsi="Times New Roman" w:cs="Times New Roman"/>
          <w:color w:val="231F20"/>
          <w:sz w:val="24"/>
          <w:szCs w:val="24"/>
        </w:rPr>
        <w:tab/>
      </w:r>
      <w:r w:rsidRPr="009166B9">
        <w:rPr>
          <w:rFonts w:ascii="Times New Roman" w:eastAsia="Times New Roman" w:hAnsi="Times New Roman" w:cs="Times New Roman"/>
          <w:color w:val="231F20"/>
          <w:spacing w:val="-8"/>
          <w:sz w:val="24"/>
          <w:szCs w:val="24"/>
        </w:rPr>
        <w:t xml:space="preserve">To </w:t>
      </w:r>
      <w:r w:rsidRPr="009166B9">
        <w:rPr>
          <w:rFonts w:ascii="Times New Roman" w:eastAsia="Times New Roman" w:hAnsi="Times New Roman" w:cs="Times New Roman"/>
          <w:color w:val="231F20"/>
          <w:sz w:val="24"/>
          <w:szCs w:val="24"/>
        </w:rPr>
        <w:t xml:space="preserve">be entered by the </w:t>
      </w:r>
      <w:r w:rsidRPr="009166B9">
        <w:rPr>
          <w:rFonts w:ascii="Times New Roman" w:eastAsia="Times New Roman" w:hAnsi="Times New Roman" w:cs="Times New Roman"/>
          <w:color w:val="231F20"/>
          <w:spacing w:val="-4"/>
          <w:sz w:val="24"/>
          <w:szCs w:val="24"/>
        </w:rPr>
        <w:t>Contractor.</w:t>
      </w:r>
    </w:p>
    <w:p w14:paraId="25A5FAE6" w14:textId="77777777" w:rsidR="00EF007B" w:rsidRPr="009166B9" w:rsidRDefault="00EF007B" w:rsidP="009166B9">
      <w:pPr>
        <w:widowControl w:val="0"/>
        <w:autoSpaceDE w:val="0"/>
        <w:autoSpaceDN w:val="0"/>
        <w:spacing w:before="130" w:after="0" w:line="240" w:lineRule="auto"/>
        <w:ind w:left="146"/>
        <w:jc w:val="both"/>
        <w:outlineLvl w:val="3"/>
        <w:rPr>
          <w:rFonts w:ascii="Times New Roman" w:eastAsia="Times New Roman" w:hAnsi="Times New Roman" w:cs="Times New Roman"/>
          <w:b/>
          <w:bCs/>
          <w:color w:val="231F20"/>
          <w:sz w:val="24"/>
          <w:szCs w:val="24"/>
        </w:rPr>
      </w:pPr>
      <w:r w:rsidRPr="009166B9">
        <w:rPr>
          <w:rFonts w:ascii="Times New Roman" w:eastAsia="Times New Roman" w:hAnsi="Times New Roman" w:cs="Times New Roman"/>
          <w:b/>
          <w:bCs/>
          <w:color w:val="231F20"/>
          <w:sz w:val="24"/>
          <w:szCs w:val="24"/>
        </w:rPr>
        <w:t>Bill No. 5: Schedule of Daywork Rates - Contractor's Equipment</w:t>
      </w:r>
    </w:p>
    <w:p w14:paraId="6B971754" w14:textId="77777777" w:rsidR="00EF007B" w:rsidRPr="009166B9" w:rsidRDefault="00EF007B" w:rsidP="009166B9">
      <w:pPr>
        <w:widowControl w:val="0"/>
        <w:autoSpaceDE w:val="0"/>
        <w:autoSpaceDN w:val="0"/>
        <w:spacing w:before="130" w:after="0" w:line="240" w:lineRule="auto"/>
        <w:ind w:left="146"/>
        <w:jc w:val="both"/>
        <w:outlineLvl w:val="3"/>
        <w:rPr>
          <w:rFonts w:ascii="Times New Roman" w:eastAsia="Times New Roman" w:hAnsi="Times New Roman" w:cs="Times New Roman"/>
          <w:b/>
          <w:bCs/>
          <w:color w:val="231F20"/>
          <w:sz w:val="24"/>
          <w:szCs w:val="24"/>
        </w:rPr>
      </w:pPr>
    </w:p>
    <w:tbl>
      <w:tblPr>
        <w:tblStyle w:val="TableGrid"/>
        <w:tblW w:w="0" w:type="auto"/>
        <w:tblLook w:val="04A0" w:firstRow="1" w:lastRow="0" w:firstColumn="1" w:lastColumn="0" w:noHBand="0" w:noVBand="1"/>
      </w:tblPr>
      <w:tblGrid>
        <w:gridCol w:w="1397"/>
        <w:gridCol w:w="4118"/>
        <w:gridCol w:w="1398"/>
        <w:gridCol w:w="1461"/>
        <w:gridCol w:w="1486"/>
      </w:tblGrid>
      <w:tr w:rsidR="00EF007B" w:rsidRPr="009166B9" w14:paraId="78648B9B" w14:textId="77777777" w:rsidTr="0033182A">
        <w:tc>
          <w:tcPr>
            <w:tcW w:w="1487" w:type="dxa"/>
          </w:tcPr>
          <w:p w14:paraId="1E66E030" w14:textId="77777777" w:rsidR="00EF007B" w:rsidRPr="009166B9" w:rsidRDefault="00EF007B" w:rsidP="009166B9">
            <w:pPr>
              <w:widowControl w:val="0"/>
              <w:autoSpaceDE w:val="0"/>
              <w:autoSpaceDN w:val="0"/>
              <w:spacing w:before="8"/>
              <w:rPr>
                <w:iCs/>
                <w:sz w:val="24"/>
                <w:szCs w:val="24"/>
              </w:rPr>
            </w:pPr>
            <w:r w:rsidRPr="009166B9">
              <w:rPr>
                <w:iCs/>
                <w:sz w:val="24"/>
                <w:szCs w:val="24"/>
              </w:rPr>
              <w:t>Item no.</w:t>
            </w:r>
          </w:p>
        </w:tc>
        <w:tc>
          <w:tcPr>
            <w:tcW w:w="4448" w:type="dxa"/>
          </w:tcPr>
          <w:p w14:paraId="6BB34FDA" w14:textId="77777777" w:rsidR="00EF007B" w:rsidRPr="009166B9" w:rsidRDefault="00EF007B" w:rsidP="009166B9">
            <w:pPr>
              <w:widowControl w:val="0"/>
              <w:autoSpaceDE w:val="0"/>
              <w:autoSpaceDN w:val="0"/>
              <w:spacing w:before="8"/>
              <w:rPr>
                <w:iCs/>
                <w:sz w:val="24"/>
                <w:szCs w:val="24"/>
              </w:rPr>
            </w:pPr>
            <w:r w:rsidRPr="009166B9">
              <w:rPr>
                <w:iCs/>
                <w:sz w:val="24"/>
                <w:szCs w:val="24"/>
              </w:rPr>
              <w:t>Description</w:t>
            </w:r>
          </w:p>
        </w:tc>
        <w:tc>
          <w:tcPr>
            <w:tcW w:w="1440" w:type="dxa"/>
          </w:tcPr>
          <w:p w14:paraId="590B43CC" w14:textId="77777777" w:rsidR="00EF007B" w:rsidRPr="009166B9" w:rsidRDefault="00EF007B" w:rsidP="009166B9">
            <w:pPr>
              <w:widowControl w:val="0"/>
              <w:autoSpaceDE w:val="0"/>
              <w:autoSpaceDN w:val="0"/>
              <w:spacing w:before="8"/>
              <w:rPr>
                <w:iCs/>
                <w:sz w:val="24"/>
                <w:szCs w:val="24"/>
              </w:rPr>
            </w:pPr>
            <w:r w:rsidRPr="009166B9">
              <w:rPr>
                <w:iCs/>
                <w:sz w:val="24"/>
                <w:szCs w:val="24"/>
              </w:rPr>
              <w:t>Nominal Quantity (hours)</w:t>
            </w:r>
          </w:p>
        </w:tc>
        <w:tc>
          <w:tcPr>
            <w:tcW w:w="1530" w:type="dxa"/>
          </w:tcPr>
          <w:p w14:paraId="2034CEA4" w14:textId="77777777" w:rsidR="00EF007B" w:rsidRPr="009166B9" w:rsidRDefault="00EF007B" w:rsidP="009166B9">
            <w:pPr>
              <w:widowControl w:val="0"/>
              <w:autoSpaceDE w:val="0"/>
              <w:autoSpaceDN w:val="0"/>
              <w:spacing w:before="8"/>
              <w:rPr>
                <w:iCs/>
                <w:sz w:val="24"/>
                <w:szCs w:val="24"/>
              </w:rPr>
            </w:pPr>
            <w:r w:rsidRPr="009166B9">
              <w:rPr>
                <w:iCs/>
                <w:sz w:val="24"/>
                <w:szCs w:val="24"/>
              </w:rPr>
              <w:t>Basic Hourly Rental Rate</w:t>
            </w:r>
          </w:p>
        </w:tc>
        <w:tc>
          <w:tcPr>
            <w:tcW w:w="1530" w:type="dxa"/>
          </w:tcPr>
          <w:p w14:paraId="24E821C7" w14:textId="77777777" w:rsidR="00EF007B" w:rsidRPr="009166B9" w:rsidRDefault="00EF007B" w:rsidP="009166B9">
            <w:pPr>
              <w:widowControl w:val="0"/>
              <w:autoSpaceDE w:val="0"/>
              <w:autoSpaceDN w:val="0"/>
              <w:spacing w:before="8"/>
              <w:rPr>
                <w:iCs/>
                <w:sz w:val="24"/>
                <w:szCs w:val="24"/>
              </w:rPr>
            </w:pPr>
            <w:r w:rsidRPr="009166B9">
              <w:rPr>
                <w:iCs/>
                <w:sz w:val="24"/>
                <w:szCs w:val="24"/>
              </w:rPr>
              <w:t>Extended Amount</w:t>
            </w:r>
          </w:p>
        </w:tc>
      </w:tr>
      <w:tr w:rsidR="00EF007B" w:rsidRPr="009166B9" w14:paraId="3FCD6FB6" w14:textId="77777777" w:rsidTr="0033182A">
        <w:tc>
          <w:tcPr>
            <w:tcW w:w="1487" w:type="dxa"/>
          </w:tcPr>
          <w:p w14:paraId="444CC1FA" w14:textId="77777777" w:rsidR="00EF007B" w:rsidRPr="009166B9" w:rsidRDefault="00EF007B" w:rsidP="009166B9">
            <w:pPr>
              <w:widowControl w:val="0"/>
              <w:autoSpaceDE w:val="0"/>
              <w:autoSpaceDN w:val="0"/>
              <w:spacing w:before="8"/>
              <w:rPr>
                <w:iCs/>
                <w:sz w:val="24"/>
                <w:szCs w:val="24"/>
              </w:rPr>
            </w:pPr>
          </w:p>
        </w:tc>
        <w:tc>
          <w:tcPr>
            <w:tcW w:w="4448" w:type="dxa"/>
          </w:tcPr>
          <w:p w14:paraId="4FBA79A6" w14:textId="77777777" w:rsidR="00EF007B" w:rsidRPr="009166B9" w:rsidRDefault="00EF007B" w:rsidP="009166B9">
            <w:pPr>
              <w:widowControl w:val="0"/>
              <w:autoSpaceDE w:val="0"/>
              <w:autoSpaceDN w:val="0"/>
              <w:spacing w:before="8"/>
              <w:rPr>
                <w:iCs/>
                <w:sz w:val="24"/>
                <w:szCs w:val="24"/>
              </w:rPr>
            </w:pPr>
          </w:p>
        </w:tc>
        <w:tc>
          <w:tcPr>
            <w:tcW w:w="1440" w:type="dxa"/>
          </w:tcPr>
          <w:p w14:paraId="3FD9A960" w14:textId="77777777" w:rsidR="00EF007B" w:rsidRPr="009166B9" w:rsidRDefault="00EF007B" w:rsidP="009166B9">
            <w:pPr>
              <w:widowControl w:val="0"/>
              <w:autoSpaceDE w:val="0"/>
              <w:autoSpaceDN w:val="0"/>
              <w:spacing w:before="8"/>
              <w:rPr>
                <w:iCs/>
                <w:sz w:val="24"/>
                <w:szCs w:val="24"/>
              </w:rPr>
            </w:pPr>
          </w:p>
        </w:tc>
        <w:tc>
          <w:tcPr>
            <w:tcW w:w="1530" w:type="dxa"/>
          </w:tcPr>
          <w:p w14:paraId="1C439A13" w14:textId="77777777" w:rsidR="00EF007B" w:rsidRPr="009166B9" w:rsidRDefault="00EF007B" w:rsidP="009166B9">
            <w:pPr>
              <w:widowControl w:val="0"/>
              <w:autoSpaceDE w:val="0"/>
              <w:autoSpaceDN w:val="0"/>
              <w:spacing w:before="8"/>
              <w:rPr>
                <w:iCs/>
                <w:sz w:val="24"/>
                <w:szCs w:val="24"/>
              </w:rPr>
            </w:pPr>
          </w:p>
        </w:tc>
        <w:tc>
          <w:tcPr>
            <w:tcW w:w="1530" w:type="dxa"/>
          </w:tcPr>
          <w:p w14:paraId="687A8857" w14:textId="77777777" w:rsidR="00EF007B" w:rsidRPr="009166B9" w:rsidRDefault="00EF007B" w:rsidP="009166B9">
            <w:pPr>
              <w:widowControl w:val="0"/>
              <w:autoSpaceDE w:val="0"/>
              <w:autoSpaceDN w:val="0"/>
              <w:spacing w:before="8"/>
              <w:rPr>
                <w:iCs/>
                <w:sz w:val="24"/>
                <w:szCs w:val="24"/>
              </w:rPr>
            </w:pPr>
          </w:p>
        </w:tc>
      </w:tr>
      <w:tr w:rsidR="00EF007B" w:rsidRPr="009166B9" w14:paraId="71A15122" w14:textId="77777777" w:rsidTr="0033182A">
        <w:tc>
          <w:tcPr>
            <w:tcW w:w="1487" w:type="dxa"/>
          </w:tcPr>
          <w:p w14:paraId="4743677E" w14:textId="77777777" w:rsidR="00EF007B" w:rsidRPr="009166B9" w:rsidRDefault="00EF007B" w:rsidP="009166B9">
            <w:pPr>
              <w:widowControl w:val="0"/>
              <w:autoSpaceDE w:val="0"/>
              <w:autoSpaceDN w:val="0"/>
              <w:spacing w:before="8"/>
              <w:rPr>
                <w:iCs/>
                <w:sz w:val="24"/>
                <w:szCs w:val="24"/>
              </w:rPr>
            </w:pPr>
          </w:p>
        </w:tc>
        <w:tc>
          <w:tcPr>
            <w:tcW w:w="4448" w:type="dxa"/>
          </w:tcPr>
          <w:p w14:paraId="7FE62676" w14:textId="77777777" w:rsidR="00EF007B" w:rsidRPr="009166B9" w:rsidRDefault="00EF007B" w:rsidP="009166B9">
            <w:pPr>
              <w:widowControl w:val="0"/>
              <w:autoSpaceDE w:val="0"/>
              <w:autoSpaceDN w:val="0"/>
              <w:spacing w:before="8"/>
              <w:rPr>
                <w:iCs/>
                <w:sz w:val="24"/>
                <w:szCs w:val="24"/>
              </w:rPr>
            </w:pPr>
          </w:p>
        </w:tc>
        <w:tc>
          <w:tcPr>
            <w:tcW w:w="1440" w:type="dxa"/>
          </w:tcPr>
          <w:p w14:paraId="3B5E66F7" w14:textId="77777777" w:rsidR="00EF007B" w:rsidRPr="009166B9" w:rsidRDefault="00EF007B" w:rsidP="009166B9">
            <w:pPr>
              <w:widowControl w:val="0"/>
              <w:autoSpaceDE w:val="0"/>
              <w:autoSpaceDN w:val="0"/>
              <w:spacing w:before="8"/>
              <w:rPr>
                <w:iCs/>
                <w:sz w:val="24"/>
                <w:szCs w:val="24"/>
              </w:rPr>
            </w:pPr>
          </w:p>
        </w:tc>
        <w:tc>
          <w:tcPr>
            <w:tcW w:w="1530" w:type="dxa"/>
          </w:tcPr>
          <w:p w14:paraId="2FA0F35D" w14:textId="77777777" w:rsidR="00EF007B" w:rsidRPr="009166B9" w:rsidRDefault="00EF007B" w:rsidP="009166B9">
            <w:pPr>
              <w:widowControl w:val="0"/>
              <w:autoSpaceDE w:val="0"/>
              <w:autoSpaceDN w:val="0"/>
              <w:spacing w:before="8"/>
              <w:rPr>
                <w:iCs/>
                <w:sz w:val="24"/>
                <w:szCs w:val="24"/>
              </w:rPr>
            </w:pPr>
          </w:p>
        </w:tc>
        <w:tc>
          <w:tcPr>
            <w:tcW w:w="1530" w:type="dxa"/>
          </w:tcPr>
          <w:p w14:paraId="4CA50443" w14:textId="77777777" w:rsidR="00EF007B" w:rsidRPr="009166B9" w:rsidRDefault="00EF007B" w:rsidP="009166B9">
            <w:pPr>
              <w:widowControl w:val="0"/>
              <w:autoSpaceDE w:val="0"/>
              <w:autoSpaceDN w:val="0"/>
              <w:spacing w:before="8"/>
              <w:rPr>
                <w:iCs/>
                <w:sz w:val="24"/>
                <w:szCs w:val="24"/>
              </w:rPr>
            </w:pPr>
          </w:p>
        </w:tc>
      </w:tr>
      <w:tr w:rsidR="00EF007B" w:rsidRPr="009166B9" w14:paraId="22817639" w14:textId="77777777" w:rsidTr="0033182A">
        <w:tc>
          <w:tcPr>
            <w:tcW w:w="1487" w:type="dxa"/>
          </w:tcPr>
          <w:p w14:paraId="54B27A8A" w14:textId="77777777" w:rsidR="00EF007B" w:rsidRPr="009166B9" w:rsidRDefault="00EF007B" w:rsidP="009166B9">
            <w:pPr>
              <w:widowControl w:val="0"/>
              <w:autoSpaceDE w:val="0"/>
              <w:autoSpaceDN w:val="0"/>
              <w:spacing w:before="8"/>
              <w:rPr>
                <w:iCs/>
                <w:sz w:val="24"/>
                <w:szCs w:val="24"/>
              </w:rPr>
            </w:pPr>
          </w:p>
        </w:tc>
        <w:tc>
          <w:tcPr>
            <w:tcW w:w="4448" w:type="dxa"/>
          </w:tcPr>
          <w:p w14:paraId="5E13DD44" w14:textId="77777777" w:rsidR="00EF007B" w:rsidRPr="009166B9" w:rsidRDefault="00EF007B" w:rsidP="009166B9">
            <w:pPr>
              <w:widowControl w:val="0"/>
              <w:autoSpaceDE w:val="0"/>
              <w:autoSpaceDN w:val="0"/>
              <w:spacing w:before="8"/>
              <w:rPr>
                <w:iCs/>
                <w:sz w:val="24"/>
                <w:szCs w:val="24"/>
              </w:rPr>
            </w:pPr>
          </w:p>
        </w:tc>
        <w:tc>
          <w:tcPr>
            <w:tcW w:w="1440" w:type="dxa"/>
          </w:tcPr>
          <w:p w14:paraId="3B1C7170" w14:textId="77777777" w:rsidR="00EF007B" w:rsidRPr="009166B9" w:rsidRDefault="00EF007B" w:rsidP="009166B9">
            <w:pPr>
              <w:widowControl w:val="0"/>
              <w:autoSpaceDE w:val="0"/>
              <w:autoSpaceDN w:val="0"/>
              <w:spacing w:before="8"/>
              <w:rPr>
                <w:iCs/>
                <w:sz w:val="24"/>
                <w:szCs w:val="24"/>
              </w:rPr>
            </w:pPr>
          </w:p>
        </w:tc>
        <w:tc>
          <w:tcPr>
            <w:tcW w:w="1530" w:type="dxa"/>
          </w:tcPr>
          <w:p w14:paraId="4D38B991" w14:textId="77777777" w:rsidR="00EF007B" w:rsidRPr="009166B9" w:rsidRDefault="00EF007B" w:rsidP="009166B9">
            <w:pPr>
              <w:widowControl w:val="0"/>
              <w:autoSpaceDE w:val="0"/>
              <w:autoSpaceDN w:val="0"/>
              <w:spacing w:before="8"/>
              <w:rPr>
                <w:iCs/>
                <w:sz w:val="24"/>
                <w:szCs w:val="24"/>
              </w:rPr>
            </w:pPr>
          </w:p>
        </w:tc>
        <w:tc>
          <w:tcPr>
            <w:tcW w:w="1530" w:type="dxa"/>
          </w:tcPr>
          <w:p w14:paraId="1433CE63" w14:textId="77777777" w:rsidR="00EF007B" w:rsidRPr="009166B9" w:rsidRDefault="00EF007B" w:rsidP="009166B9">
            <w:pPr>
              <w:widowControl w:val="0"/>
              <w:autoSpaceDE w:val="0"/>
              <w:autoSpaceDN w:val="0"/>
              <w:spacing w:before="8"/>
              <w:rPr>
                <w:iCs/>
                <w:sz w:val="24"/>
                <w:szCs w:val="24"/>
              </w:rPr>
            </w:pPr>
          </w:p>
        </w:tc>
      </w:tr>
      <w:tr w:rsidR="00EF007B" w:rsidRPr="009166B9" w14:paraId="725D392E" w14:textId="77777777" w:rsidTr="0033182A">
        <w:tc>
          <w:tcPr>
            <w:tcW w:w="1487" w:type="dxa"/>
          </w:tcPr>
          <w:p w14:paraId="5BA11C68" w14:textId="77777777" w:rsidR="00EF007B" w:rsidRPr="009166B9" w:rsidRDefault="00EF007B" w:rsidP="009166B9">
            <w:pPr>
              <w:widowControl w:val="0"/>
              <w:autoSpaceDE w:val="0"/>
              <w:autoSpaceDN w:val="0"/>
              <w:spacing w:before="8"/>
              <w:rPr>
                <w:iCs/>
                <w:sz w:val="24"/>
                <w:szCs w:val="24"/>
              </w:rPr>
            </w:pPr>
          </w:p>
        </w:tc>
        <w:tc>
          <w:tcPr>
            <w:tcW w:w="4448" w:type="dxa"/>
          </w:tcPr>
          <w:p w14:paraId="4ECBA85C" w14:textId="77777777" w:rsidR="00EF007B" w:rsidRPr="009166B9" w:rsidRDefault="00EF007B" w:rsidP="009166B9">
            <w:pPr>
              <w:widowControl w:val="0"/>
              <w:autoSpaceDE w:val="0"/>
              <w:autoSpaceDN w:val="0"/>
              <w:spacing w:before="8"/>
              <w:rPr>
                <w:iCs/>
                <w:sz w:val="24"/>
                <w:szCs w:val="24"/>
              </w:rPr>
            </w:pPr>
            <w:r w:rsidRPr="009166B9">
              <w:rPr>
                <w:iCs/>
                <w:sz w:val="24"/>
                <w:szCs w:val="24"/>
              </w:rPr>
              <w:t xml:space="preserve">Allow __ </w:t>
            </w:r>
            <w:proofErr w:type="spellStart"/>
            <w:r w:rsidRPr="009166B9">
              <w:rPr>
                <w:iCs/>
                <w:sz w:val="24"/>
                <w:szCs w:val="24"/>
              </w:rPr>
              <w:t>percent</w:t>
            </w:r>
            <w:r w:rsidRPr="009166B9">
              <w:rPr>
                <w:iCs/>
                <w:sz w:val="24"/>
                <w:szCs w:val="24"/>
                <w:vertAlign w:val="superscript"/>
              </w:rPr>
              <w:t>a</w:t>
            </w:r>
            <w:proofErr w:type="spellEnd"/>
            <w:r w:rsidRPr="009166B9">
              <w:rPr>
                <w:iCs/>
                <w:sz w:val="24"/>
                <w:szCs w:val="24"/>
              </w:rPr>
              <w:t xml:space="preserve"> of Subtotal for Contractor’s overhead, profit, etc., per paragraph 5 above.</w:t>
            </w:r>
          </w:p>
        </w:tc>
        <w:tc>
          <w:tcPr>
            <w:tcW w:w="1440" w:type="dxa"/>
          </w:tcPr>
          <w:p w14:paraId="76069E72" w14:textId="77777777" w:rsidR="00EF007B" w:rsidRPr="009166B9" w:rsidRDefault="00EF007B" w:rsidP="009166B9">
            <w:pPr>
              <w:widowControl w:val="0"/>
              <w:autoSpaceDE w:val="0"/>
              <w:autoSpaceDN w:val="0"/>
              <w:spacing w:before="8"/>
              <w:rPr>
                <w:iCs/>
                <w:sz w:val="24"/>
                <w:szCs w:val="24"/>
              </w:rPr>
            </w:pPr>
          </w:p>
        </w:tc>
        <w:tc>
          <w:tcPr>
            <w:tcW w:w="1530" w:type="dxa"/>
          </w:tcPr>
          <w:p w14:paraId="76F97120" w14:textId="77777777" w:rsidR="00EF007B" w:rsidRPr="009166B9" w:rsidRDefault="00EF007B" w:rsidP="009166B9">
            <w:pPr>
              <w:widowControl w:val="0"/>
              <w:autoSpaceDE w:val="0"/>
              <w:autoSpaceDN w:val="0"/>
              <w:spacing w:before="8"/>
              <w:rPr>
                <w:iCs/>
                <w:sz w:val="24"/>
                <w:szCs w:val="24"/>
              </w:rPr>
            </w:pPr>
          </w:p>
        </w:tc>
        <w:tc>
          <w:tcPr>
            <w:tcW w:w="1530" w:type="dxa"/>
          </w:tcPr>
          <w:p w14:paraId="5A75C040" w14:textId="77777777" w:rsidR="00EF007B" w:rsidRPr="009166B9" w:rsidRDefault="00EF007B" w:rsidP="009166B9">
            <w:pPr>
              <w:widowControl w:val="0"/>
              <w:autoSpaceDE w:val="0"/>
              <w:autoSpaceDN w:val="0"/>
              <w:spacing w:before="8"/>
              <w:rPr>
                <w:iCs/>
                <w:sz w:val="24"/>
                <w:szCs w:val="24"/>
              </w:rPr>
            </w:pPr>
          </w:p>
        </w:tc>
      </w:tr>
      <w:tr w:rsidR="00EF007B" w:rsidRPr="009166B9" w14:paraId="4E85BEC4" w14:textId="77777777" w:rsidTr="0033182A">
        <w:tc>
          <w:tcPr>
            <w:tcW w:w="8905" w:type="dxa"/>
            <w:gridSpan w:val="4"/>
          </w:tcPr>
          <w:p w14:paraId="7D67830F" w14:textId="77777777" w:rsidR="00EF007B" w:rsidRPr="009166B9" w:rsidRDefault="00EF007B" w:rsidP="009166B9">
            <w:pPr>
              <w:widowControl w:val="0"/>
              <w:autoSpaceDE w:val="0"/>
              <w:autoSpaceDN w:val="0"/>
              <w:spacing w:before="8"/>
              <w:rPr>
                <w:iCs/>
                <w:sz w:val="24"/>
                <w:szCs w:val="24"/>
              </w:rPr>
            </w:pPr>
            <w:r w:rsidRPr="009166B9">
              <w:rPr>
                <w:iCs/>
                <w:sz w:val="24"/>
                <w:szCs w:val="24"/>
              </w:rPr>
              <w:t>Total for Daywork:  Contractor’s Equipment (carried forward to Daywork Summary, p. ___)</w:t>
            </w:r>
          </w:p>
        </w:tc>
        <w:tc>
          <w:tcPr>
            <w:tcW w:w="1530" w:type="dxa"/>
          </w:tcPr>
          <w:p w14:paraId="071BBF47" w14:textId="77777777" w:rsidR="00EF007B" w:rsidRPr="009166B9" w:rsidRDefault="00EF007B" w:rsidP="009166B9">
            <w:pPr>
              <w:widowControl w:val="0"/>
              <w:autoSpaceDE w:val="0"/>
              <w:autoSpaceDN w:val="0"/>
              <w:spacing w:before="8"/>
              <w:rPr>
                <w:iCs/>
                <w:sz w:val="24"/>
                <w:szCs w:val="24"/>
              </w:rPr>
            </w:pPr>
          </w:p>
        </w:tc>
      </w:tr>
    </w:tbl>
    <w:p w14:paraId="7BF432FA" w14:textId="77777777" w:rsidR="00EF007B" w:rsidRPr="009166B9" w:rsidRDefault="00EF007B" w:rsidP="009166B9">
      <w:pPr>
        <w:widowControl w:val="0"/>
        <w:autoSpaceDE w:val="0"/>
        <w:autoSpaceDN w:val="0"/>
        <w:spacing w:before="8" w:after="0" w:line="240" w:lineRule="auto"/>
        <w:jc w:val="both"/>
        <w:rPr>
          <w:rFonts w:ascii="Times New Roman" w:eastAsia="Times New Roman" w:hAnsi="Times New Roman" w:cs="Times New Roman"/>
          <w:iCs/>
          <w:sz w:val="24"/>
          <w:szCs w:val="24"/>
        </w:rPr>
      </w:pPr>
    </w:p>
    <w:p w14:paraId="62548F7D" w14:textId="77777777" w:rsidR="00EF007B" w:rsidRPr="009166B9" w:rsidRDefault="00EF007B" w:rsidP="009166B9">
      <w:pPr>
        <w:widowControl w:val="0"/>
        <w:autoSpaceDE w:val="0"/>
        <w:autoSpaceDN w:val="0"/>
        <w:spacing w:before="130" w:after="0" w:line="240" w:lineRule="auto"/>
        <w:ind w:left="146"/>
        <w:jc w:val="both"/>
        <w:outlineLvl w:val="3"/>
        <w:rPr>
          <w:rFonts w:ascii="Times New Roman" w:eastAsia="Times New Roman" w:hAnsi="Times New Roman" w:cs="Times New Roman"/>
          <w:b/>
          <w:bCs/>
          <w:sz w:val="24"/>
          <w:szCs w:val="24"/>
        </w:rPr>
      </w:pPr>
    </w:p>
    <w:p w14:paraId="61119330" w14:textId="77777777" w:rsidR="00EF007B" w:rsidRPr="009166B9" w:rsidRDefault="00EF007B" w:rsidP="009166B9">
      <w:pPr>
        <w:widowControl w:val="0"/>
        <w:numPr>
          <w:ilvl w:val="0"/>
          <w:numId w:val="103"/>
        </w:numPr>
        <w:tabs>
          <w:tab w:val="left" w:pos="569"/>
        </w:tabs>
        <w:autoSpaceDE w:val="0"/>
        <w:autoSpaceDN w:val="0"/>
        <w:spacing w:before="1" w:after="0" w:line="240" w:lineRule="auto"/>
        <w:jc w:val="both"/>
        <w:rPr>
          <w:rFonts w:ascii="Times New Roman" w:eastAsia="Times New Roman" w:hAnsi="Times New Roman" w:cs="Times New Roman"/>
          <w:color w:val="231F20"/>
          <w:spacing w:val="-4"/>
          <w:sz w:val="24"/>
          <w:szCs w:val="24"/>
        </w:rPr>
      </w:pPr>
      <w:r w:rsidRPr="009166B9">
        <w:rPr>
          <w:rFonts w:ascii="Times New Roman" w:eastAsia="Times New Roman" w:hAnsi="Times New Roman" w:cs="Times New Roman"/>
          <w:color w:val="231F20"/>
          <w:spacing w:val="-8"/>
          <w:sz w:val="24"/>
          <w:szCs w:val="24"/>
        </w:rPr>
        <w:t xml:space="preserve">To </w:t>
      </w:r>
      <w:r w:rsidRPr="009166B9">
        <w:rPr>
          <w:rFonts w:ascii="Times New Roman" w:eastAsia="Times New Roman" w:hAnsi="Times New Roman" w:cs="Times New Roman"/>
          <w:color w:val="231F20"/>
          <w:sz w:val="24"/>
          <w:szCs w:val="24"/>
        </w:rPr>
        <w:t xml:space="preserve">be entered by the </w:t>
      </w:r>
      <w:r w:rsidRPr="009166B9">
        <w:rPr>
          <w:rFonts w:ascii="Times New Roman" w:eastAsia="Times New Roman" w:hAnsi="Times New Roman" w:cs="Times New Roman"/>
          <w:color w:val="231F20"/>
          <w:spacing w:val="-4"/>
          <w:sz w:val="24"/>
          <w:szCs w:val="24"/>
        </w:rPr>
        <w:t>Contractor.</w:t>
      </w:r>
    </w:p>
    <w:p w14:paraId="7A487E09" w14:textId="77777777" w:rsidR="00EF007B" w:rsidRPr="009166B9" w:rsidRDefault="00EF007B" w:rsidP="009166B9">
      <w:pPr>
        <w:widowControl w:val="0"/>
        <w:autoSpaceDE w:val="0"/>
        <w:autoSpaceDN w:val="0"/>
        <w:spacing w:before="129" w:after="0" w:line="240" w:lineRule="auto"/>
        <w:ind w:left="148"/>
        <w:jc w:val="both"/>
        <w:outlineLvl w:val="3"/>
        <w:rPr>
          <w:rFonts w:ascii="Times New Roman" w:eastAsia="Times New Roman" w:hAnsi="Times New Roman" w:cs="Times New Roman"/>
          <w:b/>
          <w:bCs/>
          <w:sz w:val="24"/>
          <w:szCs w:val="24"/>
        </w:rPr>
      </w:pPr>
      <w:r w:rsidRPr="009166B9">
        <w:rPr>
          <w:rFonts w:ascii="Times New Roman" w:eastAsia="Times New Roman" w:hAnsi="Times New Roman" w:cs="Times New Roman"/>
          <w:b/>
          <w:bCs/>
          <w:color w:val="231F20"/>
          <w:sz w:val="24"/>
          <w:szCs w:val="24"/>
        </w:rPr>
        <w:t>Bill No. 6: Daywork Summary</w:t>
      </w:r>
    </w:p>
    <w:p w14:paraId="4A182B29" w14:textId="77777777" w:rsidR="00EF007B" w:rsidRPr="009166B9" w:rsidRDefault="00EF007B" w:rsidP="009166B9">
      <w:pPr>
        <w:widowControl w:val="0"/>
        <w:tabs>
          <w:tab w:val="left" w:pos="569"/>
        </w:tabs>
        <w:autoSpaceDE w:val="0"/>
        <w:autoSpaceDN w:val="0"/>
        <w:spacing w:before="1" w:after="0" w:line="240" w:lineRule="auto"/>
        <w:jc w:val="both"/>
        <w:rPr>
          <w:rFonts w:ascii="Times New Roman" w:eastAsia="Times New Roman" w:hAnsi="Times New Roman" w:cs="Times New Roman"/>
          <w:sz w:val="24"/>
          <w:szCs w:val="24"/>
        </w:rPr>
      </w:pPr>
    </w:p>
    <w:p w14:paraId="1C3CA288" w14:textId="77777777" w:rsidR="00EF007B" w:rsidRPr="009166B9" w:rsidRDefault="00EF007B" w:rsidP="009166B9">
      <w:pPr>
        <w:widowControl w:val="0"/>
        <w:autoSpaceDE w:val="0"/>
        <w:autoSpaceDN w:val="0"/>
        <w:spacing w:after="0" w:line="240" w:lineRule="auto"/>
        <w:jc w:val="both"/>
        <w:rPr>
          <w:rFonts w:ascii="Times New Roman" w:eastAsia="Times New Roman" w:hAnsi="Times New Roman" w:cs="Times New Roman"/>
          <w:sz w:val="24"/>
          <w:szCs w:val="24"/>
        </w:rPr>
      </w:pPr>
    </w:p>
    <w:tbl>
      <w:tblPr>
        <w:tblStyle w:val="TableGrid"/>
        <w:tblW w:w="0" w:type="auto"/>
        <w:tblInd w:w="148" w:type="dxa"/>
        <w:tblLook w:val="04A0" w:firstRow="1" w:lastRow="0" w:firstColumn="1" w:lastColumn="0" w:noHBand="0" w:noVBand="1"/>
      </w:tblPr>
      <w:tblGrid>
        <w:gridCol w:w="4797"/>
        <w:gridCol w:w="1242"/>
        <w:gridCol w:w="1260"/>
        <w:gridCol w:w="2413"/>
      </w:tblGrid>
      <w:tr w:rsidR="00EF007B" w:rsidRPr="009166B9" w14:paraId="10A8C611" w14:textId="77777777" w:rsidTr="0033182A">
        <w:tc>
          <w:tcPr>
            <w:tcW w:w="5337" w:type="dxa"/>
          </w:tcPr>
          <w:p w14:paraId="5D33FEB1" w14:textId="77777777" w:rsidR="00EF007B" w:rsidRPr="009166B9" w:rsidRDefault="00EF007B" w:rsidP="009166B9">
            <w:pPr>
              <w:widowControl w:val="0"/>
              <w:autoSpaceDE w:val="0"/>
              <w:autoSpaceDN w:val="0"/>
              <w:spacing w:before="129"/>
              <w:outlineLvl w:val="3"/>
              <w:rPr>
                <w:b/>
                <w:bCs/>
                <w:color w:val="231F20"/>
                <w:sz w:val="24"/>
                <w:szCs w:val="24"/>
              </w:rPr>
            </w:pPr>
          </w:p>
        </w:tc>
        <w:tc>
          <w:tcPr>
            <w:tcW w:w="1260" w:type="dxa"/>
          </w:tcPr>
          <w:p w14:paraId="2EBEAA7D" w14:textId="77777777" w:rsidR="00EF007B" w:rsidRPr="009166B9" w:rsidRDefault="00EF007B" w:rsidP="009166B9">
            <w:pPr>
              <w:widowControl w:val="0"/>
              <w:autoSpaceDE w:val="0"/>
              <w:autoSpaceDN w:val="0"/>
              <w:spacing w:before="129"/>
              <w:outlineLvl w:val="3"/>
              <w:rPr>
                <w:b/>
                <w:bCs/>
                <w:color w:val="231F20"/>
                <w:sz w:val="24"/>
                <w:szCs w:val="24"/>
              </w:rPr>
            </w:pPr>
            <w:proofErr w:type="spellStart"/>
            <w:r w:rsidRPr="009166B9">
              <w:rPr>
                <w:b/>
                <w:bCs/>
                <w:color w:val="231F20"/>
                <w:sz w:val="24"/>
                <w:szCs w:val="24"/>
              </w:rPr>
              <w:t>Amount</w:t>
            </w:r>
            <w:r w:rsidRPr="009166B9">
              <w:rPr>
                <w:b/>
                <w:bCs/>
                <w:color w:val="231F20"/>
                <w:sz w:val="24"/>
                <w:szCs w:val="24"/>
                <w:vertAlign w:val="superscript"/>
              </w:rPr>
              <w:t>a</w:t>
            </w:r>
            <w:proofErr w:type="spellEnd"/>
          </w:p>
        </w:tc>
        <w:tc>
          <w:tcPr>
            <w:tcW w:w="1301" w:type="dxa"/>
          </w:tcPr>
          <w:p w14:paraId="639F3D3F" w14:textId="77777777" w:rsidR="00EF007B" w:rsidRPr="009166B9" w:rsidRDefault="00EF007B" w:rsidP="009166B9">
            <w:pPr>
              <w:widowControl w:val="0"/>
              <w:autoSpaceDE w:val="0"/>
              <w:autoSpaceDN w:val="0"/>
              <w:spacing w:before="129"/>
              <w:outlineLvl w:val="3"/>
              <w:rPr>
                <w:b/>
                <w:bCs/>
                <w:color w:val="231F20"/>
                <w:sz w:val="24"/>
                <w:szCs w:val="24"/>
              </w:rPr>
            </w:pPr>
            <w:r w:rsidRPr="009166B9">
              <w:rPr>
                <w:b/>
                <w:bCs/>
                <w:color w:val="231F20"/>
                <w:sz w:val="24"/>
                <w:szCs w:val="24"/>
              </w:rPr>
              <w:t>% Foreign</w:t>
            </w:r>
          </w:p>
        </w:tc>
        <w:tc>
          <w:tcPr>
            <w:tcW w:w="2614" w:type="dxa"/>
          </w:tcPr>
          <w:p w14:paraId="6EFD90CC" w14:textId="77777777" w:rsidR="00EF007B" w:rsidRPr="009166B9" w:rsidRDefault="00EF007B" w:rsidP="009166B9">
            <w:pPr>
              <w:widowControl w:val="0"/>
              <w:autoSpaceDE w:val="0"/>
              <w:autoSpaceDN w:val="0"/>
              <w:spacing w:before="129"/>
              <w:outlineLvl w:val="3"/>
              <w:rPr>
                <w:b/>
                <w:bCs/>
                <w:color w:val="231F20"/>
                <w:sz w:val="24"/>
                <w:szCs w:val="24"/>
              </w:rPr>
            </w:pPr>
            <w:r w:rsidRPr="009166B9">
              <w:rPr>
                <w:b/>
                <w:bCs/>
                <w:color w:val="231F20"/>
                <w:sz w:val="24"/>
                <w:szCs w:val="24"/>
              </w:rPr>
              <w:t>Currency</w:t>
            </w:r>
          </w:p>
        </w:tc>
      </w:tr>
      <w:tr w:rsidR="00EF007B" w:rsidRPr="009166B9" w14:paraId="60F16013" w14:textId="77777777" w:rsidTr="0033182A">
        <w:tc>
          <w:tcPr>
            <w:tcW w:w="5337" w:type="dxa"/>
          </w:tcPr>
          <w:p w14:paraId="35C339A4" w14:textId="77777777" w:rsidR="00EF007B" w:rsidRPr="009166B9" w:rsidRDefault="00EF007B" w:rsidP="009166B9">
            <w:pPr>
              <w:widowControl w:val="0"/>
              <w:autoSpaceDE w:val="0"/>
              <w:autoSpaceDN w:val="0"/>
              <w:spacing w:before="129"/>
              <w:ind w:left="20"/>
              <w:outlineLvl w:val="3"/>
              <w:rPr>
                <w:b/>
                <w:bCs/>
                <w:color w:val="231F20"/>
                <w:sz w:val="24"/>
                <w:szCs w:val="24"/>
              </w:rPr>
            </w:pPr>
            <w:r w:rsidRPr="009166B9">
              <w:rPr>
                <w:b/>
                <w:bCs/>
                <w:color w:val="231F20"/>
                <w:sz w:val="24"/>
                <w:szCs w:val="24"/>
              </w:rPr>
              <w:t>Total for Daywork:  Labor</w:t>
            </w:r>
          </w:p>
        </w:tc>
        <w:tc>
          <w:tcPr>
            <w:tcW w:w="1260" w:type="dxa"/>
          </w:tcPr>
          <w:p w14:paraId="1D871CA6" w14:textId="77777777" w:rsidR="00EF007B" w:rsidRPr="009166B9" w:rsidRDefault="00EF007B" w:rsidP="009166B9">
            <w:pPr>
              <w:widowControl w:val="0"/>
              <w:autoSpaceDE w:val="0"/>
              <w:autoSpaceDN w:val="0"/>
              <w:spacing w:before="129"/>
              <w:outlineLvl w:val="3"/>
              <w:rPr>
                <w:b/>
                <w:bCs/>
                <w:color w:val="231F20"/>
                <w:sz w:val="24"/>
                <w:szCs w:val="24"/>
              </w:rPr>
            </w:pPr>
          </w:p>
        </w:tc>
        <w:tc>
          <w:tcPr>
            <w:tcW w:w="1301" w:type="dxa"/>
          </w:tcPr>
          <w:p w14:paraId="6362DE80" w14:textId="77777777" w:rsidR="00EF007B" w:rsidRPr="009166B9" w:rsidRDefault="00EF007B" w:rsidP="009166B9">
            <w:pPr>
              <w:widowControl w:val="0"/>
              <w:autoSpaceDE w:val="0"/>
              <w:autoSpaceDN w:val="0"/>
              <w:spacing w:before="129"/>
              <w:outlineLvl w:val="3"/>
              <w:rPr>
                <w:b/>
                <w:bCs/>
                <w:color w:val="231F20"/>
                <w:sz w:val="24"/>
                <w:szCs w:val="24"/>
              </w:rPr>
            </w:pPr>
          </w:p>
        </w:tc>
        <w:tc>
          <w:tcPr>
            <w:tcW w:w="2614" w:type="dxa"/>
          </w:tcPr>
          <w:p w14:paraId="62FEB84D" w14:textId="77777777" w:rsidR="00EF007B" w:rsidRPr="009166B9" w:rsidRDefault="00EF007B" w:rsidP="009166B9">
            <w:pPr>
              <w:widowControl w:val="0"/>
              <w:autoSpaceDE w:val="0"/>
              <w:autoSpaceDN w:val="0"/>
              <w:spacing w:before="129"/>
              <w:outlineLvl w:val="3"/>
              <w:rPr>
                <w:b/>
                <w:bCs/>
                <w:color w:val="231F20"/>
                <w:sz w:val="24"/>
                <w:szCs w:val="24"/>
              </w:rPr>
            </w:pPr>
          </w:p>
        </w:tc>
      </w:tr>
      <w:tr w:rsidR="00EF007B" w:rsidRPr="009166B9" w14:paraId="1D53935D" w14:textId="77777777" w:rsidTr="0033182A">
        <w:tc>
          <w:tcPr>
            <w:tcW w:w="5337" w:type="dxa"/>
          </w:tcPr>
          <w:p w14:paraId="26FFADA4" w14:textId="77777777" w:rsidR="00EF007B" w:rsidRPr="009166B9" w:rsidRDefault="00EF007B" w:rsidP="009166B9">
            <w:pPr>
              <w:widowControl w:val="0"/>
              <w:autoSpaceDE w:val="0"/>
              <w:autoSpaceDN w:val="0"/>
              <w:spacing w:before="129"/>
              <w:ind w:left="15"/>
              <w:outlineLvl w:val="3"/>
              <w:rPr>
                <w:b/>
                <w:bCs/>
                <w:color w:val="231F20"/>
                <w:sz w:val="24"/>
                <w:szCs w:val="24"/>
              </w:rPr>
            </w:pPr>
            <w:r w:rsidRPr="009166B9">
              <w:rPr>
                <w:b/>
                <w:bCs/>
                <w:color w:val="231F20"/>
                <w:sz w:val="24"/>
                <w:szCs w:val="24"/>
              </w:rPr>
              <w:t>Total for Daywork Materials</w:t>
            </w:r>
          </w:p>
        </w:tc>
        <w:tc>
          <w:tcPr>
            <w:tcW w:w="1260" w:type="dxa"/>
          </w:tcPr>
          <w:p w14:paraId="39B54645" w14:textId="77777777" w:rsidR="00EF007B" w:rsidRPr="009166B9" w:rsidRDefault="00EF007B" w:rsidP="009166B9">
            <w:pPr>
              <w:widowControl w:val="0"/>
              <w:autoSpaceDE w:val="0"/>
              <w:autoSpaceDN w:val="0"/>
              <w:spacing w:before="129"/>
              <w:outlineLvl w:val="3"/>
              <w:rPr>
                <w:b/>
                <w:bCs/>
                <w:color w:val="231F20"/>
                <w:sz w:val="24"/>
                <w:szCs w:val="24"/>
              </w:rPr>
            </w:pPr>
          </w:p>
        </w:tc>
        <w:tc>
          <w:tcPr>
            <w:tcW w:w="1301" w:type="dxa"/>
          </w:tcPr>
          <w:p w14:paraId="7A5588CC" w14:textId="77777777" w:rsidR="00EF007B" w:rsidRPr="009166B9" w:rsidRDefault="00EF007B" w:rsidP="009166B9">
            <w:pPr>
              <w:widowControl w:val="0"/>
              <w:autoSpaceDE w:val="0"/>
              <w:autoSpaceDN w:val="0"/>
              <w:spacing w:before="129"/>
              <w:outlineLvl w:val="3"/>
              <w:rPr>
                <w:b/>
                <w:bCs/>
                <w:color w:val="231F20"/>
                <w:sz w:val="24"/>
                <w:szCs w:val="24"/>
              </w:rPr>
            </w:pPr>
          </w:p>
        </w:tc>
        <w:tc>
          <w:tcPr>
            <w:tcW w:w="2614" w:type="dxa"/>
          </w:tcPr>
          <w:p w14:paraId="3E6E021B" w14:textId="77777777" w:rsidR="00EF007B" w:rsidRPr="009166B9" w:rsidRDefault="00EF007B" w:rsidP="009166B9">
            <w:pPr>
              <w:widowControl w:val="0"/>
              <w:autoSpaceDE w:val="0"/>
              <w:autoSpaceDN w:val="0"/>
              <w:spacing w:before="129"/>
              <w:outlineLvl w:val="3"/>
              <w:rPr>
                <w:b/>
                <w:bCs/>
                <w:color w:val="231F20"/>
                <w:sz w:val="24"/>
                <w:szCs w:val="24"/>
              </w:rPr>
            </w:pPr>
          </w:p>
        </w:tc>
      </w:tr>
      <w:tr w:rsidR="00EF007B" w:rsidRPr="009166B9" w14:paraId="3455CD1B" w14:textId="77777777" w:rsidTr="0033182A">
        <w:tc>
          <w:tcPr>
            <w:tcW w:w="5337" w:type="dxa"/>
          </w:tcPr>
          <w:p w14:paraId="2A490A30" w14:textId="77777777" w:rsidR="00EF007B" w:rsidRPr="009166B9" w:rsidRDefault="00EF007B" w:rsidP="009166B9">
            <w:pPr>
              <w:widowControl w:val="0"/>
              <w:autoSpaceDE w:val="0"/>
              <w:autoSpaceDN w:val="0"/>
              <w:spacing w:before="129"/>
              <w:ind w:left="15"/>
              <w:outlineLvl w:val="3"/>
              <w:rPr>
                <w:b/>
                <w:bCs/>
                <w:color w:val="231F20"/>
                <w:sz w:val="24"/>
                <w:szCs w:val="24"/>
              </w:rPr>
            </w:pPr>
            <w:r w:rsidRPr="009166B9">
              <w:rPr>
                <w:b/>
                <w:bCs/>
                <w:color w:val="231F20"/>
                <w:sz w:val="24"/>
                <w:szCs w:val="24"/>
              </w:rPr>
              <w:t>Total for Daywork: Contractor's Equipment</w:t>
            </w:r>
          </w:p>
        </w:tc>
        <w:tc>
          <w:tcPr>
            <w:tcW w:w="1260" w:type="dxa"/>
          </w:tcPr>
          <w:p w14:paraId="4F189E24" w14:textId="77777777" w:rsidR="00EF007B" w:rsidRPr="009166B9" w:rsidRDefault="00EF007B" w:rsidP="009166B9">
            <w:pPr>
              <w:widowControl w:val="0"/>
              <w:autoSpaceDE w:val="0"/>
              <w:autoSpaceDN w:val="0"/>
              <w:spacing w:before="129"/>
              <w:outlineLvl w:val="3"/>
              <w:rPr>
                <w:b/>
                <w:bCs/>
                <w:color w:val="231F20"/>
                <w:sz w:val="24"/>
                <w:szCs w:val="24"/>
              </w:rPr>
            </w:pPr>
          </w:p>
        </w:tc>
        <w:tc>
          <w:tcPr>
            <w:tcW w:w="1301" w:type="dxa"/>
          </w:tcPr>
          <w:p w14:paraId="7E77A896" w14:textId="77777777" w:rsidR="00EF007B" w:rsidRPr="009166B9" w:rsidRDefault="00EF007B" w:rsidP="009166B9">
            <w:pPr>
              <w:widowControl w:val="0"/>
              <w:autoSpaceDE w:val="0"/>
              <w:autoSpaceDN w:val="0"/>
              <w:spacing w:before="129"/>
              <w:outlineLvl w:val="3"/>
              <w:rPr>
                <w:b/>
                <w:bCs/>
                <w:color w:val="231F20"/>
                <w:sz w:val="24"/>
                <w:szCs w:val="24"/>
              </w:rPr>
            </w:pPr>
          </w:p>
        </w:tc>
        <w:tc>
          <w:tcPr>
            <w:tcW w:w="2614" w:type="dxa"/>
          </w:tcPr>
          <w:p w14:paraId="4F8B76B5" w14:textId="77777777" w:rsidR="00EF007B" w:rsidRPr="009166B9" w:rsidRDefault="00EF007B" w:rsidP="009166B9">
            <w:pPr>
              <w:widowControl w:val="0"/>
              <w:autoSpaceDE w:val="0"/>
              <w:autoSpaceDN w:val="0"/>
              <w:spacing w:before="129"/>
              <w:outlineLvl w:val="3"/>
              <w:rPr>
                <w:b/>
                <w:bCs/>
                <w:color w:val="231F20"/>
                <w:sz w:val="24"/>
                <w:szCs w:val="24"/>
              </w:rPr>
            </w:pPr>
          </w:p>
        </w:tc>
      </w:tr>
      <w:tr w:rsidR="00EF007B" w:rsidRPr="009166B9" w14:paraId="5A026056" w14:textId="77777777" w:rsidTr="0033182A">
        <w:tc>
          <w:tcPr>
            <w:tcW w:w="5337" w:type="dxa"/>
          </w:tcPr>
          <w:p w14:paraId="5AAA45FF" w14:textId="77777777" w:rsidR="00EF007B" w:rsidRPr="009166B9" w:rsidRDefault="00EF007B" w:rsidP="009166B9">
            <w:pPr>
              <w:widowControl w:val="0"/>
              <w:autoSpaceDE w:val="0"/>
              <w:autoSpaceDN w:val="0"/>
              <w:spacing w:before="129"/>
              <w:outlineLvl w:val="3"/>
              <w:rPr>
                <w:b/>
                <w:bCs/>
                <w:color w:val="231F20"/>
                <w:sz w:val="24"/>
                <w:szCs w:val="24"/>
              </w:rPr>
            </w:pPr>
            <w:r w:rsidRPr="009166B9">
              <w:rPr>
                <w:b/>
                <w:bCs/>
                <w:color w:val="231F20"/>
                <w:sz w:val="24"/>
                <w:szCs w:val="24"/>
              </w:rPr>
              <w:t>Total for Daywork (Provisional Sum) (carried forward to Summary of Bills of Quantities, p. __)</w:t>
            </w:r>
          </w:p>
          <w:p w14:paraId="514C2286" w14:textId="77777777" w:rsidR="00EF007B" w:rsidRPr="009166B9" w:rsidRDefault="00EF007B" w:rsidP="009166B9">
            <w:pPr>
              <w:widowControl w:val="0"/>
              <w:autoSpaceDE w:val="0"/>
              <w:autoSpaceDN w:val="0"/>
              <w:spacing w:before="129"/>
              <w:outlineLvl w:val="3"/>
              <w:rPr>
                <w:b/>
                <w:bCs/>
                <w:color w:val="231F20"/>
                <w:sz w:val="24"/>
                <w:szCs w:val="24"/>
              </w:rPr>
            </w:pPr>
          </w:p>
        </w:tc>
        <w:tc>
          <w:tcPr>
            <w:tcW w:w="1260" w:type="dxa"/>
          </w:tcPr>
          <w:p w14:paraId="70D5552E" w14:textId="77777777" w:rsidR="00EF007B" w:rsidRPr="009166B9" w:rsidRDefault="00EF007B" w:rsidP="009166B9">
            <w:pPr>
              <w:widowControl w:val="0"/>
              <w:autoSpaceDE w:val="0"/>
              <w:autoSpaceDN w:val="0"/>
              <w:spacing w:before="129"/>
              <w:outlineLvl w:val="3"/>
              <w:rPr>
                <w:b/>
                <w:bCs/>
                <w:color w:val="231F20"/>
                <w:sz w:val="24"/>
                <w:szCs w:val="24"/>
              </w:rPr>
            </w:pPr>
          </w:p>
        </w:tc>
        <w:tc>
          <w:tcPr>
            <w:tcW w:w="1301" w:type="dxa"/>
          </w:tcPr>
          <w:p w14:paraId="4331B222" w14:textId="77777777" w:rsidR="00EF007B" w:rsidRPr="009166B9" w:rsidRDefault="00EF007B" w:rsidP="009166B9">
            <w:pPr>
              <w:widowControl w:val="0"/>
              <w:autoSpaceDE w:val="0"/>
              <w:autoSpaceDN w:val="0"/>
              <w:spacing w:before="129"/>
              <w:outlineLvl w:val="3"/>
              <w:rPr>
                <w:b/>
                <w:bCs/>
                <w:color w:val="231F20"/>
                <w:sz w:val="24"/>
                <w:szCs w:val="24"/>
              </w:rPr>
            </w:pPr>
          </w:p>
        </w:tc>
        <w:tc>
          <w:tcPr>
            <w:tcW w:w="2614" w:type="dxa"/>
          </w:tcPr>
          <w:p w14:paraId="648B95E5" w14:textId="77777777" w:rsidR="00EF007B" w:rsidRPr="009166B9" w:rsidRDefault="00EF007B" w:rsidP="009166B9">
            <w:pPr>
              <w:widowControl w:val="0"/>
              <w:autoSpaceDE w:val="0"/>
              <w:autoSpaceDN w:val="0"/>
              <w:spacing w:before="129"/>
              <w:outlineLvl w:val="3"/>
              <w:rPr>
                <w:b/>
                <w:bCs/>
                <w:color w:val="231F20"/>
                <w:sz w:val="24"/>
                <w:szCs w:val="24"/>
              </w:rPr>
            </w:pPr>
          </w:p>
        </w:tc>
      </w:tr>
    </w:tbl>
    <w:p w14:paraId="28369D88" w14:textId="77777777" w:rsidR="00EF007B" w:rsidRPr="009166B9" w:rsidRDefault="00EF007B" w:rsidP="009166B9">
      <w:pPr>
        <w:widowControl w:val="0"/>
        <w:autoSpaceDE w:val="0"/>
        <w:autoSpaceDN w:val="0"/>
        <w:spacing w:before="129" w:after="0" w:line="240" w:lineRule="auto"/>
        <w:ind w:left="148"/>
        <w:jc w:val="both"/>
        <w:outlineLvl w:val="3"/>
        <w:rPr>
          <w:rFonts w:ascii="Times New Roman" w:eastAsia="Times New Roman" w:hAnsi="Times New Roman" w:cs="Times New Roman"/>
          <w:b/>
          <w:bCs/>
          <w:color w:val="231F20"/>
          <w:sz w:val="24"/>
          <w:szCs w:val="24"/>
        </w:rPr>
      </w:pPr>
    </w:p>
    <w:p w14:paraId="52463F86" w14:textId="77777777" w:rsidR="00EF007B" w:rsidRPr="009166B9" w:rsidRDefault="00EF007B" w:rsidP="009166B9">
      <w:pPr>
        <w:spacing w:before="129"/>
        <w:ind w:left="146"/>
        <w:jc w:val="both"/>
        <w:rPr>
          <w:rFonts w:ascii="Times New Roman" w:hAnsi="Times New Roman" w:cs="Times New Roman"/>
          <w:b/>
          <w:color w:val="231F20"/>
          <w:sz w:val="24"/>
          <w:szCs w:val="24"/>
        </w:rPr>
      </w:pPr>
      <w:r w:rsidRPr="009166B9">
        <w:rPr>
          <w:rFonts w:ascii="Times New Roman" w:hAnsi="Times New Roman" w:cs="Times New Roman"/>
          <w:b/>
          <w:color w:val="231F20"/>
          <w:sz w:val="24"/>
          <w:szCs w:val="24"/>
        </w:rPr>
        <w:t>Bill No. 7: Provisional Sums</w:t>
      </w:r>
    </w:p>
    <w:tbl>
      <w:tblPr>
        <w:tblStyle w:val="TableGrid"/>
        <w:tblW w:w="0" w:type="auto"/>
        <w:tblInd w:w="146" w:type="dxa"/>
        <w:tblLook w:val="04A0" w:firstRow="1" w:lastRow="0" w:firstColumn="1" w:lastColumn="0" w:noHBand="0" w:noVBand="1"/>
      </w:tblPr>
      <w:tblGrid>
        <w:gridCol w:w="2381"/>
        <w:gridCol w:w="2396"/>
        <w:gridCol w:w="2492"/>
        <w:gridCol w:w="2445"/>
      </w:tblGrid>
      <w:tr w:rsidR="00EF007B" w:rsidRPr="009166B9" w14:paraId="0FBBC402" w14:textId="77777777" w:rsidTr="0033182A">
        <w:tc>
          <w:tcPr>
            <w:tcW w:w="2622" w:type="dxa"/>
          </w:tcPr>
          <w:p w14:paraId="6BFFDEB4" w14:textId="77777777" w:rsidR="00EF007B" w:rsidRPr="009166B9" w:rsidRDefault="00EF007B" w:rsidP="009166B9">
            <w:pPr>
              <w:spacing w:before="129"/>
              <w:rPr>
                <w:b/>
                <w:sz w:val="24"/>
                <w:szCs w:val="24"/>
              </w:rPr>
            </w:pPr>
            <w:r w:rsidRPr="009166B9">
              <w:rPr>
                <w:b/>
                <w:sz w:val="24"/>
                <w:szCs w:val="24"/>
              </w:rPr>
              <w:t>Bill No.</w:t>
            </w:r>
          </w:p>
        </w:tc>
        <w:tc>
          <w:tcPr>
            <w:tcW w:w="2623" w:type="dxa"/>
          </w:tcPr>
          <w:p w14:paraId="520F963A" w14:textId="77777777" w:rsidR="00EF007B" w:rsidRPr="009166B9" w:rsidRDefault="00EF007B" w:rsidP="009166B9">
            <w:pPr>
              <w:spacing w:before="129"/>
              <w:rPr>
                <w:b/>
                <w:sz w:val="24"/>
                <w:szCs w:val="24"/>
              </w:rPr>
            </w:pPr>
            <w:r w:rsidRPr="009166B9">
              <w:rPr>
                <w:b/>
                <w:sz w:val="24"/>
                <w:szCs w:val="24"/>
              </w:rPr>
              <w:t>Item No.</w:t>
            </w:r>
          </w:p>
        </w:tc>
        <w:tc>
          <w:tcPr>
            <w:tcW w:w="2638" w:type="dxa"/>
          </w:tcPr>
          <w:p w14:paraId="3B030C35" w14:textId="77777777" w:rsidR="00EF007B" w:rsidRPr="009166B9" w:rsidRDefault="00EF007B" w:rsidP="009166B9">
            <w:pPr>
              <w:spacing w:before="129"/>
              <w:rPr>
                <w:b/>
                <w:sz w:val="24"/>
                <w:szCs w:val="24"/>
              </w:rPr>
            </w:pPr>
            <w:r w:rsidRPr="009166B9">
              <w:rPr>
                <w:b/>
                <w:sz w:val="24"/>
                <w:szCs w:val="24"/>
              </w:rPr>
              <w:t>Description</w:t>
            </w:r>
          </w:p>
        </w:tc>
        <w:tc>
          <w:tcPr>
            <w:tcW w:w="2631" w:type="dxa"/>
          </w:tcPr>
          <w:p w14:paraId="7EF81E9F" w14:textId="77777777" w:rsidR="00EF007B" w:rsidRPr="009166B9" w:rsidRDefault="00EF007B" w:rsidP="009166B9">
            <w:pPr>
              <w:spacing w:before="129"/>
              <w:rPr>
                <w:b/>
                <w:sz w:val="24"/>
                <w:szCs w:val="24"/>
              </w:rPr>
            </w:pPr>
            <w:r w:rsidRPr="009166B9">
              <w:rPr>
                <w:b/>
                <w:sz w:val="24"/>
                <w:szCs w:val="24"/>
              </w:rPr>
              <w:t>Amount</w:t>
            </w:r>
          </w:p>
        </w:tc>
      </w:tr>
      <w:tr w:rsidR="00EF007B" w:rsidRPr="009166B9" w14:paraId="53C25F81" w14:textId="77777777" w:rsidTr="0033182A">
        <w:tc>
          <w:tcPr>
            <w:tcW w:w="2622" w:type="dxa"/>
          </w:tcPr>
          <w:p w14:paraId="315B3926" w14:textId="77777777" w:rsidR="00EF007B" w:rsidRPr="009166B9" w:rsidRDefault="00EF007B" w:rsidP="009166B9">
            <w:pPr>
              <w:spacing w:before="129"/>
              <w:rPr>
                <w:b/>
                <w:sz w:val="24"/>
                <w:szCs w:val="24"/>
              </w:rPr>
            </w:pPr>
          </w:p>
        </w:tc>
        <w:tc>
          <w:tcPr>
            <w:tcW w:w="2623" w:type="dxa"/>
          </w:tcPr>
          <w:p w14:paraId="13AC3808" w14:textId="77777777" w:rsidR="00EF007B" w:rsidRPr="009166B9" w:rsidRDefault="00EF007B" w:rsidP="009166B9">
            <w:pPr>
              <w:spacing w:before="129"/>
              <w:rPr>
                <w:b/>
                <w:sz w:val="24"/>
                <w:szCs w:val="24"/>
              </w:rPr>
            </w:pPr>
          </w:p>
        </w:tc>
        <w:tc>
          <w:tcPr>
            <w:tcW w:w="2638" w:type="dxa"/>
          </w:tcPr>
          <w:p w14:paraId="50EE3A7C" w14:textId="77777777" w:rsidR="00EF007B" w:rsidRPr="009166B9" w:rsidRDefault="00EF007B" w:rsidP="009166B9">
            <w:pPr>
              <w:spacing w:before="129"/>
              <w:rPr>
                <w:b/>
                <w:sz w:val="24"/>
                <w:szCs w:val="24"/>
              </w:rPr>
            </w:pPr>
          </w:p>
        </w:tc>
        <w:tc>
          <w:tcPr>
            <w:tcW w:w="2631" w:type="dxa"/>
          </w:tcPr>
          <w:p w14:paraId="5E468DFF" w14:textId="77777777" w:rsidR="00EF007B" w:rsidRPr="009166B9" w:rsidRDefault="00EF007B" w:rsidP="009166B9">
            <w:pPr>
              <w:spacing w:before="129"/>
              <w:rPr>
                <w:b/>
                <w:sz w:val="24"/>
                <w:szCs w:val="24"/>
              </w:rPr>
            </w:pPr>
          </w:p>
        </w:tc>
      </w:tr>
      <w:tr w:rsidR="00EF007B" w:rsidRPr="009166B9" w14:paraId="268C6972" w14:textId="77777777" w:rsidTr="0033182A">
        <w:tc>
          <w:tcPr>
            <w:tcW w:w="2622" w:type="dxa"/>
          </w:tcPr>
          <w:p w14:paraId="62D6B8F8" w14:textId="77777777" w:rsidR="00EF007B" w:rsidRPr="009166B9" w:rsidRDefault="00EF007B" w:rsidP="009166B9">
            <w:pPr>
              <w:spacing w:before="129"/>
              <w:rPr>
                <w:b/>
                <w:sz w:val="24"/>
                <w:szCs w:val="24"/>
              </w:rPr>
            </w:pPr>
          </w:p>
        </w:tc>
        <w:tc>
          <w:tcPr>
            <w:tcW w:w="2623" w:type="dxa"/>
          </w:tcPr>
          <w:p w14:paraId="6282EB84" w14:textId="77777777" w:rsidR="00EF007B" w:rsidRPr="009166B9" w:rsidRDefault="00EF007B" w:rsidP="009166B9">
            <w:pPr>
              <w:spacing w:before="129"/>
              <w:rPr>
                <w:b/>
                <w:sz w:val="24"/>
                <w:szCs w:val="24"/>
              </w:rPr>
            </w:pPr>
          </w:p>
        </w:tc>
        <w:tc>
          <w:tcPr>
            <w:tcW w:w="2638" w:type="dxa"/>
          </w:tcPr>
          <w:p w14:paraId="53921698" w14:textId="77777777" w:rsidR="00EF007B" w:rsidRPr="009166B9" w:rsidRDefault="00EF007B" w:rsidP="009166B9">
            <w:pPr>
              <w:spacing w:before="129"/>
              <w:rPr>
                <w:b/>
                <w:sz w:val="24"/>
                <w:szCs w:val="24"/>
              </w:rPr>
            </w:pPr>
          </w:p>
        </w:tc>
        <w:tc>
          <w:tcPr>
            <w:tcW w:w="2631" w:type="dxa"/>
          </w:tcPr>
          <w:p w14:paraId="2679B7C9" w14:textId="77777777" w:rsidR="00EF007B" w:rsidRPr="009166B9" w:rsidRDefault="00EF007B" w:rsidP="009166B9">
            <w:pPr>
              <w:spacing w:before="129"/>
              <w:rPr>
                <w:b/>
                <w:sz w:val="24"/>
                <w:szCs w:val="24"/>
              </w:rPr>
            </w:pPr>
          </w:p>
        </w:tc>
      </w:tr>
      <w:tr w:rsidR="00EF007B" w:rsidRPr="009166B9" w14:paraId="5553D2DD" w14:textId="77777777" w:rsidTr="0033182A">
        <w:tc>
          <w:tcPr>
            <w:tcW w:w="7883" w:type="dxa"/>
            <w:gridSpan w:val="3"/>
          </w:tcPr>
          <w:p w14:paraId="73B60291" w14:textId="77777777" w:rsidR="00EF007B" w:rsidRPr="009166B9" w:rsidRDefault="00EF007B" w:rsidP="009166B9">
            <w:pPr>
              <w:spacing w:before="129"/>
              <w:rPr>
                <w:b/>
                <w:sz w:val="24"/>
                <w:szCs w:val="24"/>
              </w:rPr>
            </w:pPr>
            <w:r w:rsidRPr="009166B9">
              <w:rPr>
                <w:b/>
                <w:sz w:val="24"/>
                <w:szCs w:val="24"/>
              </w:rPr>
              <w:t>Total for Specified Provisional Sums (carried forward to Grand Summary)</w:t>
            </w:r>
          </w:p>
        </w:tc>
        <w:tc>
          <w:tcPr>
            <w:tcW w:w="2631" w:type="dxa"/>
          </w:tcPr>
          <w:p w14:paraId="288D71CF" w14:textId="77777777" w:rsidR="00EF007B" w:rsidRPr="009166B9" w:rsidRDefault="00EF007B" w:rsidP="009166B9">
            <w:pPr>
              <w:spacing w:before="129"/>
              <w:rPr>
                <w:b/>
                <w:sz w:val="24"/>
                <w:szCs w:val="24"/>
              </w:rPr>
            </w:pPr>
          </w:p>
        </w:tc>
      </w:tr>
    </w:tbl>
    <w:p w14:paraId="0BCD38C3" w14:textId="77777777" w:rsidR="00EF007B" w:rsidRPr="009166B9" w:rsidRDefault="00EF007B" w:rsidP="009166B9">
      <w:pPr>
        <w:spacing w:before="235"/>
        <w:ind w:left="152"/>
        <w:jc w:val="both"/>
        <w:rPr>
          <w:rFonts w:ascii="Times New Roman" w:hAnsi="Times New Roman" w:cs="Times New Roman"/>
          <w:b/>
          <w:sz w:val="24"/>
          <w:szCs w:val="24"/>
        </w:rPr>
      </w:pPr>
      <w:r w:rsidRPr="009166B9">
        <w:rPr>
          <w:rFonts w:ascii="Times New Roman" w:hAnsi="Times New Roman" w:cs="Times New Roman"/>
          <w:b/>
          <w:color w:val="231F20"/>
          <w:sz w:val="24"/>
          <w:szCs w:val="24"/>
        </w:rPr>
        <w:t>GRAND SUMMARY</w:t>
      </w:r>
    </w:p>
    <w:tbl>
      <w:tblPr>
        <w:tblStyle w:val="TableGrid"/>
        <w:tblW w:w="0" w:type="auto"/>
        <w:tblLook w:val="04A0" w:firstRow="1" w:lastRow="0" w:firstColumn="1" w:lastColumn="0" w:noHBand="0" w:noVBand="1"/>
      </w:tblPr>
      <w:tblGrid>
        <w:gridCol w:w="7138"/>
        <w:gridCol w:w="880"/>
        <w:gridCol w:w="1842"/>
      </w:tblGrid>
      <w:tr w:rsidR="00EF007B" w:rsidRPr="009166B9" w14:paraId="6FF901B2" w14:textId="77777777" w:rsidTr="0033182A">
        <w:tc>
          <w:tcPr>
            <w:tcW w:w="7825" w:type="dxa"/>
          </w:tcPr>
          <w:p w14:paraId="5B074776" w14:textId="77777777" w:rsidR="00EF007B" w:rsidRPr="009166B9" w:rsidRDefault="00EF007B" w:rsidP="009166B9">
            <w:pPr>
              <w:widowControl w:val="0"/>
              <w:autoSpaceDE w:val="0"/>
              <w:autoSpaceDN w:val="0"/>
              <w:spacing w:before="3" w:after="1"/>
              <w:rPr>
                <w:bCs/>
                <w:sz w:val="24"/>
                <w:szCs w:val="24"/>
              </w:rPr>
            </w:pPr>
            <w:r w:rsidRPr="009166B9">
              <w:rPr>
                <w:bCs/>
                <w:sz w:val="24"/>
                <w:szCs w:val="24"/>
              </w:rPr>
              <w:t>Summary Items</w:t>
            </w:r>
          </w:p>
        </w:tc>
        <w:tc>
          <w:tcPr>
            <w:tcW w:w="900" w:type="dxa"/>
          </w:tcPr>
          <w:p w14:paraId="414D63AB" w14:textId="77777777" w:rsidR="00EF007B" w:rsidRPr="009166B9" w:rsidRDefault="00EF007B" w:rsidP="009166B9">
            <w:pPr>
              <w:widowControl w:val="0"/>
              <w:autoSpaceDE w:val="0"/>
              <w:autoSpaceDN w:val="0"/>
              <w:spacing w:before="3" w:after="1"/>
              <w:rPr>
                <w:b/>
                <w:sz w:val="24"/>
                <w:szCs w:val="24"/>
              </w:rPr>
            </w:pPr>
            <w:r w:rsidRPr="009166B9">
              <w:rPr>
                <w:b/>
                <w:sz w:val="24"/>
                <w:szCs w:val="24"/>
              </w:rPr>
              <w:t>Page</w:t>
            </w:r>
          </w:p>
        </w:tc>
        <w:tc>
          <w:tcPr>
            <w:tcW w:w="1935" w:type="dxa"/>
          </w:tcPr>
          <w:p w14:paraId="50F55CE1" w14:textId="77777777" w:rsidR="00EF007B" w:rsidRPr="009166B9" w:rsidRDefault="00EF007B" w:rsidP="009166B9">
            <w:pPr>
              <w:widowControl w:val="0"/>
              <w:autoSpaceDE w:val="0"/>
              <w:autoSpaceDN w:val="0"/>
              <w:spacing w:before="3" w:after="1"/>
              <w:rPr>
                <w:b/>
                <w:sz w:val="24"/>
                <w:szCs w:val="24"/>
              </w:rPr>
            </w:pPr>
            <w:r w:rsidRPr="009166B9">
              <w:rPr>
                <w:b/>
                <w:sz w:val="24"/>
                <w:szCs w:val="24"/>
              </w:rPr>
              <w:t>Amount</w:t>
            </w:r>
          </w:p>
        </w:tc>
      </w:tr>
      <w:tr w:rsidR="00EF007B" w:rsidRPr="009166B9" w14:paraId="6FF68FB5" w14:textId="77777777" w:rsidTr="0033182A">
        <w:tc>
          <w:tcPr>
            <w:tcW w:w="7825" w:type="dxa"/>
          </w:tcPr>
          <w:p w14:paraId="3EC30153" w14:textId="77777777" w:rsidR="00EF007B" w:rsidRPr="009166B9" w:rsidRDefault="00EF007B" w:rsidP="009166B9">
            <w:pPr>
              <w:widowControl w:val="0"/>
              <w:autoSpaceDE w:val="0"/>
              <w:autoSpaceDN w:val="0"/>
              <w:spacing w:before="3" w:after="1"/>
              <w:rPr>
                <w:bCs/>
                <w:sz w:val="24"/>
                <w:szCs w:val="24"/>
              </w:rPr>
            </w:pPr>
            <w:r w:rsidRPr="009166B9">
              <w:rPr>
                <w:bCs/>
                <w:sz w:val="24"/>
                <w:szCs w:val="24"/>
              </w:rPr>
              <w:t>Bill No 1:  Preliminary Items</w:t>
            </w:r>
          </w:p>
        </w:tc>
        <w:tc>
          <w:tcPr>
            <w:tcW w:w="900" w:type="dxa"/>
          </w:tcPr>
          <w:p w14:paraId="5A16AA23" w14:textId="77777777" w:rsidR="00EF007B" w:rsidRPr="009166B9" w:rsidRDefault="00EF007B" w:rsidP="009166B9">
            <w:pPr>
              <w:widowControl w:val="0"/>
              <w:autoSpaceDE w:val="0"/>
              <w:autoSpaceDN w:val="0"/>
              <w:spacing w:before="3" w:after="1"/>
              <w:rPr>
                <w:b/>
                <w:sz w:val="24"/>
                <w:szCs w:val="24"/>
              </w:rPr>
            </w:pPr>
          </w:p>
        </w:tc>
        <w:tc>
          <w:tcPr>
            <w:tcW w:w="1935" w:type="dxa"/>
          </w:tcPr>
          <w:p w14:paraId="3289EA84" w14:textId="77777777" w:rsidR="00EF007B" w:rsidRPr="009166B9" w:rsidRDefault="00EF007B" w:rsidP="009166B9">
            <w:pPr>
              <w:widowControl w:val="0"/>
              <w:autoSpaceDE w:val="0"/>
              <w:autoSpaceDN w:val="0"/>
              <w:spacing w:before="3" w:after="1"/>
              <w:rPr>
                <w:b/>
                <w:sz w:val="24"/>
                <w:szCs w:val="24"/>
              </w:rPr>
            </w:pPr>
          </w:p>
        </w:tc>
      </w:tr>
      <w:tr w:rsidR="00EF007B" w:rsidRPr="009166B9" w14:paraId="17A21152" w14:textId="77777777" w:rsidTr="0033182A">
        <w:tc>
          <w:tcPr>
            <w:tcW w:w="7825" w:type="dxa"/>
          </w:tcPr>
          <w:p w14:paraId="60F41713" w14:textId="77777777" w:rsidR="00EF007B" w:rsidRPr="009166B9" w:rsidRDefault="00EF007B" w:rsidP="009166B9">
            <w:pPr>
              <w:widowControl w:val="0"/>
              <w:autoSpaceDE w:val="0"/>
              <w:autoSpaceDN w:val="0"/>
              <w:spacing w:before="3" w:after="1"/>
              <w:rPr>
                <w:bCs/>
                <w:sz w:val="24"/>
                <w:szCs w:val="24"/>
              </w:rPr>
            </w:pPr>
            <w:r w:rsidRPr="009166B9">
              <w:rPr>
                <w:bCs/>
                <w:sz w:val="24"/>
                <w:szCs w:val="24"/>
              </w:rPr>
              <w:t>Bill No. 2:  Work Items</w:t>
            </w:r>
          </w:p>
        </w:tc>
        <w:tc>
          <w:tcPr>
            <w:tcW w:w="900" w:type="dxa"/>
          </w:tcPr>
          <w:p w14:paraId="0F262BB7" w14:textId="77777777" w:rsidR="00EF007B" w:rsidRPr="009166B9" w:rsidRDefault="00EF007B" w:rsidP="009166B9">
            <w:pPr>
              <w:widowControl w:val="0"/>
              <w:autoSpaceDE w:val="0"/>
              <w:autoSpaceDN w:val="0"/>
              <w:spacing w:before="3" w:after="1"/>
              <w:rPr>
                <w:b/>
                <w:sz w:val="24"/>
                <w:szCs w:val="24"/>
              </w:rPr>
            </w:pPr>
          </w:p>
        </w:tc>
        <w:tc>
          <w:tcPr>
            <w:tcW w:w="1935" w:type="dxa"/>
          </w:tcPr>
          <w:p w14:paraId="4667CFF7" w14:textId="77777777" w:rsidR="00EF007B" w:rsidRPr="009166B9" w:rsidRDefault="00EF007B" w:rsidP="009166B9">
            <w:pPr>
              <w:widowControl w:val="0"/>
              <w:autoSpaceDE w:val="0"/>
              <w:autoSpaceDN w:val="0"/>
              <w:spacing w:before="3" w:after="1"/>
              <w:rPr>
                <w:b/>
                <w:sz w:val="24"/>
                <w:szCs w:val="24"/>
              </w:rPr>
            </w:pPr>
          </w:p>
        </w:tc>
      </w:tr>
      <w:tr w:rsidR="00EF007B" w:rsidRPr="009166B9" w14:paraId="6DD6FD95" w14:textId="77777777" w:rsidTr="0033182A">
        <w:tc>
          <w:tcPr>
            <w:tcW w:w="7825" w:type="dxa"/>
          </w:tcPr>
          <w:p w14:paraId="3F7F416B" w14:textId="77777777" w:rsidR="00EF007B" w:rsidRPr="009166B9" w:rsidRDefault="00EF007B" w:rsidP="009166B9">
            <w:pPr>
              <w:widowControl w:val="0"/>
              <w:autoSpaceDE w:val="0"/>
              <w:autoSpaceDN w:val="0"/>
              <w:spacing w:before="3" w:after="1"/>
              <w:rPr>
                <w:bCs/>
                <w:sz w:val="24"/>
                <w:szCs w:val="24"/>
              </w:rPr>
            </w:pPr>
            <w:r w:rsidRPr="009166B9">
              <w:rPr>
                <w:bCs/>
                <w:sz w:val="24"/>
                <w:szCs w:val="24"/>
              </w:rPr>
              <w:t>Bill No. 3:  Daywork Summary</w:t>
            </w:r>
          </w:p>
        </w:tc>
        <w:tc>
          <w:tcPr>
            <w:tcW w:w="900" w:type="dxa"/>
          </w:tcPr>
          <w:p w14:paraId="0FFD7C6B" w14:textId="77777777" w:rsidR="00EF007B" w:rsidRPr="009166B9" w:rsidRDefault="00EF007B" w:rsidP="009166B9">
            <w:pPr>
              <w:widowControl w:val="0"/>
              <w:autoSpaceDE w:val="0"/>
              <w:autoSpaceDN w:val="0"/>
              <w:spacing w:before="3" w:after="1"/>
              <w:rPr>
                <w:b/>
                <w:sz w:val="24"/>
                <w:szCs w:val="24"/>
              </w:rPr>
            </w:pPr>
          </w:p>
        </w:tc>
        <w:tc>
          <w:tcPr>
            <w:tcW w:w="1935" w:type="dxa"/>
          </w:tcPr>
          <w:p w14:paraId="0A9AC07C" w14:textId="77777777" w:rsidR="00EF007B" w:rsidRPr="009166B9" w:rsidRDefault="00EF007B" w:rsidP="009166B9">
            <w:pPr>
              <w:widowControl w:val="0"/>
              <w:autoSpaceDE w:val="0"/>
              <w:autoSpaceDN w:val="0"/>
              <w:spacing w:before="3" w:after="1"/>
              <w:rPr>
                <w:b/>
                <w:sz w:val="24"/>
                <w:szCs w:val="24"/>
              </w:rPr>
            </w:pPr>
          </w:p>
        </w:tc>
      </w:tr>
      <w:tr w:rsidR="00EF007B" w:rsidRPr="009166B9" w14:paraId="6D583A2B" w14:textId="77777777" w:rsidTr="0033182A">
        <w:tc>
          <w:tcPr>
            <w:tcW w:w="7825" w:type="dxa"/>
          </w:tcPr>
          <w:p w14:paraId="6BCB213B" w14:textId="77777777" w:rsidR="00EF007B" w:rsidRPr="009166B9" w:rsidRDefault="00EF007B" w:rsidP="009166B9">
            <w:pPr>
              <w:widowControl w:val="0"/>
              <w:autoSpaceDE w:val="0"/>
              <w:autoSpaceDN w:val="0"/>
              <w:spacing w:before="3" w:after="1"/>
              <w:rPr>
                <w:bCs/>
                <w:sz w:val="24"/>
                <w:szCs w:val="24"/>
              </w:rPr>
            </w:pPr>
            <w:r w:rsidRPr="009166B9">
              <w:rPr>
                <w:bCs/>
                <w:sz w:val="24"/>
                <w:szCs w:val="24"/>
              </w:rPr>
              <w:t>Bill No. 4:  Provisional Sums</w:t>
            </w:r>
          </w:p>
        </w:tc>
        <w:tc>
          <w:tcPr>
            <w:tcW w:w="900" w:type="dxa"/>
          </w:tcPr>
          <w:p w14:paraId="6AC6C80C" w14:textId="77777777" w:rsidR="00EF007B" w:rsidRPr="009166B9" w:rsidRDefault="00EF007B" w:rsidP="009166B9">
            <w:pPr>
              <w:widowControl w:val="0"/>
              <w:autoSpaceDE w:val="0"/>
              <w:autoSpaceDN w:val="0"/>
              <w:spacing w:before="3" w:after="1"/>
              <w:rPr>
                <w:b/>
                <w:sz w:val="24"/>
                <w:szCs w:val="24"/>
              </w:rPr>
            </w:pPr>
          </w:p>
        </w:tc>
        <w:tc>
          <w:tcPr>
            <w:tcW w:w="1935" w:type="dxa"/>
          </w:tcPr>
          <w:p w14:paraId="66F558B0" w14:textId="77777777" w:rsidR="00EF007B" w:rsidRPr="009166B9" w:rsidRDefault="00EF007B" w:rsidP="009166B9">
            <w:pPr>
              <w:widowControl w:val="0"/>
              <w:autoSpaceDE w:val="0"/>
              <w:autoSpaceDN w:val="0"/>
              <w:spacing w:before="3" w:after="1"/>
              <w:rPr>
                <w:b/>
                <w:sz w:val="24"/>
                <w:szCs w:val="24"/>
              </w:rPr>
            </w:pPr>
          </w:p>
        </w:tc>
      </w:tr>
      <w:tr w:rsidR="00EF007B" w:rsidRPr="009166B9" w14:paraId="68A9F024" w14:textId="77777777" w:rsidTr="0033182A">
        <w:tc>
          <w:tcPr>
            <w:tcW w:w="7825" w:type="dxa"/>
          </w:tcPr>
          <w:p w14:paraId="6CBC627A" w14:textId="77777777" w:rsidR="00EF007B" w:rsidRPr="009166B9" w:rsidRDefault="00EF007B" w:rsidP="009166B9">
            <w:pPr>
              <w:widowControl w:val="0"/>
              <w:autoSpaceDE w:val="0"/>
              <w:autoSpaceDN w:val="0"/>
              <w:spacing w:before="3" w:after="1"/>
              <w:rPr>
                <w:bCs/>
                <w:sz w:val="24"/>
                <w:szCs w:val="24"/>
              </w:rPr>
            </w:pPr>
            <w:r w:rsidRPr="009166B9">
              <w:rPr>
                <w:bCs/>
                <w:sz w:val="24"/>
                <w:szCs w:val="24"/>
              </w:rPr>
              <w:t>Subtotal of Bills No 1-4</w:t>
            </w:r>
          </w:p>
        </w:tc>
        <w:tc>
          <w:tcPr>
            <w:tcW w:w="900" w:type="dxa"/>
          </w:tcPr>
          <w:p w14:paraId="121AE107" w14:textId="77777777" w:rsidR="00EF007B" w:rsidRPr="009166B9" w:rsidRDefault="00EF007B" w:rsidP="009166B9">
            <w:pPr>
              <w:widowControl w:val="0"/>
              <w:autoSpaceDE w:val="0"/>
              <w:autoSpaceDN w:val="0"/>
              <w:spacing w:before="3" w:after="1"/>
              <w:rPr>
                <w:b/>
                <w:sz w:val="24"/>
                <w:szCs w:val="24"/>
              </w:rPr>
            </w:pPr>
          </w:p>
        </w:tc>
        <w:tc>
          <w:tcPr>
            <w:tcW w:w="1935" w:type="dxa"/>
          </w:tcPr>
          <w:p w14:paraId="2C378304" w14:textId="77777777" w:rsidR="00EF007B" w:rsidRPr="009166B9" w:rsidRDefault="00EF007B" w:rsidP="009166B9">
            <w:pPr>
              <w:widowControl w:val="0"/>
              <w:autoSpaceDE w:val="0"/>
              <w:autoSpaceDN w:val="0"/>
              <w:spacing w:before="3" w:after="1"/>
              <w:rPr>
                <w:b/>
                <w:sz w:val="24"/>
                <w:szCs w:val="24"/>
              </w:rPr>
            </w:pPr>
          </w:p>
        </w:tc>
      </w:tr>
      <w:tr w:rsidR="00EF007B" w:rsidRPr="009166B9" w14:paraId="6AE54726" w14:textId="77777777" w:rsidTr="0033182A">
        <w:tc>
          <w:tcPr>
            <w:tcW w:w="7825" w:type="dxa"/>
          </w:tcPr>
          <w:p w14:paraId="5A6E7E0D" w14:textId="77777777" w:rsidR="00EF007B" w:rsidRPr="009166B9" w:rsidRDefault="00EF007B" w:rsidP="009166B9">
            <w:pPr>
              <w:widowControl w:val="0"/>
              <w:autoSpaceDE w:val="0"/>
              <w:autoSpaceDN w:val="0"/>
              <w:spacing w:before="3" w:after="1"/>
              <w:rPr>
                <w:bCs/>
                <w:sz w:val="24"/>
                <w:szCs w:val="24"/>
              </w:rPr>
            </w:pPr>
            <w:r w:rsidRPr="009166B9">
              <w:rPr>
                <w:bCs/>
                <w:sz w:val="24"/>
                <w:szCs w:val="24"/>
              </w:rPr>
              <w:t>Total Tender Price – Carried forward to Form of Tender</w:t>
            </w:r>
          </w:p>
        </w:tc>
        <w:tc>
          <w:tcPr>
            <w:tcW w:w="900" w:type="dxa"/>
          </w:tcPr>
          <w:p w14:paraId="5BE6A4EB" w14:textId="77777777" w:rsidR="00EF007B" w:rsidRPr="009166B9" w:rsidRDefault="00EF007B" w:rsidP="009166B9">
            <w:pPr>
              <w:widowControl w:val="0"/>
              <w:autoSpaceDE w:val="0"/>
              <w:autoSpaceDN w:val="0"/>
              <w:spacing w:before="3" w:after="1"/>
              <w:rPr>
                <w:b/>
                <w:sz w:val="24"/>
                <w:szCs w:val="24"/>
              </w:rPr>
            </w:pPr>
          </w:p>
        </w:tc>
        <w:tc>
          <w:tcPr>
            <w:tcW w:w="1935" w:type="dxa"/>
          </w:tcPr>
          <w:p w14:paraId="3A51B04D" w14:textId="77777777" w:rsidR="00EF007B" w:rsidRPr="009166B9" w:rsidRDefault="00EF007B" w:rsidP="009166B9">
            <w:pPr>
              <w:widowControl w:val="0"/>
              <w:autoSpaceDE w:val="0"/>
              <w:autoSpaceDN w:val="0"/>
              <w:spacing w:before="3" w:after="1"/>
              <w:rPr>
                <w:b/>
                <w:sz w:val="24"/>
                <w:szCs w:val="24"/>
              </w:rPr>
            </w:pPr>
          </w:p>
        </w:tc>
      </w:tr>
    </w:tbl>
    <w:p w14:paraId="78E75A16" w14:textId="77777777" w:rsidR="00EF007B" w:rsidRPr="009166B9" w:rsidRDefault="00EF007B" w:rsidP="009166B9">
      <w:pPr>
        <w:widowControl w:val="0"/>
        <w:autoSpaceDE w:val="0"/>
        <w:autoSpaceDN w:val="0"/>
        <w:spacing w:before="3" w:after="1" w:line="240" w:lineRule="auto"/>
        <w:jc w:val="both"/>
        <w:rPr>
          <w:rFonts w:ascii="Times New Roman" w:eastAsia="Times New Roman" w:hAnsi="Times New Roman" w:cs="Times New Roman"/>
          <w:b/>
          <w:sz w:val="24"/>
          <w:szCs w:val="24"/>
        </w:rPr>
      </w:pPr>
    </w:p>
    <w:p w14:paraId="5E7803BD" w14:textId="77777777" w:rsidR="00EF007B" w:rsidRPr="009166B9" w:rsidRDefault="00EF007B" w:rsidP="009166B9">
      <w:pPr>
        <w:widowControl w:val="0"/>
        <w:autoSpaceDE w:val="0"/>
        <w:autoSpaceDN w:val="0"/>
        <w:spacing w:before="3" w:after="1" w:line="240" w:lineRule="auto"/>
        <w:jc w:val="both"/>
        <w:rPr>
          <w:rFonts w:ascii="Times New Roman" w:eastAsia="Times New Roman" w:hAnsi="Times New Roman" w:cs="Times New Roman"/>
          <w:b/>
          <w:sz w:val="24"/>
          <w:szCs w:val="24"/>
        </w:rPr>
      </w:pPr>
    </w:p>
    <w:p w14:paraId="3D344C57" w14:textId="77777777" w:rsidR="00EF007B" w:rsidRPr="009166B9" w:rsidRDefault="00EF007B" w:rsidP="009166B9">
      <w:pPr>
        <w:widowControl w:val="0"/>
        <w:tabs>
          <w:tab w:val="left" w:pos="575"/>
        </w:tabs>
        <w:autoSpaceDE w:val="0"/>
        <w:autoSpaceDN w:val="0"/>
        <w:spacing w:after="0" w:line="240" w:lineRule="auto"/>
        <w:ind w:left="148"/>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w:t>
      </w:r>
      <w:proofErr w:type="spellStart"/>
      <w:r w:rsidRPr="009166B9">
        <w:rPr>
          <w:rFonts w:ascii="Times New Roman" w:eastAsia="Times New Roman" w:hAnsi="Times New Roman" w:cs="Times New Roman"/>
          <w:color w:val="231F20"/>
          <w:sz w:val="24"/>
          <w:szCs w:val="24"/>
        </w:rPr>
        <w:t>i</w:t>
      </w:r>
      <w:proofErr w:type="spellEnd"/>
      <w:r w:rsidRPr="009166B9">
        <w:rPr>
          <w:rFonts w:ascii="Times New Roman" w:eastAsia="Times New Roman" w:hAnsi="Times New Roman" w:cs="Times New Roman"/>
          <w:color w:val="231F20"/>
          <w:sz w:val="24"/>
          <w:szCs w:val="24"/>
        </w:rPr>
        <w:t>)</w:t>
      </w:r>
      <w:r w:rsidRPr="009166B9">
        <w:rPr>
          <w:rFonts w:ascii="Times New Roman" w:eastAsia="Times New Roman" w:hAnsi="Times New Roman" w:cs="Times New Roman"/>
          <w:color w:val="231F20"/>
          <w:sz w:val="24"/>
          <w:szCs w:val="24"/>
        </w:rPr>
        <w:tab/>
        <w:t>If a percentage is used, it should be indicated on which Bill No. items but on Bill No.4 – Provisional Sums.</w:t>
      </w:r>
    </w:p>
    <w:p w14:paraId="2AA7DB79" w14:textId="77777777" w:rsidR="00EF007B" w:rsidRPr="009166B9" w:rsidRDefault="00EF007B" w:rsidP="009166B9">
      <w:pPr>
        <w:widowControl w:val="0"/>
        <w:autoSpaceDE w:val="0"/>
        <w:autoSpaceDN w:val="0"/>
        <w:spacing w:after="0" w:line="240" w:lineRule="auto"/>
        <w:jc w:val="both"/>
        <w:rPr>
          <w:rFonts w:ascii="Times New Roman" w:eastAsia="Times New Roman" w:hAnsi="Times New Roman" w:cs="Times New Roman"/>
          <w:sz w:val="20"/>
        </w:rPr>
      </w:pPr>
    </w:p>
    <w:p w14:paraId="049B8508" w14:textId="77777777" w:rsidR="00EF007B" w:rsidRPr="009166B9" w:rsidRDefault="00EF007B" w:rsidP="009166B9">
      <w:pPr>
        <w:widowControl w:val="0"/>
        <w:autoSpaceDE w:val="0"/>
        <w:autoSpaceDN w:val="0"/>
        <w:spacing w:before="255" w:after="0" w:line="240" w:lineRule="auto"/>
        <w:ind w:left="148"/>
        <w:jc w:val="both"/>
        <w:outlineLvl w:val="3"/>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SPECIFICATIONS</w:t>
      </w:r>
    </w:p>
    <w:p w14:paraId="5D4B2FBD" w14:textId="77777777" w:rsidR="00EF007B" w:rsidRPr="009166B9" w:rsidRDefault="00EF007B" w:rsidP="009166B9">
      <w:pPr>
        <w:widowControl w:val="0"/>
        <w:autoSpaceDE w:val="0"/>
        <w:autoSpaceDN w:val="0"/>
        <w:spacing w:before="234" w:after="0" w:line="240" w:lineRule="auto"/>
        <w:ind w:left="148"/>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Notes for preparing Speciﬁcations</w:t>
      </w:r>
    </w:p>
    <w:p w14:paraId="28734977" w14:textId="77777777" w:rsidR="00EF007B" w:rsidRPr="009166B9" w:rsidRDefault="00EF007B" w:rsidP="009166B9">
      <w:pPr>
        <w:widowControl w:val="0"/>
        <w:numPr>
          <w:ilvl w:val="0"/>
          <w:numId w:val="48"/>
        </w:numPr>
        <w:tabs>
          <w:tab w:val="left" w:pos="701"/>
        </w:tabs>
        <w:autoSpaceDE w:val="0"/>
        <w:autoSpaceDN w:val="0"/>
        <w:spacing w:before="243" w:after="0" w:line="230" w:lineRule="auto"/>
        <w:ind w:right="31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Speciﬁcations must be drafted to present a clear and precise statement of the required standards of materials, and workmanship for Contractors to respond realistically and competitively to the requirements of the Procuring Entity and ensure responsiveness of tenders. The Speciﬁcations should require that all materials, plant, and other supplies to be permanently incorporated in the </w:t>
      </w:r>
      <w:r w:rsidRPr="009166B9">
        <w:rPr>
          <w:rFonts w:ascii="Times New Roman" w:eastAsia="Times New Roman" w:hAnsi="Times New Roman" w:cs="Times New Roman"/>
          <w:color w:val="231F20"/>
          <w:spacing w:val="-4"/>
          <w:sz w:val="24"/>
          <w:szCs w:val="24"/>
        </w:rPr>
        <w:t xml:space="preserve">Works </w:t>
      </w:r>
      <w:r w:rsidRPr="009166B9">
        <w:rPr>
          <w:rFonts w:ascii="Times New Roman" w:eastAsia="Times New Roman" w:hAnsi="Times New Roman" w:cs="Times New Roman"/>
          <w:color w:val="231F20"/>
          <w:sz w:val="24"/>
          <w:szCs w:val="24"/>
        </w:rPr>
        <w:t xml:space="preserve">be </w:t>
      </w:r>
      <w:r w:rsidRPr="009166B9">
        <w:rPr>
          <w:rFonts w:ascii="Times New Roman" w:eastAsia="Times New Roman" w:hAnsi="Times New Roman" w:cs="Times New Roman"/>
          <w:color w:val="231F20"/>
          <w:spacing w:val="-4"/>
          <w:sz w:val="24"/>
          <w:szCs w:val="24"/>
        </w:rPr>
        <w:t xml:space="preserve">new, </w:t>
      </w:r>
      <w:r w:rsidRPr="009166B9">
        <w:rPr>
          <w:rFonts w:ascii="Times New Roman" w:eastAsia="Times New Roman" w:hAnsi="Times New Roman" w:cs="Times New Roman"/>
          <w:color w:val="231F20"/>
          <w:sz w:val="24"/>
          <w:szCs w:val="24"/>
        </w:rPr>
        <w:t xml:space="preserve">unused, of the most recent or current models, and incorporating all recent improvements in design and materials unless provided otherwise in the Contract. Where the Contractor is responsible for the design of any part of the permanent </w:t>
      </w:r>
      <w:r w:rsidRPr="009166B9">
        <w:rPr>
          <w:rFonts w:ascii="Times New Roman" w:eastAsia="Times New Roman" w:hAnsi="Times New Roman" w:cs="Times New Roman"/>
          <w:color w:val="231F20"/>
          <w:spacing w:val="-3"/>
          <w:sz w:val="24"/>
          <w:szCs w:val="24"/>
        </w:rPr>
        <w:t xml:space="preserve">Works, </w:t>
      </w:r>
      <w:r w:rsidRPr="009166B9">
        <w:rPr>
          <w:rFonts w:ascii="Times New Roman" w:eastAsia="Times New Roman" w:hAnsi="Times New Roman" w:cs="Times New Roman"/>
          <w:color w:val="231F20"/>
          <w:sz w:val="24"/>
          <w:szCs w:val="24"/>
        </w:rPr>
        <w:t>the extent of his obligations must be stated.</w:t>
      </w:r>
    </w:p>
    <w:p w14:paraId="69D631F8" w14:textId="77777777" w:rsidR="00EF007B" w:rsidRPr="009166B9" w:rsidRDefault="00EF007B" w:rsidP="009166B9">
      <w:pPr>
        <w:widowControl w:val="0"/>
        <w:numPr>
          <w:ilvl w:val="0"/>
          <w:numId w:val="48"/>
        </w:numPr>
        <w:tabs>
          <w:tab w:val="left" w:pos="700"/>
        </w:tabs>
        <w:autoSpaceDE w:val="0"/>
        <w:autoSpaceDN w:val="0"/>
        <w:spacing w:before="249" w:after="0" w:line="230" w:lineRule="auto"/>
        <w:ind w:left="699" w:right="310" w:hanging="551"/>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Speciﬁcations from previous similar projects are useful and may not be necessary to re-write speciﬁcations for every </w:t>
      </w:r>
      <w:r w:rsidRPr="009166B9">
        <w:rPr>
          <w:rFonts w:ascii="Times New Roman" w:eastAsia="Times New Roman" w:hAnsi="Times New Roman" w:cs="Times New Roman"/>
          <w:color w:val="231F20"/>
          <w:spacing w:val="-4"/>
          <w:sz w:val="24"/>
          <w:szCs w:val="24"/>
        </w:rPr>
        <w:t xml:space="preserve">Works </w:t>
      </w:r>
      <w:r w:rsidRPr="009166B9">
        <w:rPr>
          <w:rFonts w:ascii="Times New Roman" w:eastAsia="Times New Roman" w:hAnsi="Times New Roman" w:cs="Times New Roman"/>
          <w:color w:val="231F20"/>
          <w:sz w:val="24"/>
          <w:szCs w:val="24"/>
        </w:rPr>
        <w:t>Contract.</w:t>
      </w:r>
    </w:p>
    <w:p w14:paraId="5947EBD5" w14:textId="77777777" w:rsidR="00EF007B" w:rsidRPr="009166B9" w:rsidRDefault="00EF007B" w:rsidP="009166B9">
      <w:pPr>
        <w:widowControl w:val="0"/>
        <w:numPr>
          <w:ilvl w:val="0"/>
          <w:numId w:val="48"/>
        </w:numPr>
        <w:tabs>
          <w:tab w:val="left" w:pos="700"/>
        </w:tabs>
        <w:autoSpaceDE w:val="0"/>
        <w:autoSpaceDN w:val="0"/>
        <w:spacing w:before="245" w:after="0" w:line="230" w:lineRule="auto"/>
        <w:ind w:left="699" w:right="31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There are considerable advantages in standardizing General Speciﬁcations for repetitive </w:t>
      </w:r>
      <w:r w:rsidRPr="009166B9">
        <w:rPr>
          <w:rFonts w:ascii="Times New Roman" w:eastAsia="Times New Roman" w:hAnsi="Times New Roman" w:cs="Times New Roman"/>
          <w:color w:val="231F20"/>
          <w:spacing w:val="-4"/>
          <w:sz w:val="24"/>
          <w:szCs w:val="24"/>
        </w:rPr>
        <w:t xml:space="preserve">Works </w:t>
      </w:r>
      <w:r w:rsidRPr="009166B9">
        <w:rPr>
          <w:rFonts w:ascii="Times New Roman" w:eastAsia="Times New Roman" w:hAnsi="Times New Roman" w:cs="Times New Roman"/>
          <w:color w:val="231F20"/>
          <w:sz w:val="24"/>
          <w:szCs w:val="24"/>
        </w:rPr>
        <w:t xml:space="preserve">in recognized public sectors, such as highways, urban housing, irrigation, and water </w:t>
      </w:r>
      <w:r w:rsidRPr="009166B9">
        <w:rPr>
          <w:rFonts w:ascii="Times New Roman" w:eastAsia="Times New Roman" w:hAnsi="Times New Roman" w:cs="Times New Roman"/>
          <w:color w:val="231F20"/>
          <w:spacing w:val="-3"/>
          <w:sz w:val="24"/>
          <w:szCs w:val="24"/>
        </w:rPr>
        <w:t xml:space="preserve">supply. </w:t>
      </w:r>
      <w:r w:rsidRPr="009166B9">
        <w:rPr>
          <w:rFonts w:ascii="Times New Roman" w:eastAsia="Times New Roman" w:hAnsi="Times New Roman" w:cs="Times New Roman"/>
          <w:color w:val="231F20"/>
          <w:sz w:val="24"/>
          <w:szCs w:val="24"/>
        </w:rPr>
        <w:t xml:space="preserve">The General Speciﬁcations should cover all classes of workmanship, materials, and equipment commonly involved in construction, although not necessarily to be used in a particular works contract. Deletions or addenda should then adapt the General Speciﬁcations to the particular </w:t>
      </w:r>
      <w:r w:rsidRPr="009166B9">
        <w:rPr>
          <w:rFonts w:ascii="Times New Roman" w:eastAsia="Times New Roman" w:hAnsi="Times New Roman" w:cs="Times New Roman"/>
          <w:color w:val="231F20"/>
          <w:spacing w:val="-3"/>
          <w:sz w:val="24"/>
          <w:szCs w:val="24"/>
        </w:rPr>
        <w:t>Works.</w:t>
      </w:r>
    </w:p>
    <w:p w14:paraId="372F2412" w14:textId="77777777" w:rsidR="00EF007B" w:rsidRPr="009166B9" w:rsidRDefault="00EF007B" w:rsidP="009166B9">
      <w:pPr>
        <w:widowControl w:val="0"/>
        <w:numPr>
          <w:ilvl w:val="0"/>
          <w:numId w:val="48"/>
        </w:numPr>
        <w:tabs>
          <w:tab w:val="left" w:pos="700"/>
        </w:tabs>
        <w:autoSpaceDE w:val="0"/>
        <w:autoSpaceDN w:val="0"/>
        <w:spacing w:before="248" w:after="0" w:line="230" w:lineRule="auto"/>
        <w:ind w:left="699" w:right="31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Care must be taken in drafting Speciﬁcations to ensure they are not restrictive. In the Speciﬁcations of standards for materials, plant, and workmanship, existing Nigeria Standards should be used as much as possible, otherwise recognized international standards may also be used.</w:t>
      </w:r>
    </w:p>
    <w:p w14:paraId="26878A47" w14:textId="77777777" w:rsidR="00EF007B" w:rsidRPr="009166B9" w:rsidRDefault="00EF007B" w:rsidP="009166B9">
      <w:pPr>
        <w:widowControl w:val="0"/>
        <w:numPr>
          <w:ilvl w:val="0"/>
          <w:numId w:val="48"/>
        </w:numPr>
        <w:tabs>
          <w:tab w:val="left" w:pos="700"/>
        </w:tabs>
        <w:autoSpaceDE w:val="0"/>
        <w:autoSpaceDN w:val="0"/>
        <w:spacing w:before="246" w:after="0" w:line="230" w:lineRule="auto"/>
        <w:ind w:left="699" w:right="311"/>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The Procuring Entity should decide whether technical solutions to speciﬁed parts of the </w:t>
      </w:r>
      <w:r w:rsidRPr="009166B9">
        <w:rPr>
          <w:rFonts w:ascii="Times New Roman" w:eastAsia="Times New Roman" w:hAnsi="Times New Roman" w:cs="Times New Roman"/>
          <w:color w:val="231F20"/>
          <w:spacing w:val="-4"/>
          <w:sz w:val="24"/>
          <w:szCs w:val="24"/>
        </w:rPr>
        <w:t xml:space="preserve">Works </w:t>
      </w:r>
      <w:r w:rsidRPr="009166B9">
        <w:rPr>
          <w:rFonts w:ascii="Times New Roman" w:eastAsia="Times New Roman" w:hAnsi="Times New Roman" w:cs="Times New Roman"/>
          <w:color w:val="231F20"/>
          <w:sz w:val="24"/>
          <w:szCs w:val="24"/>
        </w:rPr>
        <w:t xml:space="preserve">are to be permitted. Alternatives are appropriate in cases where obvious (and potentially less costly) alternatives are possible to the technical solutions indicated in tender documents for certain elements of the </w:t>
      </w:r>
      <w:r w:rsidRPr="009166B9">
        <w:rPr>
          <w:rFonts w:ascii="Times New Roman" w:eastAsia="Times New Roman" w:hAnsi="Times New Roman" w:cs="Times New Roman"/>
          <w:color w:val="231F20"/>
          <w:spacing w:val="-3"/>
          <w:sz w:val="24"/>
          <w:szCs w:val="24"/>
        </w:rPr>
        <w:t xml:space="preserve">Works, </w:t>
      </w:r>
      <w:r w:rsidRPr="009166B9">
        <w:rPr>
          <w:rFonts w:ascii="Times New Roman" w:eastAsia="Times New Roman" w:hAnsi="Times New Roman" w:cs="Times New Roman"/>
          <w:color w:val="231F20"/>
          <w:sz w:val="24"/>
          <w:szCs w:val="24"/>
        </w:rPr>
        <w:t>taking into consideration the comparative specialized advantage of potential Contractors.  NOTE: Reference to Nigerian Law allowing this should be made.</w:t>
      </w:r>
    </w:p>
    <w:p w14:paraId="38D08110" w14:textId="77777777" w:rsidR="00EF007B" w:rsidRPr="009166B9" w:rsidRDefault="00EF007B" w:rsidP="009166B9">
      <w:pPr>
        <w:widowControl w:val="0"/>
        <w:numPr>
          <w:ilvl w:val="0"/>
          <w:numId w:val="48"/>
        </w:numPr>
        <w:tabs>
          <w:tab w:val="left" w:pos="700"/>
        </w:tabs>
        <w:autoSpaceDE w:val="0"/>
        <w:autoSpaceDN w:val="0"/>
        <w:spacing w:before="247" w:after="0" w:line="230" w:lineRule="auto"/>
        <w:ind w:left="699" w:right="310"/>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The Procuring Entity should describe the selected parts of the </w:t>
      </w:r>
      <w:r w:rsidRPr="009166B9">
        <w:rPr>
          <w:rFonts w:ascii="Times New Roman" w:eastAsia="Times New Roman" w:hAnsi="Times New Roman" w:cs="Times New Roman"/>
          <w:color w:val="231F20"/>
          <w:spacing w:val="-4"/>
          <w:sz w:val="24"/>
          <w:szCs w:val="24"/>
        </w:rPr>
        <w:t xml:space="preserve">Works </w:t>
      </w:r>
      <w:r w:rsidRPr="009166B9">
        <w:rPr>
          <w:rFonts w:ascii="Times New Roman" w:eastAsia="Times New Roman" w:hAnsi="Times New Roman" w:cs="Times New Roman"/>
          <w:color w:val="231F20"/>
          <w:sz w:val="24"/>
          <w:szCs w:val="24"/>
        </w:rPr>
        <w:t>with appropriate reference to Drawings, Speciﬁcations, Bills of Quantities, and Design or Performance criteria, stating that the alternative solutions shall be at least structurally and functionally equivalent to the basic design parameters and Speciﬁcations.</w:t>
      </w:r>
    </w:p>
    <w:p w14:paraId="31F4104A" w14:textId="77777777" w:rsidR="00EF007B" w:rsidRPr="009166B9" w:rsidRDefault="00EF007B" w:rsidP="009166B9">
      <w:pPr>
        <w:widowControl w:val="0"/>
        <w:numPr>
          <w:ilvl w:val="0"/>
          <w:numId w:val="48"/>
        </w:numPr>
        <w:tabs>
          <w:tab w:val="left" w:pos="700"/>
        </w:tabs>
        <w:autoSpaceDE w:val="0"/>
        <w:autoSpaceDN w:val="0"/>
        <w:spacing w:before="247" w:after="0" w:line="230" w:lineRule="auto"/>
        <w:ind w:left="699" w:right="311"/>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 xml:space="preserve">Such alternative solutions shall be accompanied by all information necessary for a complete evaluation by the Procuring </w:t>
      </w:r>
      <w:r w:rsidRPr="009166B9">
        <w:rPr>
          <w:rFonts w:ascii="Times New Roman" w:eastAsia="Times New Roman" w:hAnsi="Times New Roman" w:cs="Times New Roman"/>
          <w:color w:val="231F20"/>
          <w:spacing w:val="-3"/>
          <w:sz w:val="24"/>
          <w:szCs w:val="24"/>
        </w:rPr>
        <w:t xml:space="preserve">Entity, </w:t>
      </w:r>
      <w:r w:rsidRPr="009166B9">
        <w:rPr>
          <w:rFonts w:ascii="Times New Roman" w:eastAsia="Times New Roman" w:hAnsi="Times New Roman" w:cs="Times New Roman"/>
          <w:color w:val="231F20"/>
          <w:sz w:val="24"/>
          <w:szCs w:val="24"/>
        </w:rPr>
        <w:t>including drawings, design calculations, technical speciﬁcations, breakdown of prices, proposed construction methodology, and other relevant details. Technical alternatives permitted in this manner shall be considered by the Procuring Entity each on its own merits and independently of whether the Contractor has priced the item as described in the Procuring Entity's design included with the tender documents.</w:t>
      </w:r>
    </w:p>
    <w:p w14:paraId="7B21B9AD" w14:textId="77777777" w:rsidR="00EF007B" w:rsidRPr="009166B9" w:rsidRDefault="00EF007B" w:rsidP="009166B9">
      <w:pPr>
        <w:widowControl w:val="0"/>
        <w:autoSpaceDE w:val="0"/>
        <w:autoSpaceDN w:val="0"/>
        <w:spacing w:after="0" w:line="240" w:lineRule="auto"/>
        <w:jc w:val="both"/>
        <w:rPr>
          <w:rFonts w:ascii="Times New Roman" w:eastAsia="Times New Roman" w:hAnsi="Times New Roman" w:cs="Times New Roman"/>
          <w:sz w:val="24"/>
          <w:szCs w:val="24"/>
        </w:rPr>
      </w:pPr>
    </w:p>
    <w:p w14:paraId="57DD1709" w14:textId="77777777" w:rsidR="00EF007B" w:rsidRPr="009166B9" w:rsidRDefault="00EF007B" w:rsidP="009166B9">
      <w:pPr>
        <w:widowControl w:val="0"/>
        <w:autoSpaceDE w:val="0"/>
        <w:autoSpaceDN w:val="0"/>
        <w:spacing w:before="181" w:after="0" w:line="240" w:lineRule="auto"/>
        <w:ind w:left="147"/>
        <w:jc w:val="both"/>
        <w:outlineLvl w:val="3"/>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rPr>
        <w:t>DRAWINGS</w:t>
      </w:r>
    </w:p>
    <w:p w14:paraId="57C99167" w14:textId="77777777" w:rsidR="00EF007B" w:rsidRPr="009166B9" w:rsidRDefault="00EF007B" w:rsidP="009166B9">
      <w:pPr>
        <w:widowControl w:val="0"/>
        <w:autoSpaceDE w:val="0"/>
        <w:autoSpaceDN w:val="0"/>
        <w:spacing w:before="265" w:after="0" w:line="230" w:lineRule="auto"/>
        <w:ind w:left="147"/>
        <w:jc w:val="both"/>
        <w:rPr>
          <w:rFonts w:ascii="Times New Roman" w:eastAsia="Times New Roman" w:hAnsi="Times New Roman" w:cs="Times New Roman"/>
          <w:sz w:val="24"/>
          <w:szCs w:val="24"/>
        </w:rPr>
      </w:pPr>
      <w:r w:rsidRPr="009166B9">
        <w:rPr>
          <w:rFonts w:ascii="Times New Roman" w:eastAsia="Times New Roman" w:hAnsi="Times New Roman" w:cs="Times New Roman"/>
          <w:color w:val="231F20"/>
          <w:sz w:val="24"/>
          <w:szCs w:val="24"/>
          <w:u w:val="single" w:color="231F20"/>
        </w:rPr>
        <w:t>Note</w:t>
      </w:r>
      <w:r w:rsidRPr="009166B9">
        <w:rPr>
          <w:rFonts w:ascii="Times New Roman" w:eastAsia="Times New Roman" w:hAnsi="Times New Roman" w:cs="Times New Roman"/>
          <w:color w:val="231F20"/>
          <w:sz w:val="24"/>
          <w:szCs w:val="24"/>
        </w:rPr>
        <w:t xml:space="preserve"> A list of drawings should be inserted here. The actual drawings including Site plans should be annexed in a separate booklet.</w:t>
      </w:r>
    </w:p>
    <w:p w14:paraId="6976FCD2" w14:textId="75AF07FB" w:rsidR="0012782D" w:rsidRPr="009166B9" w:rsidRDefault="0012782D" w:rsidP="009166B9">
      <w:pPr>
        <w:jc w:val="both"/>
        <w:rPr>
          <w:rFonts w:ascii="Times New Roman" w:eastAsia="Times New Roman" w:hAnsi="Times New Roman" w:cs="Times New Roman"/>
          <w:sz w:val="20"/>
        </w:rPr>
      </w:pPr>
      <w:r w:rsidRPr="009166B9">
        <w:rPr>
          <w:rFonts w:ascii="Times New Roman" w:eastAsia="Times New Roman" w:hAnsi="Times New Roman" w:cs="Times New Roman"/>
          <w:sz w:val="24"/>
          <w:szCs w:val="24"/>
        </w:rPr>
        <w:br w:type="page"/>
      </w:r>
    </w:p>
    <w:p w14:paraId="55C58BA5" w14:textId="148A5F9C" w:rsidR="00EF007B" w:rsidRPr="009166B9" w:rsidRDefault="00EF007B" w:rsidP="009166B9">
      <w:pPr>
        <w:pStyle w:val="Heading1"/>
        <w:jc w:val="both"/>
        <w:rPr>
          <w:rFonts w:ascii="Times New Roman" w:hAnsi="Times New Roman" w:cs="Times New Roman"/>
        </w:rPr>
      </w:pPr>
      <w:bookmarkStart w:id="86" w:name="_Toc116045146"/>
      <w:bookmarkStart w:id="87" w:name="_Toc124433724"/>
      <w:r w:rsidRPr="009166B9">
        <w:rPr>
          <w:rFonts w:ascii="Times New Roman" w:hAnsi="Times New Roman" w:cs="Times New Roman"/>
        </w:rPr>
        <w:t xml:space="preserve">PART 3 </w:t>
      </w:r>
      <w:r w:rsidR="0012782D" w:rsidRPr="009166B9">
        <w:rPr>
          <w:rFonts w:ascii="Times New Roman" w:hAnsi="Times New Roman" w:cs="Times New Roman"/>
        </w:rPr>
        <w:t>–</w:t>
      </w:r>
      <w:r w:rsidRPr="009166B9">
        <w:rPr>
          <w:rFonts w:ascii="Times New Roman" w:hAnsi="Times New Roman" w:cs="Times New Roman"/>
        </w:rPr>
        <w:t xml:space="preserve"> CONTRACT</w:t>
      </w:r>
      <w:bookmarkEnd w:id="86"/>
      <w:bookmarkEnd w:id="87"/>
    </w:p>
    <w:p w14:paraId="62AF11E2" w14:textId="2AD69843" w:rsidR="0012782D" w:rsidRPr="009166B9" w:rsidRDefault="0012782D" w:rsidP="009166B9">
      <w:pPr>
        <w:jc w:val="both"/>
        <w:rPr>
          <w:rFonts w:ascii="Times New Roman" w:hAnsi="Times New Roman" w:cs="Times New Roman"/>
          <w:color w:val="2F5496" w:themeColor="accent1" w:themeShade="BF"/>
          <w:sz w:val="32"/>
          <w:szCs w:val="32"/>
        </w:rPr>
      </w:pPr>
      <w:r w:rsidRPr="009166B9">
        <w:rPr>
          <w:rFonts w:ascii="Times New Roman" w:hAnsi="Times New Roman" w:cs="Times New Roman"/>
          <w:color w:val="2F5496" w:themeColor="accent1" w:themeShade="BF"/>
          <w:sz w:val="32"/>
          <w:szCs w:val="32"/>
        </w:rPr>
        <w:br w:type="page"/>
      </w:r>
    </w:p>
    <w:p w14:paraId="7168447E" w14:textId="4354F927" w:rsidR="00EF007B" w:rsidRPr="009166B9" w:rsidRDefault="00EF007B" w:rsidP="009166B9">
      <w:pPr>
        <w:pStyle w:val="Heading1"/>
        <w:jc w:val="both"/>
        <w:rPr>
          <w:rFonts w:ascii="Times New Roman" w:eastAsia="Times New Roman" w:hAnsi="Times New Roman" w:cs="Times New Roman"/>
        </w:rPr>
      </w:pPr>
      <w:bookmarkStart w:id="88" w:name="_Toc124433725"/>
      <w:r w:rsidRPr="009166B9">
        <w:rPr>
          <w:rFonts w:ascii="Times New Roman" w:eastAsia="Times New Roman" w:hAnsi="Times New Roman" w:cs="Times New Roman"/>
        </w:rPr>
        <w:t>SECTION VI: GENERAL CONDITIONS OF CONTRACT (GCC)</w:t>
      </w:r>
      <w:bookmarkEnd w:id="88"/>
    </w:p>
    <w:p w14:paraId="761BC2D2" w14:textId="7AE00097" w:rsidR="00EF007B" w:rsidRPr="009166B9" w:rsidRDefault="00EF007B" w:rsidP="009166B9">
      <w:pPr>
        <w:widowControl w:val="0"/>
        <w:tabs>
          <w:tab w:val="left" w:pos="9180"/>
          <w:tab w:val="left" w:pos="9360"/>
        </w:tabs>
        <w:autoSpaceDE w:val="0"/>
        <w:autoSpaceDN w:val="0"/>
        <w:spacing w:before="241" w:after="0" w:line="248" w:lineRule="exact"/>
        <w:ind w:left="1440" w:right="720" w:hanging="720"/>
        <w:jc w:val="both"/>
        <w:outlineLvl w:val="5"/>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General Conditions of Contract</w:t>
      </w:r>
    </w:p>
    <w:p w14:paraId="220DFB8F" w14:textId="77777777" w:rsidR="00EF007B" w:rsidRPr="009166B9" w:rsidRDefault="00EF007B" w:rsidP="009166B9">
      <w:pPr>
        <w:widowControl w:val="0"/>
        <w:numPr>
          <w:ilvl w:val="0"/>
          <w:numId w:val="47"/>
        </w:numPr>
        <w:tabs>
          <w:tab w:val="left" w:pos="723"/>
          <w:tab w:val="left" w:pos="9180"/>
          <w:tab w:val="left" w:pos="9360"/>
        </w:tabs>
        <w:autoSpaceDE w:val="0"/>
        <w:autoSpaceDN w:val="0"/>
        <w:spacing w:before="234" w:after="0" w:line="240" w:lineRule="auto"/>
        <w:ind w:left="1440" w:right="720" w:hanging="720"/>
        <w:jc w:val="both"/>
        <w:outlineLvl w:val="5"/>
        <w:rPr>
          <w:rFonts w:ascii="Times New Roman" w:eastAsia="Times New Roman" w:hAnsi="Times New Roman" w:cs="Times New Roman"/>
          <w:bCs/>
          <w:sz w:val="24"/>
          <w:szCs w:val="24"/>
        </w:rPr>
      </w:pPr>
      <w:bookmarkStart w:id="89" w:name="_TOC_250024"/>
      <w:r w:rsidRPr="009166B9">
        <w:rPr>
          <w:rFonts w:ascii="Times New Roman" w:eastAsia="Times New Roman" w:hAnsi="Times New Roman" w:cs="Times New Roman"/>
          <w:bCs/>
          <w:color w:val="231F20"/>
          <w:sz w:val="24"/>
          <w:szCs w:val="24"/>
        </w:rPr>
        <w:t>GENERAL</w:t>
      </w:r>
      <w:bookmarkEnd w:id="89"/>
      <w:r w:rsidRPr="009166B9">
        <w:rPr>
          <w:rFonts w:ascii="Times New Roman" w:eastAsia="Times New Roman" w:hAnsi="Times New Roman" w:cs="Times New Roman"/>
          <w:bCs/>
          <w:color w:val="231F20"/>
          <w:sz w:val="24"/>
          <w:szCs w:val="24"/>
        </w:rPr>
        <w:t>PROVISIONS</w:t>
      </w:r>
    </w:p>
    <w:p w14:paraId="0D786DCD" w14:textId="77777777" w:rsidR="00EF007B" w:rsidRPr="009166B9" w:rsidRDefault="00EF007B" w:rsidP="009166B9">
      <w:pPr>
        <w:widowControl w:val="0"/>
        <w:numPr>
          <w:ilvl w:val="1"/>
          <w:numId w:val="47"/>
        </w:numPr>
        <w:tabs>
          <w:tab w:val="left" w:pos="706"/>
          <w:tab w:val="left" w:pos="9180"/>
          <w:tab w:val="left" w:pos="9360"/>
        </w:tabs>
        <w:autoSpaceDE w:val="0"/>
        <w:autoSpaceDN w:val="0"/>
        <w:spacing w:before="234" w:after="0" w:line="240" w:lineRule="auto"/>
        <w:ind w:left="1440" w:right="720" w:hanging="720"/>
        <w:jc w:val="both"/>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Deﬁnitions</w:t>
      </w:r>
    </w:p>
    <w:p w14:paraId="60190492" w14:textId="77777777" w:rsidR="00EF007B" w:rsidRPr="009166B9" w:rsidRDefault="00EF007B" w:rsidP="009166B9">
      <w:pPr>
        <w:widowControl w:val="0"/>
        <w:tabs>
          <w:tab w:val="left" w:pos="9180"/>
          <w:tab w:val="left" w:pos="9360"/>
        </w:tabs>
        <w:autoSpaceDE w:val="0"/>
        <w:autoSpaceDN w:val="0"/>
        <w:spacing w:before="243" w:after="0" w:line="230" w:lineRule="auto"/>
        <w:ind w:left="1440" w:right="306"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In this Contract, except where the context otherwise requires, the following terms shall be interpreted as indicated </w:t>
      </w:r>
      <w:r w:rsidRPr="009166B9">
        <w:rPr>
          <w:rFonts w:ascii="Times New Roman" w:eastAsia="Times New Roman" w:hAnsi="Times New Roman" w:cs="Times New Roman"/>
          <w:bCs/>
          <w:color w:val="231F20"/>
          <w:spacing w:val="-3"/>
          <w:sz w:val="24"/>
          <w:szCs w:val="24"/>
        </w:rPr>
        <w:t xml:space="preserve">below. </w:t>
      </w:r>
      <w:r w:rsidRPr="009166B9">
        <w:rPr>
          <w:rFonts w:ascii="Times New Roman" w:eastAsia="Times New Roman" w:hAnsi="Times New Roman" w:cs="Times New Roman"/>
          <w:bCs/>
          <w:color w:val="231F20"/>
          <w:spacing w:val="-4"/>
          <w:sz w:val="24"/>
          <w:szCs w:val="24"/>
        </w:rPr>
        <w:t xml:space="preserve">Words </w:t>
      </w:r>
      <w:r w:rsidRPr="009166B9">
        <w:rPr>
          <w:rFonts w:ascii="Times New Roman" w:eastAsia="Times New Roman" w:hAnsi="Times New Roman" w:cs="Times New Roman"/>
          <w:bCs/>
          <w:color w:val="231F20"/>
          <w:sz w:val="24"/>
          <w:szCs w:val="24"/>
        </w:rPr>
        <w:t>indicating persons or parties include corporations and other legal entities, except where the context requires otherwise.</w:t>
      </w:r>
    </w:p>
    <w:p w14:paraId="3AD15099" w14:textId="2D4ED593" w:rsidR="00EF007B" w:rsidRPr="009166B9" w:rsidRDefault="003821A2" w:rsidP="009166B9">
      <w:pPr>
        <w:widowControl w:val="0"/>
        <w:tabs>
          <w:tab w:val="left" w:pos="9180"/>
          <w:tab w:val="left" w:pos="9360"/>
        </w:tabs>
        <w:autoSpaceDE w:val="0"/>
        <w:autoSpaceDN w:val="0"/>
        <w:spacing w:before="246" w:after="0" w:line="230" w:lineRule="auto"/>
        <w:ind w:left="1440" w:right="306" w:hanging="720"/>
        <w:jc w:val="both"/>
        <w:rPr>
          <w:rFonts w:ascii="Times New Roman" w:eastAsia="Times New Roman" w:hAnsi="Times New Roman" w:cs="Times New Roman"/>
          <w:bCs/>
          <w:sz w:val="24"/>
          <w:szCs w:val="24"/>
        </w:rPr>
      </w:pPr>
      <w:r>
        <w:rPr>
          <w:rFonts w:ascii="Times New Roman" w:eastAsia="Times New Roman" w:hAnsi="Times New Roman" w:cs="Times New Roman"/>
          <w:bCs/>
          <w:color w:val="231F20"/>
          <w:sz w:val="24"/>
          <w:szCs w:val="24"/>
        </w:rPr>
        <w:t>1.1.1</w:t>
      </w:r>
      <w:r w:rsidR="00C9595E">
        <w:rPr>
          <w:rFonts w:ascii="Times New Roman" w:eastAsia="Times New Roman" w:hAnsi="Times New Roman" w:cs="Times New Roman"/>
          <w:bCs/>
          <w:color w:val="231F20"/>
          <w:sz w:val="24"/>
          <w:szCs w:val="24"/>
        </w:rPr>
        <w:t>.</w:t>
      </w:r>
      <w:r w:rsidR="00EF007B" w:rsidRPr="009166B9">
        <w:rPr>
          <w:rFonts w:ascii="Times New Roman" w:eastAsia="Times New Roman" w:hAnsi="Times New Roman" w:cs="Times New Roman"/>
          <w:bCs/>
          <w:color w:val="231F20"/>
          <w:sz w:val="24"/>
          <w:szCs w:val="24"/>
        </w:rPr>
        <w:t>“Accepted Contract Amount” means the amount accepted in the Letter of Acceptance for the execution and completion of the Works and the remedying of any defects.</w:t>
      </w:r>
    </w:p>
    <w:p w14:paraId="0B0DC538" w14:textId="5D8FF71A" w:rsidR="00EF007B" w:rsidRPr="009166B9" w:rsidRDefault="003821A2" w:rsidP="009166B9">
      <w:pPr>
        <w:widowControl w:val="0"/>
        <w:tabs>
          <w:tab w:val="left" w:pos="9180"/>
          <w:tab w:val="left" w:pos="9360"/>
        </w:tabs>
        <w:autoSpaceDE w:val="0"/>
        <w:autoSpaceDN w:val="0"/>
        <w:spacing w:before="237" w:after="0" w:line="240" w:lineRule="auto"/>
        <w:ind w:left="1440" w:hanging="720"/>
        <w:jc w:val="both"/>
        <w:rPr>
          <w:rFonts w:ascii="Times New Roman" w:eastAsia="Times New Roman" w:hAnsi="Times New Roman" w:cs="Times New Roman"/>
          <w:bCs/>
          <w:sz w:val="24"/>
          <w:szCs w:val="24"/>
        </w:rPr>
      </w:pPr>
      <w:r>
        <w:rPr>
          <w:rFonts w:ascii="Times New Roman" w:eastAsia="Times New Roman" w:hAnsi="Times New Roman" w:cs="Times New Roman"/>
          <w:bCs/>
          <w:color w:val="231F20"/>
          <w:sz w:val="24"/>
          <w:szCs w:val="24"/>
        </w:rPr>
        <w:t>1.1.2</w:t>
      </w:r>
      <w:r w:rsidR="00C9595E">
        <w:rPr>
          <w:rFonts w:ascii="Times New Roman" w:eastAsia="Times New Roman" w:hAnsi="Times New Roman" w:cs="Times New Roman"/>
          <w:bCs/>
          <w:color w:val="231F20"/>
          <w:sz w:val="24"/>
          <w:szCs w:val="24"/>
        </w:rPr>
        <w:t>.</w:t>
      </w:r>
      <w:r w:rsidR="00EF007B" w:rsidRPr="009166B9">
        <w:rPr>
          <w:rFonts w:ascii="Times New Roman" w:eastAsia="Times New Roman" w:hAnsi="Times New Roman" w:cs="Times New Roman"/>
          <w:bCs/>
          <w:color w:val="231F20"/>
          <w:sz w:val="24"/>
          <w:szCs w:val="24"/>
        </w:rPr>
        <w:t>“Base Date” means a date 30 days before the submission of tenders.</w:t>
      </w:r>
    </w:p>
    <w:p w14:paraId="2A539B56" w14:textId="7CAF61A5" w:rsidR="00EF007B" w:rsidRPr="009166B9" w:rsidRDefault="003821A2" w:rsidP="009166B9">
      <w:pPr>
        <w:tabs>
          <w:tab w:val="left" w:pos="9180"/>
          <w:tab w:val="left" w:pos="9360"/>
        </w:tabs>
        <w:spacing w:before="234" w:line="463" w:lineRule="auto"/>
        <w:ind w:left="1440" w:right="1122" w:hanging="720"/>
        <w:jc w:val="both"/>
        <w:rPr>
          <w:rFonts w:ascii="Times New Roman" w:hAnsi="Times New Roman" w:cs="Times New Roman"/>
          <w:bCs/>
          <w:sz w:val="24"/>
          <w:szCs w:val="24"/>
        </w:rPr>
      </w:pPr>
      <w:proofErr w:type="gramStart"/>
      <w:r>
        <w:rPr>
          <w:rFonts w:ascii="Times New Roman" w:hAnsi="Times New Roman" w:cs="Times New Roman"/>
          <w:bCs/>
          <w:color w:val="231F20"/>
          <w:sz w:val="24"/>
          <w:szCs w:val="24"/>
        </w:rPr>
        <w:t xml:space="preserve">1.1.3 </w:t>
      </w:r>
      <w:r w:rsidR="00C9595E">
        <w:rPr>
          <w:rFonts w:ascii="Times New Roman" w:hAnsi="Times New Roman" w:cs="Times New Roman"/>
          <w:bCs/>
          <w:color w:val="231F20"/>
          <w:sz w:val="24"/>
          <w:szCs w:val="24"/>
        </w:rPr>
        <w:t>.</w:t>
      </w:r>
      <w:proofErr w:type="gramEnd"/>
      <w:r w:rsidR="00EF007B" w:rsidRPr="009166B9">
        <w:rPr>
          <w:rFonts w:ascii="Times New Roman" w:hAnsi="Times New Roman" w:cs="Times New Roman"/>
          <w:bCs/>
          <w:color w:val="231F20"/>
          <w:sz w:val="24"/>
          <w:szCs w:val="24"/>
        </w:rPr>
        <w:t>“Bill of Quantities” means the priced and completed Bill of Quantities forming part of the tender. “Completion Date” means</w:t>
      </w:r>
      <w:r w:rsidR="0029646B" w:rsidRPr="009166B9">
        <w:rPr>
          <w:rFonts w:ascii="Times New Roman" w:hAnsi="Times New Roman" w:cs="Times New Roman"/>
          <w:bCs/>
          <w:color w:val="231F20"/>
          <w:sz w:val="24"/>
          <w:szCs w:val="24"/>
        </w:rPr>
        <w:t xml:space="preserve"> </w:t>
      </w:r>
      <w:r w:rsidR="00EF007B" w:rsidRPr="009166B9">
        <w:rPr>
          <w:rFonts w:ascii="Times New Roman" w:hAnsi="Times New Roman" w:cs="Times New Roman"/>
          <w:bCs/>
          <w:color w:val="231F20"/>
          <w:sz w:val="24"/>
          <w:szCs w:val="24"/>
        </w:rPr>
        <w:t>the</w:t>
      </w:r>
      <w:r w:rsidR="0029646B" w:rsidRPr="009166B9">
        <w:rPr>
          <w:rFonts w:ascii="Times New Roman" w:hAnsi="Times New Roman" w:cs="Times New Roman"/>
          <w:bCs/>
          <w:color w:val="231F20"/>
          <w:sz w:val="24"/>
          <w:szCs w:val="24"/>
        </w:rPr>
        <w:t xml:space="preserve"> </w:t>
      </w:r>
      <w:r w:rsidR="00EF007B" w:rsidRPr="009166B9">
        <w:rPr>
          <w:rFonts w:ascii="Times New Roman" w:hAnsi="Times New Roman" w:cs="Times New Roman"/>
          <w:bCs/>
          <w:color w:val="231F20"/>
          <w:sz w:val="24"/>
          <w:szCs w:val="24"/>
        </w:rPr>
        <w:t>date</w:t>
      </w:r>
      <w:r w:rsidR="0029646B" w:rsidRPr="009166B9">
        <w:rPr>
          <w:rFonts w:ascii="Times New Roman" w:hAnsi="Times New Roman" w:cs="Times New Roman"/>
          <w:bCs/>
          <w:color w:val="231F20"/>
          <w:sz w:val="24"/>
          <w:szCs w:val="24"/>
        </w:rPr>
        <w:t xml:space="preserve"> </w:t>
      </w:r>
      <w:r w:rsidR="00EF007B" w:rsidRPr="009166B9">
        <w:rPr>
          <w:rFonts w:ascii="Times New Roman" w:hAnsi="Times New Roman" w:cs="Times New Roman"/>
          <w:bCs/>
          <w:color w:val="231F20"/>
          <w:sz w:val="24"/>
          <w:szCs w:val="24"/>
        </w:rPr>
        <w:t>of</w:t>
      </w:r>
      <w:r w:rsidR="0029646B" w:rsidRPr="009166B9">
        <w:rPr>
          <w:rFonts w:ascii="Times New Roman" w:hAnsi="Times New Roman" w:cs="Times New Roman"/>
          <w:bCs/>
          <w:color w:val="231F20"/>
          <w:sz w:val="24"/>
          <w:szCs w:val="24"/>
        </w:rPr>
        <w:t xml:space="preserve"> </w:t>
      </w:r>
      <w:r w:rsidR="00EF007B" w:rsidRPr="009166B9">
        <w:rPr>
          <w:rFonts w:ascii="Times New Roman" w:hAnsi="Times New Roman" w:cs="Times New Roman"/>
          <w:bCs/>
          <w:color w:val="231F20"/>
          <w:sz w:val="24"/>
          <w:szCs w:val="24"/>
        </w:rPr>
        <w:t>completion</w:t>
      </w:r>
      <w:r w:rsidR="0029646B" w:rsidRPr="009166B9">
        <w:rPr>
          <w:rFonts w:ascii="Times New Roman" w:hAnsi="Times New Roman" w:cs="Times New Roman"/>
          <w:bCs/>
          <w:color w:val="231F20"/>
          <w:sz w:val="24"/>
          <w:szCs w:val="24"/>
        </w:rPr>
        <w:t xml:space="preserve"> </w:t>
      </w:r>
      <w:r w:rsidR="00EF007B" w:rsidRPr="009166B9">
        <w:rPr>
          <w:rFonts w:ascii="Times New Roman" w:hAnsi="Times New Roman" w:cs="Times New Roman"/>
          <w:bCs/>
          <w:color w:val="231F20"/>
          <w:sz w:val="24"/>
          <w:szCs w:val="24"/>
        </w:rPr>
        <w:t>of</w:t>
      </w:r>
      <w:r w:rsidR="0029646B" w:rsidRPr="009166B9">
        <w:rPr>
          <w:rFonts w:ascii="Times New Roman" w:hAnsi="Times New Roman" w:cs="Times New Roman"/>
          <w:bCs/>
          <w:color w:val="231F20"/>
          <w:sz w:val="24"/>
          <w:szCs w:val="24"/>
        </w:rPr>
        <w:t xml:space="preserve"> </w:t>
      </w:r>
      <w:r w:rsidR="00EF007B" w:rsidRPr="009166B9">
        <w:rPr>
          <w:rFonts w:ascii="Times New Roman" w:hAnsi="Times New Roman" w:cs="Times New Roman"/>
          <w:bCs/>
          <w:color w:val="231F20"/>
          <w:sz w:val="24"/>
          <w:szCs w:val="24"/>
        </w:rPr>
        <w:t>the</w:t>
      </w:r>
      <w:r w:rsidR="0029646B" w:rsidRPr="009166B9">
        <w:rPr>
          <w:rFonts w:ascii="Times New Roman" w:hAnsi="Times New Roman" w:cs="Times New Roman"/>
          <w:bCs/>
          <w:color w:val="231F20"/>
          <w:sz w:val="24"/>
          <w:szCs w:val="24"/>
        </w:rPr>
        <w:t xml:space="preserve"> </w:t>
      </w:r>
      <w:r w:rsidR="00EF007B" w:rsidRPr="009166B9">
        <w:rPr>
          <w:rFonts w:ascii="Times New Roman" w:hAnsi="Times New Roman" w:cs="Times New Roman"/>
          <w:bCs/>
          <w:color w:val="231F20"/>
          <w:spacing w:val="-4"/>
          <w:sz w:val="24"/>
          <w:szCs w:val="24"/>
        </w:rPr>
        <w:t>Works</w:t>
      </w:r>
      <w:r w:rsidR="0029646B" w:rsidRPr="009166B9">
        <w:rPr>
          <w:rFonts w:ascii="Times New Roman" w:hAnsi="Times New Roman" w:cs="Times New Roman"/>
          <w:bCs/>
          <w:color w:val="231F20"/>
          <w:spacing w:val="-4"/>
          <w:sz w:val="24"/>
          <w:szCs w:val="24"/>
        </w:rPr>
        <w:t xml:space="preserve"> </w:t>
      </w:r>
      <w:r w:rsidR="00EF007B" w:rsidRPr="009166B9">
        <w:rPr>
          <w:rFonts w:ascii="Times New Roman" w:hAnsi="Times New Roman" w:cs="Times New Roman"/>
          <w:bCs/>
          <w:color w:val="231F20"/>
          <w:sz w:val="24"/>
          <w:szCs w:val="24"/>
        </w:rPr>
        <w:t>as</w:t>
      </w:r>
      <w:r w:rsidR="0029646B" w:rsidRPr="009166B9">
        <w:rPr>
          <w:rFonts w:ascii="Times New Roman" w:hAnsi="Times New Roman" w:cs="Times New Roman"/>
          <w:bCs/>
          <w:color w:val="231F20"/>
          <w:sz w:val="24"/>
          <w:szCs w:val="24"/>
        </w:rPr>
        <w:t xml:space="preserve"> </w:t>
      </w:r>
      <w:r w:rsidR="00EF007B" w:rsidRPr="009166B9">
        <w:rPr>
          <w:rFonts w:ascii="Times New Roman" w:hAnsi="Times New Roman" w:cs="Times New Roman"/>
          <w:bCs/>
          <w:color w:val="231F20"/>
          <w:sz w:val="24"/>
          <w:szCs w:val="24"/>
        </w:rPr>
        <w:t>certiﬁed</w:t>
      </w:r>
      <w:r w:rsidR="0029646B" w:rsidRPr="009166B9">
        <w:rPr>
          <w:rFonts w:ascii="Times New Roman" w:hAnsi="Times New Roman" w:cs="Times New Roman"/>
          <w:bCs/>
          <w:color w:val="231F20"/>
          <w:sz w:val="24"/>
          <w:szCs w:val="24"/>
        </w:rPr>
        <w:t xml:space="preserve"> </w:t>
      </w:r>
      <w:r w:rsidR="00EF007B" w:rsidRPr="009166B9">
        <w:rPr>
          <w:rFonts w:ascii="Times New Roman" w:hAnsi="Times New Roman" w:cs="Times New Roman"/>
          <w:bCs/>
          <w:color w:val="231F20"/>
          <w:sz w:val="24"/>
          <w:szCs w:val="24"/>
        </w:rPr>
        <w:t>by</w:t>
      </w:r>
      <w:r w:rsidR="0029646B" w:rsidRPr="009166B9">
        <w:rPr>
          <w:rFonts w:ascii="Times New Roman" w:hAnsi="Times New Roman" w:cs="Times New Roman"/>
          <w:bCs/>
          <w:color w:val="231F20"/>
          <w:sz w:val="24"/>
          <w:szCs w:val="24"/>
        </w:rPr>
        <w:t xml:space="preserve"> </w:t>
      </w:r>
      <w:r w:rsidR="00EF007B" w:rsidRPr="009166B9">
        <w:rPr>
          <w:rFonts w:ascii="Times New Roman" w:hAnsi="Times New Roman" w:cs="Times New Roman"/>
          <w:bCs/>
          <w:color w:val="231F20"/>
          <w:sz w:val="24"/>
          <w:szCs w:val="24"/>
        </w:rPr>
        <w:t>the</w:t>
      </w:r>
      <w:r w:rsidR="0029646B" w:rsidRPr="009166B9">
        <w:rPr>
          <w:rFonts w:ascii="Times New Roman" w:hAnsi="Times New Roman" w:cs="Times New Roman"/>
          <w:bCs/>
          <w:color w:val="231F20"/>
          <w:sz w:val="24"/>
          <w:szCs w:val="24"/>
        </w:rPr>
        <w:t xml:space="preserve"> </w:t>
      </w:r>
      <w:r w:rsidR="00EF007B" w:rsidRPr="009166B9">
        <w:rPr>
          <w:rFonts w:ascii="Times New Roman" w:hAnsi="Times New Roman" w:cs="Times New Roman"/>
          <w:bCs/>
          <w:color w:val="231F20"/>
          <w:sz w:val="24"/>
          <w:szCs w:val="24"/>
        </w:rPr>
        <w:t>Engineer.</w:t>
      </w:r>
    </w:p>
    <w:p w14:paraId="647AE93D" w14:textId="057B56A4" w:rsidR="00EF007B" w:rsidRPr="009166B9" w:rsidRDefault="003821A2" w:rsidP="009166B9">
      <w:pPr>
        <w:widowControl w:val="0"/>
        <w:tabs>
          <w:tab w:val="left" w:pos="9180"/>
          <w:tab w:val="left" w:pos="9360"/>
        </w:tabs>
        <w:autoSpaceDE w:val="0"/>
        <w:autoSpaceDN w:val="0"/>
        <w:spacing w:before="7" w:after="0" w:line="230" w:lineRule="auto"/>
        <w:ind w:left="1440" w:right="306" w:hanging="720"/>
        <w:jc w:val="both"/>
        <w:rPr>
          <w:rFonts w:ascii="Times New Roman" w:eastAsia="Times New Roman" w:hAnsi="Times New Roman" w:cs="Times New Roman"/>
          <w:bCs/>
          <w:sz w:val="24"/>
          <w:szCs w:val="24"/>
        </w:rPr>
      </w:pPr>
      <w:r>
        <w:rPr>
          <w:rFonts w:ascii="Times New Roman" w:eastAsia="Times New Roman" w:hAnsi="Times New Roman" w:cs="Times New Roman"/>
          <w:bCs/>
          <w:color w:val="231F20"/>
          <w:sz w:val="24"/>
          <w:szCs w:val="24"/>
        </w:rPr>
        <w:t>1,1,</w:t>
      </w:r>
      <w:proofErr w:type="gramStart"/>
      <w:r>
        <w:rPr>
          <w:rFonts w:ascii="Times New Roman" w:eastAsia="Times New Roman" w:hAnsi="Times New Roman" w:cs="Times New Roman"/>
          <w:bCs/>
          <w:color w:val="231F20"/>
          <w:sz w:val="24"/>
          <w:szCs w:val="24"/>
        </w:rPr>
        <w:t xml:space="preserve">4 </w:t>
      </w:r>
      <w:r w:rsidR="00C9595E">
        <w:rPr>
          <w:rFonts w:ascii="Times New Roman" w:eastAsia="Times New Roman" w:hAnsi="Times New Roman" w:cs="Times New Roman"/>
          <w:bCs/>
          <w:color w:val="231F20"/>
          <w:sz w:val="24"/>
          <w:szCs w:val="24"/>
        </w:rPr>
        <w:t>.</w:t>
      </w:r>
      <w:proofErr w:type="gramEnd"/>
      <w:r w:rsidR="00EF007B" w:rsidRPr="009166B9">
        <w:rPr>
          <w:rFonts w:ascii="Times New Roman" w:eastAsia="Times New Roman" w:hAnsi="Times New Roman" w:cs="Times New Roman"/>
          <w:bCs/>
          <w:color w:val="231F20"/>
          <w:sz w:val="24"/>
          <w:szCs w:val="24"/>
        </w:rPr>
        <w:t>“Contract Price” means the price deﬁned in the contract and thereafter as adjusted under the provisions of the Contract.</w:t>
      </w:r>
    </w:p>
    <w:p w14:paraId="5A52AF70" w14:textId="64CB1B98" w:rsidR="00EF007B" w:rsidRPr="009166B9" w:rsidRDefault="003821A2" w:rsidP="009166B9">
      <w:pPr>
        <w:widowControl w:val="0"/>
        <w:tabs>
          <w:tab w:val="left" w:pos="9180"/>
          <w:tab w:val="left" w:pos="9360"/>
        </w:tabs>
        <w:autoSpaceDE w:val="0"/>
        <w:autoSpaceDN w:val="0"/>
        <w:spacing w:before="245" w:after="0" w:line="230" w:lineRule="auto"/>
        <w:ind w:left="1440" w:right="306" w:hanging="720"/>
        <w:jc w:val="both"/>
        <w:rPr>
          <w:rFonts w:ascii="Times New Roman" w:eastAsia="Times New Roman" w:hAnsi="Times New Roman" w:cs="Times New Roman"/>
          <w:bCs/>
          <w:sz w:val="24"/>
          <w:szCs w:val="24"/>
        </w:rPr>
      </w:pPr>
      <w:r>
        <w:rPr>
          <w:rFonts w:ascii="Times New Roman" w:eastAsia="Times New Roman" w:hAnsi="Times New Roman" w:cs="Times New Roman"/>
          <w:bCs/>
          <w:color w:val="231F20"/>
          <w:sz w:val="24"/>
          <w:szCs w:val="24"/>
        </w:rPr>
        <w:t>1.1.5</w:t>
      </w:r>
      <w:r w:rsidR="00C9595E">
        <w:rPr>
          <w:rFonts w:ascii="Times New Roman" w:eastAsia="Times New Roman" w:hAnsi="Times New Roman" w:cs="Times New Roman"/>
          <w:bCs/>
          <w:color w:val="231F20"/>
          <w:sz w:val="24"/>
          <w:szCs w:val="24"/>
        </w:rPr>
        <w:t>.</w:t>
      </w:r>
      <w:r w:rsidR="00EF007B" w:rsidRPr="009166B9">
        <w:rPr>
          <w:rFonts w:ascii="Times New Roman" w:eastAsia="Times New Roman" w:hAnsi="Times New Roman" w:cs="Times New Roman"/>
          <w:bCs/>
          <w:color w:val="231F20"/>
          <w:sz w:val="24"/>
          <w:szCs w:val="24"/>
        </w:rPr>
        <w:t>“Contract” means the agreement entered into between the Procuring Entity and the Contractor as recorded in the Agreement Form and signed by the parties including all attachments and appendices thereto and all documents incorporated by reference therein to execute, complete, and maintain the Works.</w:t>
      </w:r>
    </w:p>
    <w:p w14:paraId="31213334" w14:textId="3439F4C8" w:rsidR="00EF007B" w:rsidRPr="009166B9" w:rsidRDefault="003821A2" w:rsidP="009166B9">
      <w:pPr>
        <w:widowControl w:val="0"/>
        <w:tabs>
          <w:tab w:val="left" w:pos="9180"/>
          <w:tab w:val="left" w:pos="9360"/>
        </w:tabs>
        <w:autoSpaceDE w:val="0"/>
        <w:autoSpaceDN w:val="0"/>
        <w:spacing w:before="246" w:after="0" w:line="230" w:lineRule="auto"/>
        <w:ind w:left="1440" w:right="306" w:hanging="720"/>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color w:val="231F20"/>
          <w:sz w:val="24"/>
          <w:szCs w:val="24"/>
        </w:rPr>
        <w:t xml:space="preserve">1.1.6 </w:t>
      </w:r>
      <w:r w:rsidR="00C9595E">
        <w:rPr>
          <w:rFonts w:ascii="Times New Roman" w:eastAsia="Times New Roman" w:hAnsi="Times New Roman" w:cs="Times New Roman"/>
          <w:bCs/>
          <w:color w:val="231F20"/>
          <w:sz w:val="24"/>
          <w:szCs w:val="24"/>
        </w:rPr>
        <w:t>.</w:t>
      </w:r>
      <w:proofErr w:type="gramEnd"/>
      <w:r w:rsidR="00EF007B" w:rsidRPr="009166B9">
        <w:rPr>
          <w:rFonts w:ascii="Times New Roman" w:eastAsia="Times New Roman" w:hAnsi="Times New Roman" w:cs="Times New Roman"/>
          <w:bCs/>
          <w:color w:val="231F20"/>
          <w:sz w:val="24"/>
          <w:szCs w:val="24"/>
        </w:rPr>
        <w:t>“Contractor's Documents” means the calculations, computer programs, and other software, progress reports, drawings, manuals, models, and other documents of a technical nature (if any) supplied by the Contractor under the Contract.</w:t>
      </w:r>
    </w:p>
    <w:p w14:paraId="61B631B9" w14:textId="4795A4AD" w:rsidR="00EF007B" w:rsidRPr="009166B9" w:rsidRDefault="003821A2" w:rsidP="009166B9">
      <w:pPr>
        <w:widowControl w:val="0"/>
        <w:tabs>
          <w:tab w:val="left" w:pos="9180"/>
          <w:tab w:val="left" w:pos="9360"/>
        </w:tabs>
        <w:autoSpaceDE w:val="0"/>
        <w:autoSpaceDN w:val="0"/>
        <w:spacing w:before="246" w:after="0" w:line="230" w:lineRule="auto"/>
        <w:ind w:left="1440" w:right="306" w:hanging="720"/>
        <w:jc w:val="both"/>
        <w:rPr>
          <w:rFonts w:ascii="Times New Roman" w:eastAsia="Times New Roman" w:hAnsi="Times New Roman" w:cs="Times New Roman"/>
          <w:bCs/>
          <w:sz w:val="24"/>
          <w:szCs w:val="24"/>
        </w:rPr>
      </w:pPr>
      <w:r>
        <w:rPr>
          <w:rFonts w:ascii="Times New Roman" w:eastAsia="Times New Roman" w:hAnsi="Times New Roman" w:cs="Times New Roman"/>
          <w:bCs/>
          <w:color w:val="231F20"/>
          <w:sz w:val="24"/>
          <w:szCs w:val="24"/>
        </w:rPr>
        <w:t>1.1.7</w:t>
      </w:r>
      <w:r w:rsidR="00C9595E">
        <w:rPr>
          <w:rFonts w:ascii="Times New Roman" w:eastAsia="Times New Roman" w:hAnsi="Times New Roman" w:cs="Times New Roman"/>
          <w:bCs/>
          <w:color w:val="231F20"/>
          <w:sz w:val="24"/>
          <w:szCs w:val="24"/>
        </w:rPr>
        <w:t>.</w:t>
      </w:r>
      <w:r w:rsidR="00EF007B" w:rsidRPr="009166B9">
        <w:rPr>
          <w:rFonts w:ascii="Times New Roman" w:eastAsia="Times New Roman" w:hAnsi="Times New Roman" w:cs="Times New Roman"/>
          <w:bCs/>
          <w:color w:val="231F20"/>
          <w:sz w:val="24"/>
          <w:szCs w:val="24"/>
        </w:rPr>
        <w:t xml:space="preserve">“Contractor's Equipment” means all apparatus, machinery, vehicles, and other things required for the execution and completion of the </w:t>
      </w:r>
      <w:r w:rsidR="00EF007B" w:rsidRPr="009166B9">
        <w:rPr>
          <w:rFonts w:ascii="Times New Roman" w:eastAsia="Times New Roman" w:hAnsi="Times New Roman" w:cs="Times New Roman"/>
          <w:bCs/>
          <w:color w:val="231F20"/>
          <w:spacing w:val="-4"/>
          <w:sz w:val="24"/>
          <w:szCs w:val="24"/>
        </w:rPr>
        <w:t xml:space="preserve">Works </w:t>
      </w:r>
      <w:r w:rsidR="00EF007B" w:rsidRPr="009166B9">
        <w:rPr>
          <w:rFonts w:ascii="Times New Roman" w:eastAsia="Times New Roman" w:hAnsi="Times New Roman" w:cs="Times New Roman"/>
          <w:bCs/>
          <w:color w:val="231F20"/>
          <w:sz w:val="24"/>
          <w:szCs w:val="24"/>
        </w:rPr>
        <w:t xml:space="preserve">and the remedying of any defects. However, the Contractor's Equipment excludes Temporary </w:t>
      </w:r>
      <w:r w:rsidR="00EF007B" w:rsidRPr="009166B9">
        <w:rPr>
          <w:rFonts w:ascii="Times New Roman" w:eastAsia="Times New Roman" w:hAnsi="Times New Roman" w:cs="Times New Roman"/>
          <w:bCs/>
          <w:color w:val="231F20"/>
          <w:spacing w:val="-3"/>
          <w:sz w:val="24"/>
          <w:szCs w:val="24"/>
        </w:rPr>
        <w:t xml:space="preserve">Works, </w:t>
      </w:r>
      <w:r w:rsidR="00EF007B" w:rsidRPr="009166B9">
        <w:rPr>
          <w:rFonts w:ascii="Times New Roman" w:eastAsia="Times New Roman" w:hAnsi="Times New Roman" w:cs="Times New Roman"/>
          <w:bCs/>
          <w:color w:val="231F20"/>
          <w:sz w:val="24"/>
          <w:szCs w:val="24"/>
        </w:rPr>
        <w:t xml:space="preserve">Procuring Entity's Equipment (if any), Plant, Materials, and any other things intended to form or form part of the Permanent </w:t>
      </w:r>
      <w:r w:rsidR="00EF007B" w:rsidRPr="009166B9">
        <w:rPr>
          <w:rFonts w:ascii="Times New Roman" w:eastAsia="Times New Roman" w:hAnsi="Times New Roman" w:cs="Times New Roman"/>
          <w:bCs/>
          <w:color w:val="231F20"/>
          <w:spacing w:val="-3"/>
          <w:sz w:val="24"/>
          <w:szCs w:val="24"/>
        </w:rPr>
        <w:t>Works.</w:t>
      </w:r>
    </w:p>
    <w:p w14:paraId="259E6C43" w14:textId="3441F280" w:rsidR="00EF007B" w:rsidRPr="009166B9" w:rsidRDefault="003821A2" w:rsidP="009166B9">
      <w:pPr>
        <w:widowControl w:val="0"/>
        <w:tabs>
          <w:tab w:val="left" w:pos="9180"/>
          <w:tab w:val="left" w:pos="9360"/>
        </w:tabs>
        <w:autoSpaceDE w:val="0"/>
        <w:autoSpaceDN w:val="0"/>
        <w:spacing w:before="247" w:after="0" w:line="230" w:lineRule="auto"/>
        <w:ind w:left="1440" w:right="306" w:hanging="720"/>
        <w:jc w:val="both"/>
        <w:rPr>
          <w:rFonts w:ascii="Times New Roman" w:eastAsia="Times New Roman" w:hAnsi="Times New Roman" w:cs="Times New Roman"/>
          <w:bCs/>
          <w:sz w:val="24"/>
          <w:szCs w:val="24"/>
        </w:rPr>
      </w:pPr>
      <w:r>
        <w:rPr>
          <w:rFonts w:ascii="Times New Roman" w:eastAsia="Times New Roman" w:hAnsi="Times New Roman" w:cs="Times New Roman"/>
          <w:bCs/>
          <w:color w:val="231F20"/>
          <w:sz w:val="24"/>
          <w:szCs w:val="24"/>
        </w:rPr>
        <w:t>1.1.8</w:t>
      </w:r>
      <w:r w:rsidR="00C9595E">
        <w:rPr>
          <w:rFonts w:ascii="Times New Roman" w:eastAsia="Times New Roman" w:hAnsi="Times New Roman" w:cs="Times New Roman"/>
          <w:bCs/>
          <w:color w:val="231F20"/>
          <w:sz w:val="24"/>
          <w:szCs w:val="24"/>
        </w:rPr>
        <w:t>.</w:t>
      </w:r>
      <w:r w:rsidR="00EF007B" w:rsidRPr="009166B9">
        <w:rPr>
          <w:rFonts w:ascii="Times New Roman" w:eastAsia="Times New Roman" w:hAnsi="Times New Roman" w:cs="Times New Roman"/>
          <w:bCs/>
          <w:color w:val="231F20"/>
          <w:sz w:val="24"/>
          <w:szCs w:val="24"/>
        </w:rPr>
        <w:t>“Contractor's</w:t>
      </w:r>
      <w:r w:rsidR="0029646B" w:rsidRPr="009166B9">
        <w:rPr>
          <w:rFonts w:ascii="Times New Roman" w:eastAsia="Times New Roman" w:hAnsi="Times New Roman" w:cs="Times New Roman"/>
          <w:bCs/>
          <w:color w:val="231F20"/>
          <w:sz w:val="24"/>
          <w:szCs w:val="24"/>
        </w:rPr>
        <w:t xml:space="preserve"> </w:t>
      </w:r>
      <w:r w:rsidR="00EF007B" w:rsidRPr="009166B9">
        <w:rPr>
          <w:rFonts w:ascii="Times New Roman" w:eastAsia="Times New Roman" w:hAnsi="Times New Roman" w:cs="Times New Roman"/>
          <w:bCs/>
          <w:color w:val="231F20"/>
          <w:sz w:val="24"/>
          <w:szCs w:val="24"/>
        </w:rPr>
        <w:t xml:space="preserve">Personnel” means the Contractor's Representative and all personnel whom the Contractor utilizes on Site, who may include the staff, labor, and other employees of the Contractor and of each Subcontractor; and any other personnel assisting the Contractor in the execution of the </w:t>
      </w:r>
      <w:r w:rsidR="00EF007B" w:rsidRPr="009166B9">
        <w:rPr>
          <w:rFonts w:ascii="Times New Roman" w:eastAsia="Times New Roman" w:hAnsi="Times New Roman" w:cs="Times New Roman"/>
          <w:bCs/>
          <w:color w:val="231F20"/>
          <w:spacing w:val="-3"/>
          <w:sz w:val="24"/>
          <w:szCs w:val="24"/>
        </w:rPr>
        <w:t>Works.</w:t>
      </w:r>
    </w:p>
    <w:p w14:paraId="49AC08F3" w14:textId="5A6EAEFE" w:rsidR="00EF007B" w:rsidRPr="009166B9" w:rsidRDefault="003821A2" w:rsidP="009166B9">
      <w:pPr>
        <w:widowControl w:val="0"/>
        <w:tabs>
          <w:tab w:val="left" w:pos="9180"/>
          <w:tab w:val="left" w:pos="9360"/>
        </w:tabs>
        <w:autoSpaceDE w:val="0"/>
        <w:autoSpaceDN w:val="0"/>
        <w:spacing w:before="246" w:after="0" w:line="230" w:lineRule="auto"/>
        <w:ind w:left="1440" w:right="306" w:hanging="720"/>
        <w:jc w:val="both"/>
        <w:rPr>
          <w:rFonts w:ascii="Times New Roman" w:eastAsia="Times New Roman" w:hAnsi="Times New Roman" w:cs="Times New Roman"/>
          <w:bCs/>
          <w:sz w:val="24"/>
          <w:szCs w:val="24"/>
        </w:rPr>
      </w:pPr>
      <w:r>
        <w:rPr>
          <w:rFonts w:ascii="Times New Roman" w:eastAsia="Times New Roman" w:hAnsi="Times New Roman" w:cs="Times New Roman"/>
          <w:bCs/>
          <w:color w:val="231F20"/>
          <w:sz w:val="24"/>
          <w:szCs w:val="24"/>
        </w:rPr>
        <w:t>1,1,</w:t>
      </w:r>
      <w:proofErr w:type="gramStart"/>
      <w:r>
        <w:rPr>
          <w:rFonts w:ascii="Times New Roman" w:eastAsia="Times New Roman" w:hAnsi="Times New Roman" w:cs="Times New Roman"/>
          <w:bCs/>
          <w:color w:val="231F20"/>
          <w:sz w:val="24"/>
          <w:szCs w:val="24"/>
        </w:rPr>
        <w:t>9</w:t>
      </w:r>
      <w:r w:rsidR="00C9595E">
        <w:rPr>
          <w:rFonts w:ascii="Times New Roman" w:eastAsia="Times New Roman" w:hAnsi="Times New Roman" w:cs="Times New Roman"/>
          <w:bCs/>
          <w:color w:val="231F20"/>
          <w:sz w:val="24"/>
          <w:szCs w:val="24"/>
        </w:rPr>
        <w:t>.</w:t>
      </w:r>
      <w:r w:rsidR="00EF007B" w:rsidRPr="009166B9">
        <w:rPr>
          <w:rFonts w:ascii="Times New Roman" w:eastAsia="Times New Roman" w:hAnsi="Times New Roman" w:cs="Times New Roman"/>
          <w:bCs/>
          <w:color w:val="231F20"/>
          <w:sz w:val="24"/>
          <w:szCs w:val="24"/>
        </w:rPr>
        <w:t>“</w:t>
      </w:r>
      <w:proofErr w:type="gramEnd"/>
      <w:r w:rsidR="00EF007B" w:rsidRPr="009166B9">
        <w:rPr>
          <w:rFonts w:ascii="Times New Roman" w:eastAsia="Times New Roman" w:hAnsi="Times New Roman" w:cs="Times New Roman"/>
          <w:bCs/>
          <w:color w:val="231F20"/>
          <w:sz w:val="24"/>
          <w:szCs w:val="24"/>
        </w:rPr>
        <w:t>Contractor's Representative” means the person named by the Contractor in the Contractor appointed from time to time by the Contractor who acts on behalf of the Contractor.</w:t>
      </w:r>
    </w:p>
    <w:p w14:paraId="67E03E79" w14:textId="78DF9E7B" w:rsidR="00EF007B" w:rsidRPr="009166B9" w:rsidRDefault="003821A2" w:rsidP="009166B9">
      <w:pPr>
        <w:widowControl w:val="0"/>
        <w:tabs>
          <w:tab w:val="left" w:pos="9180"/>
          <w:tab w:val="left" w:pos="9360"/>
        </w:tabs>
        <w:autoSpaceDE w:val="0"/>
        <w:autoSpaceDN w:val="0"/>
        <w:spacing w:before="237" w:after="0" w:line="240" w:lineRule="auto"/>
        <w:ind w:left="1440" w:hanging="720"/>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color w:val="231F20"/>
          <w:sz w:val="24"/>
          <w:szCs w:val="24"/>
        </w:rPr>
        <w:t xml:space="preserve">1.1.10 </w:t>
      </w:r>
      <w:r w:rsidR="00C9595E">
        <w:rPr>
          <w:rFonts w:ascii="Times New Roman" w:eastAsia="Times New Roman" w:hAnsi="Times New Roman" w:cs="Times New Roman"/>
          <w:bCs/>
          <w:color w:val="231F20"/>
          <w:sz w:val="24"/>
          <w:szCs w:val="24"/>
        </w:rPr>
        <w:t>.</w:t>
      </w:r>
      <w:proofErr w:type="gramEnd"/>
      <w:r w:rsidR="00EF007B" w:rsidRPr="009166B9">
        <w:rPr>
          <w:rFonts w:ascii="Times New Roman" w:eastAsia="Times New Roman" w:hAnsi="Times New Roman" w:cs="Times New Roman"/>
          <w:bCs/>
          <w:color w:val="231F20"/>
          <w:sz w:val="24"/>
          <w:szCs w:val="24"/>
        </w:rPr>
        <w:t>“Contractor” means the person(s) named as a contractor in the Form of Tender accepted by the Procuring Entity.</w:t>
      </w:r>
    </w:p>
    <w:p w14:paraId="20C98CE3" w14:textId="3956C3EA" w:rsidR="00EF007B" w:rsidRPr="009166B9" w:rsidRDefault="003821A2" w:rsidP="009166B9">
      <w:pPr>
        <w:widowControl w:val="0"/>
        <w:tabs>
          <w:tab w:val="left" w:pos="9180"/>
          <w:tab w:val="left" w:pos="9360"/>
        </w:tabs>
        <w:autoSpaceDE w:val="0"/>
        <w:autoSpaceDN w:val="0"/>
        <w:spacing w:before="242" w:after="0" w:line="230" w:lineRule="auto"/>
        <w:ind w:left="1440" w:right="306" w:hanging="720"/>
        <w:jc w:val="both"/>
        <w:rPr>
          <w:rFonts w:ascii="Times New Roman" w:eastAsia="Times New Roman" w:hAnsi="Times New Roman" w:cs="Times New Roman"/>
          <w:bCs/>
          <w:sz w:val="24"/>
          <w:szCs w:val="24"/>
        </w:rPr>
      </w:pPr>
      <w:r>
        <w:rPr>
          <w:rFonts w:ascii="Times New Roman" w:eastAsia="Times New Roman" w:hAnsi="Times New Roman" w:cs="Times New Roman"/>
          <w:bCs/>
          <w:color w:val="231F20"/>
          <w:sz w:val="24"/>
          <w:szCs w:val="24"/>
        </w:rPr>
        <w:t>1.1.11</w:t>
      </w:r>
      <w:r w:rsidR="00C9595E">
        <w:rPr>
          <w:rFonts w:ascii="Times New Roman" w:eastAsia="Times New Roman" w:hAnsi="Times New Roman" w:cs="Times New Roman"/>
          <w:bCs/>
          <w:color w:val="231F20"/>
          <w:sz w:val="24"/>
          <w:szCs w:val="24"/>
        </w:rPr>
        <w:t>.</w:t>
      </w:r>
      <w:r w:rsidR="00EF007B" w:rsidRPr="009166B9">
        <w:rPr>
          <w:rFonts w:ascii="Times New Roman" w:eastAsia="Times New Roman" w:hAnsi="Times New Roman" w:cs="Times New Roman"/>
          <w:bCs/>
          <w:color w:val="231F20"/>
          <w:sz w:val="24"/>
          <w:szCs w:val="24"/>
        </w:rPr>
        <w:t>“Cost” means expenditure reasonably incurred (or to be incurred) by the Contractor, whether on or off the Site, including overhead and similar charges, but does not include proﬁt.</w:t>
      </w:r>
    </w:p>
    <w:p w14:paraId="6F2EADA3" w14:textId="0D833B52" w:rsidR="00EF007B" w:rsidRPr="009166B9" w:rsidRDefault="003821A2" w:rsidP="009166B9">
      <w:pPr>
        <w:tabs>
          <w:tab w:val="left" w:pos="9180"/>
          <w:tab w:val="left" w:pos="9360"/>
        </w:tabs>
        <w:spacing w:before="237"/>
        <w:ind w:left="1440" w:hanging="720"/>
        <w:jc w:val="both"/>
        <w:rPr>
          <w:rFonts w:ascii="Times New Roman" w:hAnsi="Times New Roman" w:cs="Times New Roman"/>
          <w:bCs/>
          <w:sz w:val="24"/>
          <w:szCs w:val="24"/>
        </w:rPr>
      </w:pPr>
      <w:r>
        <w:rPr>
          <w:rFonts w:ascii="Times New Roman" w:hAnsi="Times New Roman" w:cs="Times New Roman"/>
          <w:bCs/>
          <w:color w:val="231F20"/>
          <w:sz w:val="24"/>
          <w:szCs w:val="24"/>
        </w:rPr>
        <w:t>1.1.12</w:t>
      </w:r>
      <w:r w:rsidR="00C9595E">
        <w:rPr>
          <w:rFonts w:ascii="Times New Roman" w:hAnsi="Times New Roman" w:cs="Times New Roman"/>
          <w:bCs/>
          <w:color w:val="231F20"/>
          <w:sz w:val="24"/>
          <w:szCs w:val="24"/>
        </w:rPr>
        <w:t>.</w:t>
      </w:r>
      <w:r w:rsidR="00EF007B" w:rsidRPr="009166B9">
        <w:rPr>
          <w:rFonts w:ascii="Times New Roman" w:hAnsi="Times New Roman" w:cs="Times New Roman"/>
          <w:bCs/>
          <w:color w:val="231F20"/>
          <w:sz w:val="24"/>
          <w:szCs w:val="24"/>
        </w:rPr>
        <w:t>“Day” means a calendar day and “year” means 365 days.</w:t>
      </w:r>
    </w:p>
    <w:p w14:paraId="6CC849DD" w14:textId="3D2D076F" w:rsidR="00EF007B" w:rsidRPr="009166B9" w:rsidRDefault="003821A2" w:rsidP="009166B9">
      <w:pPr>
        <w:widowControl w:val="0"/>
        <w:tabs>
          <w:tab w:val="left" w:pos="9180"/>
          <w:tab w:val="left" w:pos="9360"/>
        </w:tabs>
        <w:autoSpaceDE w:val="0"/>
        <w:autoSpaceDN w:val="0"/>
        <w:spacing w:before="235" w:after="0" w:line="240" w:lineRule="auto"/>
        <w:ind w:left="1440" w:hanging="720"/>
        <w:jc w:val="both"/>
        <w:rPr>
          <w:rFonts w:ascii="Times New Roman" w:eastAsia="Times New Roman" w:hAnsi="Times New Roman" w:cs="Times New Roman"/>
          <w:bCs/>
          <w:sz w:val="24"/>
          <w:szCs w:val="24"/>
        </w:rPr>
      </w:pPr>
      <w:r>
        <w:rPr>
          <w:rFonts w:ascii="Times New Roman" w:eastAsia="Times New Roman" w:hAnsi="Times New Roman" w:cs="Times New Roman"/>
          <w:bCs/>
          <w:color w:val="231F20"/>
          <w:sz w:val="24"/>
          <w:szCs w:val="24"/>
        </w:rPr>
        <w:t>1.1.13</w:t>
      </w:r>
      <w:r w:rsidR="00C9595E">
        <w:rPr>
          <w:rFonts w:ascii="Times New Roman" w:eastAsia="Times New Roman" w:hAnsi="Times New Roman" w:cs="Times New Roman"/>
          <w:bCs/>
          <w:color w:val="231F20"/>
          <w:sz w:val="24"/>
          <w:szCs w:val="24"/>
        </w:rPr>
        <w:t>.</w:t>
      </w:r>
      <w:r w:rsidR="00EF007B" w:rsidRPr="009166B9">
        <w:rPr>
          <w:rFonts w:ascii="Times New Roman" w:eastAsia="Times New Roman" w:hAnsi="Times New Roman" w:cs="Times New Roman"/>
          <w:bCs/>
          <w:color w:val="231F20"/>
          <w:sz w:val="24"/>
          <w:szCs w:val="24"/>
        </w:rPr>
        <w:t xml:space="preserve">“Dayworks” means Work inputs subject to payment on a time basis for </w:t>
      </w:r>
      <w:proofErr w:type="spellStart"/>
      <w:r w:rsidR="00EF007B" w:rsidRPr="009166B9">
        <w:rPr>
          <w:rFonts w:ascii="Times New Roman" w:eastAsia="Times New Roman" w:hAnsi="Times New Roman" w:cs="Times New Roman"/>
          <w:bCs/>
          <w:color w:val="231F20"/>
          <w:sz w:val="24"/>
          <w:szCs w:val="24"/>
        </w:rPr>
        <w:t>labour</w:t>
      </w:r>
      <w:proofErr w:type="spellEnd"/>
      <w:r w:rsidR="00EF007B" w:rsidRPr="009166B9">
        <w:rPr>
          <w:rFonts w:ascii="Times New Roman" w:eastAsia="Times New Roman" w:hAnsi="Times New Roman" w:cs="Times New Roman"/>
          <w:bCs/>
          <w:color w:val="231F20"/>
          <w:sz w:val="24"/>
          <w:szCs w:val="24"/>
        </w:rPr>
        <w:t xml:space="preserve"> and the associated materials and plant.</w:t>
      </w:r>
    </w:p>
    <w:p w14:paraId="014AE6C8" w14:textId="4B01CAAF" w:rsidR="00EF007B" w:rsidRPr="009166B9" w:rsidRDefault="003821A2" w:rsidP="009166B9">
      <w:pPr>
        <w:widowControl w:val="0"/>
        <w:tabs>
          <w:tab w:val="left" w:pos="9180"/>
          <w:tab w:val="left" w:pos="9360"/>
        </w:tabs>
        <w:autoSpaceDE w:val="0"/>
        <w:autoSpaceDN w:val="0"/>
        <w:spacing w:before="127" w:after="0" w:line="240" w:lineRule="auto"/>
        <w:ind w:left="1440" w:hanging="720"/>
        <w:jc w:val="both"/>
        <w:rPr>
          <w:rFonts w:ascii="Times New Roman" w:eastAsia="Times New Roman" w:hAnsi="Times New Roman" w:cs="Times New Roman"/>
          <w:bCs/>
          <w:sz w:val="24"/>
          <w:szCs w:val="24"/>
        </w:rPr>
      </w:pPr>
      <w:r>
        <w:rPr>
          <w:rFonts w:ascii="Times New Roman" w:eastAsia="Times New Roman" w:hAnsi="Times New Roman" w:cs="Times New Roman"/>
          <w:bCs/>
          <w:color w:val="231F20"/>
          <w:sz w:val="24"/>
          <w:szCs w:val="24"/>
        </w:rPr>
        <w:t>1.1.14</w:t>
      </w:r>
      <w:r w:rsidR="00C9595E">
        <w:rPr>
          <w:rFonts w:ascii="Times New Roman" w:eastAsia="Times New Roman" w:hAnsi="Times New Roman" w:cs="Times New Roman"/>
          <w:bCs/>
          <w:color w:val="231F20"/>
          <w:sz w:val="24"/>
          <w:szCs w:val="24"/>
        </w:rPr>
        <w:t>.</w:t>
      </w:r>
      <w:r w:rsidR="00EF007B" w:rsidRPr="009166B9">
        <w:rPr>
          <w:rFonts w:ascii="Times New Roman" w:eastAsia="Times New Roman" w:hAnsi="Times New Roman" w:cs="Times New Roman"/>
          <w:bCs/>
          <w:color w:val="231F20"/>
          <w:sz w:val="24"/>
          <w:szCs w:val="24"/>
        </w:rPr>
        <w:t>“Defect” means any part of the Works not completed under the Contract.</w:t>
      </w:r>
    </w:p>
    <w:p w14:paraId="3184461F" w14:textId="560DA7A0" w:rsidR="00EF007B" w:rsidRPr="009166B9" w:rsidRDefault="003821A2" w:rsidP="009166B9">
      <w:pPr>
        <w:tabs>
          <w:tab w:val="left" w:pos="9180"/>
          <w:tab w:val="left" w:pos="9360"/>
        </w:tabs>
        <w:spacing w:before="235"/>
        <w:ind w:left="1440" w:hanging="720"/>
        <w:jc w:val="both"/>
        <w:rPr>
          <w:rFonts w:ascii="Times New Roman" w:hAnsi="Times New Roman" w:cs="Times New Roman"/>
          <w:bCs/>
          <w:sz w:val="24"/>
          <w:szCs w:val="24"/>
        </w:rPr>
      </w:pPr>
      <w:r>
        <w:rPr>
          <w:rFonts w:ascii="Times New Roman" w:hAnsi="Times New Roman" w:cs="Times New Roman"/>
          <w:bCs/>
          <w:color w:val="231F20"/>
          <w:sz w:val="24"/>
          <w:szCs w:val="24"/>
        </w:rPr>
        <w:t>1.1.15</w:t>
      </w:r>
      <w:r w:rsidR="00C9595E">
        <w:rPr>
          <w:rFonts w:ascii="Times New Roman" w:hAnsi="Times New Roman" w:cs="Times New Roman"/>
          <w:bCs/>
          <w:color w:val="231F20"/>
          <w:sz w:val="24"/>
          <w:szCs w:val="24"/>
        </w:rPr>
        <w:t>.</w:t>
      </w:r>
      <w:r w:rsidR="00EF007B" w:rsidRPr="009166B9">
        <w:rPr>
          <w:rFonts w:ascii="Times New Roman" w:hAnsi="Times New Roman" w:cs="Times New Roman"/>
          <w:bCs/>
          <w:color w:val="231F20"/>
          <w:sz w:val="24"/>
          <w:szCs w:val="24"/>
        </w:rPr>
        <w:t xml:space="preserve">“Defects Liability Certiﬁcate” means the certiﬁcate issued by the </w:t>
      </w:r>
      <w:proofErr w:type="gramStart"/>
      <w:r w:rsidR="00927253">
        <w:rPr>
          <w:rFonts w:ascii="Times New Roman" w:hAnsi="Times New Roman" w:cs="Times New Roman"/>
          <w:bCs/>
          <w:color w:val="231F20"/>
          <w:sz w:val="24"/>
          <w:szCs w:val="24"/>
        </w:rPr>
        <w:t xml:space="preserve">Engineer </w:t>
      </w:r>
      <w:r w:rsidR="00EF007B" w:rsidRPr="009166B9">
        <w:rPr>
          <w:rFonts w:ascii="Times New Roman" w:hAnsi="Times New Roman" w:cs="Times New Roman"/>
          <w:bCs/>
          <w:color w:val="231F20"/>
          <w:sz w:val="24"/>
          <w:szCs w:val="24"/>
        </w:rPr>
        <w:t xml:space="preserve"> upon</w:t>
      </w:r>
      <w:proofErr w:type="gramEnd"/>
      <w:r w:rsidR="00EF007B" w:rsidRPr="009166B9">
        <w:rPr>
          <w:rFonts w:ascii="Times New Roman" w:hAnsi="Times New Roman" w:cs="Times New Roman"/>
          <w:bCs/>
          <w:color w:val="231F20"/>
          <w:sz w:val="24"/>
          <w:szCs w:val="24"/>
        </w:rPr>
        <w:t xml:space="preserve"> correction of defects by the Contractor.</w:t>
      </w:r>
    </w:p>
    <w:p w14:paraId="3A82E755" w14:textId="3784935A" w:rsidR="00EF007B" w:rsidRPr="009166B9" w:rsidRDefault="003821A2" w:rsidP="009166B9">
      <w:pPr>
        <w:widowControl w:val="0"/>
        <w:tabs>
          <w:tab w:val="left" w:pos="9180"/>
          <w:tab w:val="left" w:pos="9360"/>
        </w:tabs>
        <w:autoSpaceDE w:val="0"/>
        <w:autoSpaceDN w:val="0"/>
        <w:spacing w:before="242" w:after="0" w:line="230" w:lineRule="auto"/>
        <w:ind w:left="1440" w:hanging="720"/>
        <w:jc w:val="both"/>
        <w:rPr>
          <w:rFonts w:ascii="Times New Roman" w:eastAsia="Times New Roman" w:hAnsi="Times New Roman" w:cs="Times New Roman"/>
          <w:bCs/>
          <w:sz w:val="24"/>
          <w:szCs w:val="24"/>
        </w:rPr>
      </w:pPr>
      <w:r>
        <w:rPr>
          <w:rFonts w:ascii="Times New Roman" w:eastAsia="Times New Roman" w:hAnsi="Times New Roman" w:cs="Times New Roman"/>
          <w:bCs/>
          <w:color w:val="231F20"/>
          <w:sz w:val="24"/>
          <w:szCs w:val="24"/>
        </w:rPr>
        <w:t>1.1.16</w:t>
      </w:r>
      <w:r w:rsidR="00C9595E">
        <w:rPr>
          <w:rFonts w:ascii="Times New Roman" w:eastAsia="Times New Roman" w:hAnsi="Times New Roman" w:cs="Times New Roman"/>
          <w:bCs/>
          <w:color w:val="231F20"/>
          <w:sz w:val="24"/>
          <w:szCs w:val="24"/>
        </w:rPr>
        <w:t>.</w:t>
      </w:r>
      <w:r w:rsidR="00EF007B" w:rsidRPr="009166B9">
        <w:rPr>
          <w:rFonts w:ascii="Times New Roman" w:eastAsia="Times New Roman" w:hAnsi="Times New Roman" w:cs="Times New Roman"/>
          <w:bCs/>
          <w:color w:val="231F20"/>
          <w:sz w:val="24"/>
          <w:szCs w:val="24"/>
        </w:rPr>
        <w:t>“Defects Liability Period” means the period named in the Special Conditions of Contract and calculated from the Completion Date, within which the contractor is liable for any defects that may develop in the handed-over works.</w:t>
      </w:r>
    </w:p>
    <w:p w14:paraId="4AF18594" w14:textId="08B93CF8" w:rsidR="00EF007B" w:rsidRPr="009166B9" w:rsidRDefault="003821A2" w:rsidP="009166B9">
      <w:pPr>
        <w:widowControl w:val="0"/>
        <w:tabs>
          <w:tab w:val="left" w:pos="9180"/>
          <w:tab w:val="left" w:pos="9360"/>
        </w:tabs>
        <w:autoSpaceDE w:val="0"/>
        <w:autoSpaceDN w:val="0"/>
        <w:spacing w:before="246" w:after="0" w:line="230" w:lineRule="auto"/>
        <w:ind w:left="1440" w:right="313" w:hanging="720"/>
        <w:jc w:val="both"/>
        <w:rPr>
          <w:rFonts w:ascii="Times New Roman" w:eastAsia="Times New Roman" w:hAnsi="Times New Roman" w:cs="Times New Roman"/>
          <w:bCs/>
          <w:sz w:val="24"/>
          <w:szCs w:val="24"/>
        </w:rPr>
      </w:pPr>
      <w:r>
        <w:rPr>
          <w:rFonts w:ascii="Times New Roman" w:eastAsia="Times New Roman" w:hAnsi="Times New Roman" w:cs="Times New Roman"/>
          <w:bCs/>
          <w:color w:val="231F20"/>
          <w:sz w:val="24"/>
          <w:szCs w:val="24"/>
        </w:rPr>
        <w:t>1.1.17</w:t>
      </w:r>
      <w:r w:rsidR="00C9595E">
        <w:rPr>
          <w:rFonts w:ascii="Times New Roman" w:eastAsia="Times New Roman" w:hAnsi="Times New Roman" w:cs="Times New Roman"/>
          <w:bCs/>
          <w:color w:val="231F20"/>
          <w:sz w:val="24"/>
          <w:szCs w:val="24"/>
        </w:rPr>
        <w:t>.</w:t>
      </w:r>
      <w:r w:rsidR="00EF007B" w:rsidRPr="009166B9">
        <w:rPr>
          <w:rFonts w:ascii="Times New Roman" w:eastAsia="Times New Roman" w:hAnsi="Times New Roman" w:cs="Times New Roman"/>
          <w:bCs/>
          <w:color w:val="231F20"/>
          <w:sz w:val="24"/>
          <w:szCs w:val="24"/>
        </w:rPr>
        <w:t xml:space="preserve">“Defects Notiﬁcation Period” means the period for notifying defects in the </w:t>
      </w:r>
      <w:r w:rsidR="00EF007B" w:rsidRPr="009166B9">
        <w:rPr>
          <w:rFonts w:ascii="Times New Roman" w:eastAsia="Times New Roman" w:hAnsi="Times New Roman" w:cs="Times New Roman"/>
          <w:bCs/>
          <w:color w:val="231F20"/>
          <w:spacing w:val="-4"/>
          <w:sz w:val="24"/>
          <w:szCs w:val="24"/>
        </w:rPr>
        <w:t xml:space="preserve">Works </w:t>
      </w:r>
      <w:r w:rsidR="00EF007B" w:rsidRPr="009166B9">
        <w:rPr>
          <w:rFonts w:ascii="Times New Roman" w:eastAsia="Times New Roman" w:hAnsi="Times New Roman" w:cs="Times New Roman"/>
          <w:bCs/>
          <w:color w:val="231F20"/>
          <w:sz w:val="24"/>
          <w:szCs w:val="24"/>
        </w:rPr>
        <w:t xml:space="preserve">or a Section (as the case may be) under Sub-Clause </w:t>
      </w:r>
      <w:r w:rsidR="00EF007B" w:rsidRPr="009166B9">
        <w:rPr>
          <w:rFonts w:ascii="Times New Roman" w:eastAsia="Times New Roman" w:hAnsi="Times New Roman" w:cs="Times New Roman"/>
          <w:bCs/>
          <w:color w:val="231F20"/>
          <w:spacing w:val="-3"/>
          <w:sz w:val="24"/>
          <w:szCs w:val="24"/>
        </w:rPr>
        <w:t xml:space="preserve">11.1 </w:t>
      </w:r>
      <w:r w:rsidR="00EF007B" w:rsidRPr="009166B9">
        <w:rPr>
          <w:rFonts w:ascii="Times New Roman" w:eastAsia="Times New Roman" w:hAnsi="Times New Roman" w:cs="Times New Roman"/>
          <w:bCs/>
          <w:color w:val="231F20"/>
          <w:sz w:val="24"/>
          <w:szCs w:val="24"/>
        </w:rPr>
        <w:t xml:space="preserve">[Completion of Outstanding </w:t>
      </w:r>
      <w:r w:rsidR="00EF007B" w:rsidRPr="009166B9">
        <w:rPr>
          <w:rFonts w:ascii="Times New Roman" w:eastAsia="Times New Roman" w:hAnsi="Times New Roman" w:cs="Times New Roman"/>
          <w:bCs/>
          <w:color w:val="231F20"/>
          <w:spacing w:val="-5"/>
          <w:sz w:val="24"/>
          <w:szCs w:val="24"/>
        </w:rPr>
        <w:t xml:space="preserve">Work </w:t>
      </w:r>
      <w:r w:rsidR="00EF007B" w:rsidRPr="009166B9">
        <w:rPr>
          <w:rFonts w:ascii="Times New Roman" w:eastAsia="Times New Roman" w:hAnsi="Times New Roman" w:cs="Times New Roman"/>
          <w:bCs/>
          <w:color w:val="231F20"/>
          <w:sz w:val="24"/>
          <w:szCs w:val="24"/>
        </w:rPr>
        <w:t>and Remedying Defects], which extends over the days stated in the Special Conditions of Contract.</w:t>
      </w:r>
    </w:p>
    <w:p w14:paraId="2E9E4AE5" w14:textId="6BA8FD60" w:rsidR="00EF007B" w:rsidRPr="009166B9" w:rsidRDefault="003821A2" w:rsidP="009166B9">
      <w:pPr>
        <w:widowControl w:val="0"/>
        <w:tabs>
          <w:tab w:val="left" w:pos="9180"/>
          <w:tab w:val="left" w:pos="9360"/>
        </w:tabs>
        <w:autoSpaceDE w:val="0"/>
        <w:autoSpaceDN w:val="0"/>
        <w:spacing w:before="246" w:after="0" w:line="230" w:lineRule="auto"/>
        <w:ind w:left="1440" w:right="304" w:hanging="720"/>
        <w:jc w:val="both"/>
        <w:rPr>
          <w:rFonts w:ascii="Times New Roman" w:eastAsia="Times New Roman" w:hAnsi="Times New Roman" w:cs="Times New Roman"/>
          <w:bCs/>
          <w:sz w:val="24"/>
          <w:szCs w:val="24"/>
        </w:rPr>
      </w:pPr>
      <w:r>
        <w:rPr>
          <w:rFonts w:ascii="Times New Roman" w:eastAsia="Times New Roman" w:hAnsi="Times New Roman" w:cs="Times New Roman"/>
          <w:bCs/>
          <w:color w:val="231F20"/>
          <w:sz w:val="24"/>
          <w:szCs w:val="24"/>
        </w:rPr>
        <w:t>1.1.18</w:t>
      </w:r>
      <w:r w:rsidR="00C9595E">
        <w:rPr>
          <w:rFonts w:ascii="Times New Roman" w:eastAsia="Times New Roman" w:hAnsi="Times New Roman" w:cs="Times New Roman"/>
          <w:bCs/>
          <w:color w:val="231F20"/>
          <w:sz w:val="24"/>
          <w:szCs w:val="24"/>
        </w:rPr>
        <w:t>.</w:t>
      </w:r>
      <w:r w:rsidR="00EF007B" w:rsidRPr="009166B9">
        <w:rPr>
          <w:rFonts w:ascii="Times New Roman" w:eastAsia="Times New Roman" w:hAnsi="Times New Roman" w:cs="Times New Roman"/>
          <w:bCs/>
          <w:color w:val="231F20"/>
          <w:sz w:val="24"/>
          <w:szCs w:val="24"/>
        </w:rPr>
        <w:t xml:space="preserve">“Drawings” means the drawings of the </w:t>
      </w:r>
      <w:r w:rsidR="00EF007B" w:rsidRPr="009166B9">
        <w:rPr>
          <w:rFonts w:ascii="Times New Roman" w:eastAsia="Times New Roman" w:hAnsi="Times New Roman" w:cs="Times New Roman"/>
          <w:bCs/>
          <w:color w:val="231F20"/>
          <w:spacing w:val="-3"/>
          <w:sz w:val="24"/>
          <w:szCs w:val="24"/>
        </w:rPr>
        <w:t xml:space="preserve">Works, </w:t>
      </w:r>
      <w:r w:rsidR="00EF007B" w:rsidRPr="009166B9">
        <w:rPr>
          <w:rFonts w:ascii="Times New Roman" w:eastAsia="Times New Roman" w:hAnsi="Times New Roman" w:cs="Times New Roman"/>
          <w:bCs/>
          <w:color w:val="231F20"/>
          <w:sz w:val="24"/>
          <w:szCs w:val="24"/>
        </w:rPr>
        <w:t>as included in the Contract, and any additional and modiﬁed drawings issued by (or on behalf of) the Procuring Entity under the Contract.</w:t>
      </w:r>
    </w:p>
    <w:p w14:paraId="09ABFBA7" w14:textId="73B89AA1" w:rsidR="00EF007B" w:rsidRPr="009166B9" w:rsidRDefault="003821A2" w:rsidP="009166B9">
      <w:pPr>
        <w:tabs>
          <w:tab w:val="left" w:pos="9180"/>
          <w:tab w:val="left" w:pos="9360"/>
        </w:tabs>
        <w:spacing w:before="245" w:line="230" w:lineRule="auto"/>
        <w:ind w:left="1440" w:hanging="720"/>
        <w:jc w:val="both"/>
        <w:rPr>
          <w:rFonts w:ascii="Times New Roman" w:hAnsi="Times New Roman" w:cs="Times New Roman"/>
          <w:bCs/>
          <w:sz w:val="24"/>
          <w:szCs w:val="24"/>
        </w:rPr>
      </w:pPr>
      <w:proofErr w:type="gramStart"/>
      <w:r>
        <w:rPr>
          <w:rFonts w:ascii="Times New Roman" w:hAnsi="Times New Roman" w:cs="Times New Roman"/>
          <w:bCs/>
          <w:color w:val="231F20"/>
          <w:sz w:val="24"/>
          <w:szCs w:val="24"/>
        </w:rPr>
        <w:t xml:space="preserve">1.1.19 </w:t>
      </w:r>
      <w:r w:rsidR="00C9595E">
        <w:rPr>
          <w:rFonts w:ascii="Times New Roman" w:hAnsi="Times New Roman" w:cs="Times New Roman"/>
          <w:bCs/>
          <w:color w:val="231F20"/>
          <w:sz w:val="24"/>
          <w:szCs w:val="24"/>
        </w:rPr>
        <w:t>.</w:t>
      </w:r>
      <w:proofErr w:type="gramEnd"/>
      <w:r w:rsidR="00EF007B" w:rsidRPr="009166B9">
        <w:rPr>
          <w:rFonts w:ascii="Times New Roman" w:hAnsi="Times New Roman" w:cs="Times New Roman"/>
          <w:bCs/>
          <w:color w:val="231F20"/>
          <w:sz w:val="24"/>
          <w:szCs w:val="24"/>
        </w:rPr>
        <w:t>“Final Payment Certiﬁcate” means the payment certiﬁcate issued under Sub-Clause 14.13 [Issue of Final Payment Certiﬁcate].</w:t>
      </w:r>
    </w:p>
    <w:p w14:paraId="25E1DB95" w14:textId="4ECFD3C3" w:rsidR="00EF007B" w:rsidRPr="009166B9" w:rsidRDefault="003821A2" w:rsidP="009166B9">
      <w:pPr>
        <w:tabs>
          <w:tab w:val="left" w:pos="9180"/>
          <w:tab w:val="left" w:pos="9360"/>
        </w:tabs>
        <w:spacing w:before="237" w:line="463" w:lineRule="auto"/>
        <w:ind w:left="1440" w:right="281" w:hanging="720"/>
        <w:jc w:val="both"/>
        <w:rPr>
          <w:rFonts w:ascii="Times New Roman" w:hAnsi="Times New Roman" w:cs="Times New Roman"/>
          <w:bCs/>
          <w:sz w:val="24"/>
          <w:szCs w:val="24"/>
        </w:rPr>
      </w:pPr>
      <w:r>
        <w:rPr>
          <w:rFonts w:ascii="Times New Roman" w:hAnsi="Times New Roman" w:cs="Times New Roman"/>
          <w:bCs/>
          <w:color w:val="231F20"/>
          <w:sz w:val="24"/>
          <w:szCs w:val="24"/>
        </w:rPr>
        <w:t>1,1.</w:t>
      </w:r>
      <w:proofErr w:type="gramStart"/>
      <w:r>
        <w:rPr>
          <w:rFonts w:ascii="Times New Roman" w:hAnsi="Times New Roman" w:cs="Times New Roman"/>
          <w:bCs/>
          <w:color w:val="231F20"/>
          <w:sz w:val="24"/>
          <w:szCs w:val="24"/>
        </w:rPr>
        <w:t>20</w:t>
      </w:r>
      <w:r w:rsidR="00C9595E">
        <w:rPr>
          <w:rFonts w:ascii="Times New Roman" w:hAnsi="Times New Roman" w:cs="Times New Roman"/>
          <w:bCs/>
          <w:color w:val="231F20"/>
          <w:sz w:val="24"/>
          <w:szCs w:val="24"/>
        </w:rPr>
        <w:t>.</w:t>
      </w:r>
      <w:r w:rsidR="00EF007B" w:rsidRPr="009166B9">
        <w:rPr>
          <w:rFonts w:ascii="Times New Roman" w:hAnsi="Times New Roman" w:cs="Times New Roman"/>
          <w:bCs/>
          <w:color w:val="231F20"/>
          <w:sz w:val="24"/>
          <w:szCs w:val="24"/>
        </w:rPr>
        <w:t>“</w:t>
      </w:r>
      <w:proofErr w:type="gramEnd"/>
      <w:r w:rsidR="00EF007B" w:rsidRPr="009166B9">
        <w:rPr>
          <w:rFonts w:ascii="Times New Roman" w:hAnsi="Times New Roman" w:cs="Times New Roman"/>
          <w:bCs/>
          <w:color w:val="231F20"/>
          <w:sz w:val="24"/>
          <w:szCs w:val="24"/>
        </w:rPr>
        <w:t>Final Statement” means the statement deﬁned in Sub-Clause 14.11 [Application</w:t>
      </w:r>
      <w:r w:rsidR="00FA6DBC" w:rsidRPr="009166B9">
        <w:rPr>
          <w:rFonts w:ascii="Times New Roman" w:hAnsi="Times New Roman" w:cs="Times New Roman"/>
          <w:bCs/>
          <w:color w:val="231F20"/>
          <w:sz w:val="24"/>
          <w:szCs w:val="24"/>
        </w:rPr>
        <w:t xml:space="preserve"> </w:t>
      </w:r>
      <w:r w:rsidR="00EF007B" w:rsidRPr="009166B9">
        <w:rPr>
          <w:rFonts w:ascii="Times New Roman" w:hAnsi="Times New Roman" w:cs="Times New Roman"/>
          <w:bCs/>
          <w:color w:val="231F20"/>
          <w:sz w:val="24"/>
          <w:szCs w:val="24"/>
        </w:rPr>
        <w:t>for</w:t>
      </w:r>
      <w:r w:rsidR="00FA6DBC" w:rsidRPr="009166B9">
        <w:rPr>
          <w:rFonts w:ascii="Times New Roman" w:hAnsi="Times New Roman" w:cs="Times New Roman"/>
          <w:bCs/>
          <w:color w:val="231F20"/>
          <w:sz w:val="24"/>
          <w:szCs w:val="24"/>
        </w:rPr>
        <w:t xml:space="preserve"> </w:t>
      </w:r>
      <w:r w:rsidR="00EF007B" w:rsidRPr="009166B9">
        <w:rPr>
          <w:rFonts w:ascii="Times New Roman" w:hAnsi="Times New Roman" w:cs="Times New Roman"/>
          <w:bCs/>
          <w:color w:val="231F20"/>
          <w:sz w:val="24"/>
          <w:szCs w:val="24"/>
        </w:rPr>
        <w:t>Final</w:t>
      </w:r>
      <w:r w:rsidR="00FA6DBC" w:rsidRPr="009166B9">
        <w:rPr>
          <w:rFonts w:ascii="Times New Roman" w:hAnsi="Times New Roman" w:cs="Times New Roman"/>
          <w:bCs/>
          <w:color w:val="231F20"/>
          <w:sz w:val="24"/>
          <w:szCs w:val="24"/>
        </w:rPr>
        <w:t xml:space="preserve"> </w:t>
      </w:r>
      <w:r w:rsidR="00EF007B" w:rsidRPr="009166B9">
        <w:rPr>
          <w:rFonts w:ascii="Times New Roman" w:hAnsi="Times New Roman" w:cs="Times New Roman"/>
          <w:bCs/>
          <w:color w:val="231F20"/>
          <w:sz w:val="24"/>
          <w:szCs w:val="24"/>
        </w:rPr>
        <w:t>Payment</w:t>
      </w:r>
      <w:r w:rsidR="00FA6DBC" w:rsidRPr="009166B9">
        <w:rPr>
          <w:rFonts w:ascii="Times New Roman" w:hAnsi="Times New Roman" w:cs="Times New Roman"/>
          <w:bCs/>
          <w:color w:val="231F20"/>
          <w:sz w:val="24"/>
          <w:szCs w:val="24"/>
        </w:rPr>
        <w:t xml:space="preserve"> </w:t>
      </w:r>
      <w:r w:rsidR="00EF007B" w:rsidRPr="009166B9">
        <w:rPr>
          <w:rFonts w:ascii="Times New Roman" w:hAnsi="Times New Roman" w:cs="Times New Roman"/>
          <w:bCs/>
          <w:color w:val="231F20"/>
          <w:sz w:val="24"/>
          <w:szCs w:val="24"/>
        </w:rPr>
        <w:t>Certiﬁcate]. “Force Majeure” is deﬁned in Clause19 [Force Majeure].</w:t>
      </w:r>
    </w:p>
    <w:p w14:paraId="64B1B985" w14:textId="67667613" w:rsidR="00EF007B" w:rsidRPr="009166B9" w:rsidRDefault="003821A2" w:rsidP="009166B9">
      <w:pPr>
        <w:widowControl w:val="0"/>
        <w:tabs>
          <w:tab w:val="left" w:pos="9180"/>
          <w:tab w:val="left" w:pos="9360"/>
        </w:tabs>
        <w:autoSpaceDE w:val="0"/>
        <w:autoSpaceDN w:val="0"/>
        <w:spacing w:before="6" w:after="0" w:line="230" w:lineRule="auto"/>
        <w:ind w:left="1440" w:right="242" w:hanging="720"/>
        <w:jc w:val="both"/>
        <w:rPr>
          <w:rFonts w:ascii="Times New Roman" w:eastAsia="Times New Roman" w:hAnsi="Times New Roman" w:cs="Times New Roman"/>
          <w:bCs/>
          <w:sz w:val="24"/>
          <w:szCs w:val="24"/>
        </w:rPr>
      </w:pPr>
      <w:r>
        <w:rPr>
          <w:rFonts w:ascii="Times New Roman" w:eastAsia="Times New Roman" w:hAnsi="Times New Roman" w:cs="Times New Roman"/>
          <w:bCs/>
          <w:color w:val="231F20"/>
          <w:sz w:val="24"/>
          <w:szCs w:val="24"/>
        </w:rPr>
        <w:t>1.1.21</w:t>
      </w:r>
      <w:r w:rsidR="00C9595E">
        <w:rPr>
          <w:rFonts w:ascii="Times New Roman" w:eastAsia="Times New Roman" w:hAnsi="Times New Roman" w:cs="Times New Roman"/>
          <w:bCs/>
          <w:color w:val="231F20"/>
          <w:sz w:val="24"/>
          <w:szCs w:val="24"/>
        </w:rPr>
        <w:t>.</w:t>
      </w:r>
      <w:r w:rsidR="00EF007B" w:rsidRPr="009166B9">
        <w:rPr>
          <w:rFonts w:ascii="Times New Roman" w:eastAsia="Times New Roman" w:hAnsi="Times New Roman" w:cs="Times New Roman"/>
          <w:bCs/>
          <w:color w:val="231F20"/>
          <w:sz w:val="24"/>
          <w:szCs w:val="24"/>
        </w:rPr>
        <w:t>“Foreign Currency” means a currency of another country (not Nigeria) in which part (or all) of the Contract Price is payable, but not the Local Currency.</w:t>
      </w:r>
    </w:p>
    <w:p w14:paraId="11270DB8" w14:textId="5B157115" w:rsidR="00EF007B" w:rsidRPr="009166B9" w:rsidRDefault="003821A2" w:rsidP="009166B9">
      <w:pPr>
        <w:widowControl w:val="0"/>
        <w:tabs>
          <w:tab w:val="left" w:pos="9180"/>
          <w:tab w:val="left" w:pos="9360"/>
        </w:tabs>
        <w:autoSpaceDE w:val="0"/>
        <w:autoSpaceDN w:val="0"/>
        <w:spacing w:before="237" w:after="0" w:line="240" w:lineRule="auto"/>
        <w:ind w:left="1440" w:hanging="720"/>
        <w:jc w:val="both"/>
        <w:rPr>
          <w:rFonts w:ascii="Times New Roman" w:eastAsia="Times New Roman" w:hAnsi="Times New Roman" w:cs="Times New Roman"/>
          <w:bCs/>
          <w:sz w:val="24"/>
          <w:szCs w:val="24"/>
        </w:rPr>
      </w:pPr>
      <w:r>
        <w:rPr>
          <w:rFonts w:ascii="Times New Roman" w:eastAsia="Times New Roman" w:hAnsi="Times New Roman" w:cs="Times New Roman"/>
          <w:bCs/>
          <w:color w:val="231F20"/>
          <w:sz w:val="24"/>
          <w:szCs w:val="24"/>
        </w:rPr>
        <w:t>1.1.22</w:t>
      </w:r>
      <w:r w:rsidR="00C9595E">
        <w:rPr>
          <w:rFonts w:ascii="Times New Roman" w:eastAsia="Times New Roman" w:hAnsi="Times New Roman" w:cs="Times New Roman"/>
          <w:bCs/>
          <w:color w:val="231F20"/>
          <w:sz w:val="24"/>
          <w:szCs w:val="24"/>
        </w:rPr>
        <w:t>.</w:t>
      </w:r>
      <w:r w:rsidR="00EF007B" w:rsidRPr="009166B9">
        <w:rPr>
          <w:rFonts w:ascii="Times New Roman" w:eastAsia="Times New Roman" w:hAnsi="Times New Roman" w:cs="Times New Roman"/>
          <w:bCs/>
          <w:color w:val="231F20"/>
          <w:sz w:val="24"/>
          <w:szCs w:val="24"/>
        </w:rPr>
        <w:t>“Goods” means the Contractor's Equipment, Materials, Plant and Temporary Works, or any of them as appropriate.</w:t>
      </w:r>
    </w:p>
    <w:p w14:paraId="2245FCA0" w14:textId="427740A7" w:rsidR="00EF007B" w:rsidRPr="009166B9" w:rsidRDefault="003821A2" w:rsidP="009166B9">
      <w:pPr>
        <w:widowControl w:val="0"/>
        <w:tabs>
          <w:tab w:val="left" w:pos="9180"/>
          <w:tab w:val="left" w:pos="9360"/>
        </w:tabs>
        <w:autoSpaceDE w:val="0"/>
        <w:autoSpaceDN w:val="0"/>
        <w:spacing w:before="243" w:after="0" w:line="230" w:lineRule="auto"/>
        <w:ind w:left="1440" w:hanging="720"/>
        <w:jc w:val="both"/>
        <w:rPr>
          <w:rFonts w:ascii="Times New Roman" w:eastAsia="Times New Roman" w:hAnsi="Times New Roman" w:cs="Times New Roman"/>
          <w:bCs/>
          <w:sz w:val="24"/>
          <w:szCs w:val="24"/>
        </w:rPr>
      </w:pPr>
      <w:r>
        <w:rPr>
          <w:rFonts w:ascii="Times New Roman" w:eastAsia="Times New Roman" w:hAnsi="Times New Roman" w:cs="Times New Roman"/>
          <w:bCs/>
          <w:color w:val="231F20"/>
          <w:sz w:val="24"/>
          <w:szCs w:val="24"/>
        </w:rPr>
        <w:t>1.1.23</w:t>
      </w:r>
      <w:r w:rsidR="00C9595E">
        <w:rPr>
          <w:rFonts w:ascii="Times New Roman" w:eastAsia="Times New Roman" w:hAnsi="Times New Roman" w:cs="Times New Roman"/>
          <w:bCs/>
          <w:color w:val="231F20"/>
          <w:sz w:val="24"/>
          <w:szCs w:val="24"/>
        </w:rPr>
        <w:t>.</w:t>
      </w:r>
      <w:r w:rsidR="00EF007B" w:rsidRPr="009166B9">
        <w:rPr>
          <w:rFonts w:ascii="Times New Roman" w:eastAsia="Times New Roman" w:hAnsi="Times New Roman" w:cs="Times New Roman"/>
          <w:bCs/>
          <w:color w:val="231F20"/>
          <w:sz w:val="24"/>
          <w:szCs w:val="24"/>
        </w:rPr>
        <w:t>“Interim Payment Certiﬁcate” means a payment certiﬁcate issued under Clause 14 [Contract Price and Payment], other than the Final Payment Certiﬁcate.</w:t>
      </w:r>
    </w:p>
    <w:p w14:paraId="71F9431D" w14:textId="17E36FE9" w:rsidR="00EF007B" w:rsidRPr="009166B9" w:rsidRDefault="003821A2" w:rsidP="009166B9">
      <w:pPr>
        <w:widowControl w:val="0"/>
        <w:tabs>
          <w:tab w:val="left" w:pos="9180"/>
          <w:tab w:val="left" w:pos="9360"/>
        </w:tabs>
        <w:autoSpaceDE w:val="0"/>
        <w:autoSpaceDN w:val="0"/>
        <w:spacing w:before="245" w:after="0" w:line="230" w:lineRule="auto"/>
        <w:ind w:left="1440" w:hanging="720"/>
        <w:jc w:val="both"/>
        <w:rPr>
          <w:rFonts w:ascii="Times New Roman" w:eastAsia="Times New Roman" w:hAnsi="Times New Roman" w:cs="Times New Roman"/>
          <w:bCs/>
          <w:sz w:val="24"/>
          <w:szCs w:val="24"/>
        </w:rPr>
      </w:pPr>
      <w:r>
        <w:rPr>
          <w:rFonts w:ascii="Times New Roman" w:eastAsia="Times New Roman" w:hAnsi="Times New Roman" w:cs="Times New Roman"/>
          <w:bCs/>
          <w:color w:val="231F20"/>
          <w:sz w:val="24"/>
          <w:szCs w:val="24"/>
        </w:rPr>
        <w:t>1.1.24</w:t>
      </w:r>
      <w:r w:rsidR="00C9595E">
        <w:rPr>
          <w:rFonts w:ascii="Times New Roman" w:eastAsia="Times New Roman" w:hAnsi="Times New Roman" w:cs="Times New Roman"/>
          <w:bCs/>
          <w:color w:val="231F20"/>
          <w:sz w:val="24"/>
          <w:szCs w:val="24"/>
        </w:rPr>
        <w:t>.</w:t>
      </w:r>
      <w:r w:rsidR="00EF007B" w:rsidRPr="009166B9">
        <w:rPr>
          <w:rFonts w:ascii="Times New Roman" w:eastAsia="Times New Roman" w:hAnsi="Times New Roman" w:cs="Times New Roman"/>
          <w:bCs/>
          <w:color w:val="231F20"/>
          <w:sz w:val="24"/>
          <w:szCs w:val="24"/>
        </w:rPr>
        <w:t>“Laws” means all national legislation, statutes, ordinances, regulations, and by-laws of any legally constituted public authority.</w:t>
      </w:r>
    </w:p>
    <w:p w14:paraId="0290AA32" w14:textId="3DB3A70C" w:rsidR="00EF007B" w:rsidRPr="009166B9" w:rsidRDefault="003821A2" w:rsidP="009166B9">
      <w:pPr>
        <w:widowControl w:val="0"/>
        <w:tabs>
          <w:tab w:val="left" w:pos="9180"/>
          <w:tab w:val="left" w:pos="9360"/>
        </w:tabs>
        <w:autoSpaceDE w:val="0"/>
        <w:autoSpaceDN w:val="0"/>
        <w:spacing w:before="245" w:after="0" w:line="230" w:lineRule="auto"/>
        <w:ind w:left="1440" w:right="219" w:hanging="720"/>
        <w:jc w:val="both"/>
        <w:rPr>
          <w:rFonts w:ascii="Times New Roman" w:eastAsia="Times New Roman" w:hAnsi="Times New Roman" w:cs="Times New Roman"/>
          <w:bCs/>
          <w:sz w:val="24"/>
          <w:szCs w:val="24"/>
        </w:rPr>
      </w:pPr>
      <w:r>
        <w:rPr>
          <w:rFonts w:ascii="Times New Roman" w:eastAsia="Times New Roman" w:hAnsi="Times New Roman" w:cs="Times New Roman"/>
          <w:bCs/>
          <w:color w:val="231F20"/>
          <w:sz w:val="24"/>
          <w:szCs w:val="24"/>
        </w:rPr>
        <w:t>1.1.25</w:t>
      </w:r>
      <w:r w:rsidR="00C9595E">
        <w:rPr>
          <w:rFonts w:ascii="Times New Roman" w:eastAsia="Times New Roman" w:hAnsi="Times New Roman" w:cs="Times New Roman"/>
          <w:bCs/>
          <w:color w:val="231F20"/>
          <w:sz w:val="24"/>
          <w:szCs w:val="24"/>
        </w:rPr>
        <w:t>.</w:t>
      </w:r>
      <w:r w:rsidR="00EF007B" w:rsidRPr="009166B9">
        <w:rPr>
          <w:rFonts w:ascii="Times New Roman" w:eastAsia="Times New Roman" w:hAnsi="Times New Roman" w:cs="Times New Roman"/>
          <w:bCs/>
          <w:color w:val="231F20"/>
          <w:sz w:val="24"/>
          <w:szCs w:val="24"/>
        </w:rPr>
        <w:t xml:space="preserve">“Letter of Acceptance” means the letter of formal acceptance of a tender, signed by Procuring </w:t>
      </w:r>
      <w:r w:rsidR="00EF007B" w:rsidRPr="009166B9">
        <w:rPr>
          <w:rFonts w:ascii="Times New Roman" w:eastAsia="Times New Roman" w:hAnsi="Times New Roman" w:cs="Times New Roman"/>
          <w:bCs/>
          <w:color w:val="231F20"/>
          <w:spacing w:val="-3"/>
          <w:sz w:val="24"/>
          <w:szCs w:val="24"/>
        </w:rPr>
        <w:t xml:space="preserve">Entity, </w:t>
      </w:r>
      <w:r w:rsidR="00EF007B" w:rsidRPr="009166B9">
        <w:rPr>
          <w:rFonts w:ascii="Times New Roman" w:eastAsia="Times New Roman" w:hAnsi="Times New Roman" w:cs="Times New Roman"/>
          <w:bCs/>
          <w:color w:val="231F20"/>
          <w:sz w:val="24"/>
          <w:szCs w:val="24"/>
        </w:rPr>
        <w:t>including any annexed memoranda comprising agreements between and signed by both Parties.</w:t>
      </w:r>
    </w:p>
    <w:p w14:paraId="02DE00FB" w14:textId="070F4B40" w:rsidR="00EF007B" w:rsidRPr="009166B9" w:rsidRDefault="003821A2" w:rsidP="009166B9">
      <w:pPr>
        <w:tabs>
          <w:tab w:val="left" w:pos="9180"/>
          <w:tab w:val="left" w:pos="9360"/>
        </w:tabs>
        <w:spacing w:before="237"/>
        <w:ind w:left="1440" w:hanging="720"/>
        <w:jc w:val="both"/>
        <w:rPr>
          <w:rFonts w:ascii="Times New Roman" w:hAnsi="Times New Roman" w:cs="Times New Roman"/>
          <w:bCs/>
          <w:sz w:val="24"/>
          <w:szCs w:val="24"/>
        </w:rPr>
      </w:pPr>
      <w:r>
        <w:rPr>
          <w:rFonts w:ascii="Times New Roman" w:hAnsi="Times New Roman" w:cs="Times New Roman"/>
          <w:bCs/>
          <w:color w:val="231F20"/>
          <w:sz w:val="24"/>
          <w:szCs w:val="24"/>
        </w:rPr>
        <w:t>1.1.26</w:t>
      </w:r>
      <w:r w:rsidR="00C9595E">
        <w:rPr>
          <w:rFonts w:ascii="Times New Roman" w:hAnsi="Times New Roman" w:cs="Times New Roman"/>
          <w:bCs/>
          <w:color w:val="231F20"/>
          <w:sz w:val="24"/>
          <w:szCs w:val="24"/>
        </w:rPr>
        <w:t>.</w:t>
      </w:r>
      <w:r w:rsidR="00EF007B" w:rsidRPr="009166B9">
        <w:rPr>
          <w:rFonts w:ascii="Times New Roman" w:hAnsi="Times New Roman" w:cs="Times New Roman"/>
          <w:bCs/>
          <w:color w:val="231F20"/>
          <w:sz w:val="24"/>
          <w:szCs w:val="24"/>
        </w:rPr>
        <w:t>“Local Currency” means the currency of Nigeria.</w:t>
      </w:r>
    </w:p>
    <w:p w14:paraId="19D8553C" w14:textId="25516FAB" w:rsidR="00EF007B" w:rsidRPr="009166B9" w:rsidRDefault="003821A2" w:rsidP="009166B9">
      <w:pPr>
        <w:widowControl w:val="0"/>
        <w:tabs>
          <w:tab w:val="left" w:pos="9180"/>
          <w:tab w:val="left" w:pos="9360"/>
        </w:tabs>
        <w:autoSpaceDE w:val="0"/>
        <w:autoSpaceDN w:val="0"/>
        <w:spacing w:before="243" w:after="0" w:line="230" w:lineRule="auto"/>
        <w:ind w:left="1440" w:hanging="720"/>
        <w:jc w:val="both"/>
        <w:rPr>
          <w:rFonts w:ascii="Times New Roman" w:eastAsia="Times New Roman" w:hAnsi="Times New Roman" w:cs="Times New Roman"/>
          <w:bCs/>
          <w:sz w:val="24"/>
          <w:szCs w:val="24"/>
        </w:rPr>
      </w:pPr>
      <w:r>
        <w:rPr>
          <w:rFonts w:ascii="Times New Roman" w:eastAsia="Times New Roman" w:hAnsi="Times New Roman" w:cs="Times New Roman"/>
          <w:bCs/>
          <w:color w:val="231F20"/>
          <w:sz w:val="24"/>
          <w:szCs w:val="24"/>
        </w:rPr>
        <w:t>1.1.27</w:t>
      </w:r>
      <w:r w:rsidR="00C9595E">
        <w:rPr>
          <w:rFonts w:ascii="Times New Roman" w:eastAsia="Times New Roman" w:hAnsi="Times New Roman" w:cs="Times New Roman"/>
          <w:bCs/>
          <w:color w:val="231F20"/>
          <w:sz w:val="24"/>
          <w:szCs w:val="24"/>
        </w:rPr>
        <w:t>.</w:t>
      </w:r>
      <w:r w:rsidR="00EF007B" w:rsidRPr="009166B9">
        <w:rPr>
          <w:rFonts w:ascii="Times New Roman" w:eastAsia="Times New Roman" w:hAnsi="Times New Roman" w:cs="Times New Roman"/>
          <w:bCs/>
          <w:color w:val="231F20"/>
          <w:sz w:val="24"/>
          <w:szCs w:val="24"/>
        </w:rPr>
        <w:t>“Materials” means things of all kinds (other than Plant) intended to form or form part of the Permanent Works, including the supply-only materials (if any) to be supplied by the Contractor under the Contract.</w:t>
      </w:r>
    </w:p>
    <w:p w14:paraId="1B4AA42E" w14:textId="609E501A" w:rsidR="00EF007B" w:rsidRPr="009166B9" w:rsidRDefault="003821A2" w:rsidP="009166B9">
      <w:pPr>
        <w:widowControl w:val="0"/>
        <w:tabs>
          <w:tab w:val="left" w:pos="9180"/>
          <w:tab w:val="left" w:pos="9360"/>
        </w:tabs>
        <w:autoSpaceDE w:val="0"/>
        <w:autoSpaceDN w:val="0"/>
        <w:spacing w:before="245" w:after="0" w:line="230" w:lineRule="auto"/>
        <w:ind w:left="1440" w:hanging="720"/>
        <w:jc w:val="both"/>
        <w:rPr>
          <w:rFonts w:ascii="Times New Roman" w:eastAsia="Times New Roman" w:hAnsi="Times New Roman" w:cs="Times New Roman"/>
          <w:bCs/>
          <w:sz w:val="24"/>
          <w:szCs w:val="24"/>
        </w:rPr>
      </w:pPr>
      <w:r>
        <w:rPr>
          <w:rFonts w:ascii="Times New Roman" w:eastAsia="Times New Roman" w:hAnsi="Times New Roman" w:cs="Times New Roman"/>
          <w:bCs/>
          <w:color w:val="231F20"/>
          <w:sz w:val="24"/>
          <w:szCs w:val="24"/>
        </w:rPr>
        <w:t>1.1.28</w:t>
      </w:r>
      <w:r w:rsidR="00C9595E">
        <w:rPr>
          <w:rFonts w:ascii="Times New Roman" w:eastAsia="Times New Roman" w:hAnsi="Times New Roman" w:cs="Times New Roman"/>
          <w:bCs/>
          <w:color w:val="231F20"/>
          <w:sz w:val="24"/>
          <w:szCs w:val="24"/>
        </w:rPr>
        <w:t>.</w:t>
      </w:r>
      <w:r w:rsidR="00EF007B" w:rsidRPr="009166B9">
        <w:rPr>
          <w:rFonts w:ascii="Times New Roman" w:eastAsia="Times New Roman" w:hAnsi="Times New Roman" w:cs="Times New Roman"/>
          <w:bCs/>
          <w:color w:val="231F20"/>
          <w:sz w:val="24"/>
          <w:szCs w:val="24"/>
        </w:rPr>
        <w:t>“Notice of Dissatisfaction” means the notice given by either Party to the other under Sub-Clause 20.3 indicating its dissatisfaction and intention to commence arbitration.</w:t>
      </w:r>
    </w:p>
    <w:p w14:paraId="19892C35" w14:textId="71173A52" w:rsidR="00EF007B" w:rsidRPr="009166B9" w:rsidRDefault="003821A2" w:rsidP="009166B9">
      <w:pPr>
        <w:widowControl w:val="0"/>
        <w:tabs>
          <w:tab w:val="left" w:pos="9180"/>
          <w:tab w:val="left" w:pos="9360"/>
        </w:tabs>
        <w:autoSpaceDE w:val="0"/>
        <w:autoSpaceDN w:val="0"/>
        <w:spacing w:before="245" w:after="0" w:line="230" w:lineRule="auto"/>
        <w:ind w:left="1440" w:right="311" w:hanging="720"/>
        <w:jc w:val="both"/>
        <w:rPr>
          <w:rFonts w:ascii="Times New Roman" w:eastAsia="Times New Roman" w:hAnsi="Times New Roman" w:cs="Times New Roman"/>
          <w:bCs/>
          <w:sz w:val="24"/>
          <w:szCs w:val="24"/>
        </w:rPr>
      </w:pPr>
      <w:r>
        <w:rPr>
          <w:rFonts w:ascii="Times New Roman" w:eastAsia="Times New Roman" w:hAnsi="Times New Roman" w:cs="Times New Roman"/>
          <w:bCs/>
          <w:color w:val="231F20"/>
          <w:sz w:val="24"/>
          <w:szCs w:val="24"/>
        </w:rPr>
        <w:t>1.1.29</w:t>
      </w:r>
      <w:r w:rsidR="00C9595E">
        <w:rPr>
          <w:rFonts w:ascii="Times New Roman" w:eastAsia="Times New Roman" w:hAnsi="Times New Roman" w:cs="Times New Roman"/>
          <w:bCs/>
          <w:color w:val="231F20"/>
          <w:sz w:val="24"/>
          <w:szCs w:val="24"/>
        </w:rPr>
        <w:t>.</w:t>
      </w:r>
      <w:r w:rsidR="00EF007B" w:rsidRPr="009166B9">
        <w:rPr>
          <w:rFonts w:ascii="Times New Roman" w:eastAsia="Times New Roman" w:hAnsi="Times New Roman" w:cs="Times New Roman"/>
          <w:bCs/>
          <w:color w:val="231F20"/>
          <w:sz w:val="24"/>
          <w:szCs w:val="24"/>
        </w:rPr>
        <w:t xml:space="preserve">“Special Conditions of Contract” means the pages completed by the Procuring Entity titled Special Conditions of Contract which constitute Part </w:t>
      </w:r>
      <w:proofErr w:type="gramStart"/>
      <w:r w:rsidR="00EF007B" w:rsidRPr="009166B9">
        <w:rPr>
          <w:rFonts w:ascii="Times New Roman" w:eastAsia="Times New Roman" w:hAnsi="Times New Roman" w:cs="Times New Roman"/>
          <w:bCs/>
          <w:color w:val="231F20"/>
          <w:sz w:val="24"/>
          <w:szCs w:val="24"/>
        </w:rPr>
        <w:t>A</w:t>
      </w:r>
      <w:proofErr w:type="gramEnd"/>
      <w:r w:rsidR="00EF007B" w:rsidRPr="009166B9">
        <w:rPr>
          <w:rFonts w:ascii="Times New Roman" w:eastAsia="Times New Roman" w:hAnsi="Times New Roman" w:cs="Times New Roman"/>
          <w:bCs/>
          <w:color w:val="231F20"/>
          <w:sz w:val="24"/>
          <w:szCs w:val="24"/>
        </w:rPr>
        <w:t xml:space="preserve"> Special Conditions.</w:t>
      </w:r>
    </w:p>
    <w:p w14:paraId="3E71B70F" w14:textId="278DA052" w:rsidR="00EF007B" w:rsidRPr="009166B9" w:rsidRDefault="003821A2" w:rsidP="009166B9">
      <w:pPr>
        <w:widowControl w:val="0"/>
        <w:tabs>
          <w:tab w:val="left" w:pos="9180"/>
          <w:tab w:val="left" w:pos="9360"/>
        </w:tabs>
        <w:autoSpaceDE w:val="0"/>
        <w:autoSpaceDN w:val="0"/>
        <w:spacing w:before="237" w:after="0" w:line="240" w:lineRule="auto"/>
        <w:ind w:left="1440" w:hanging="720"/>
        <w:jc w:val="both"/>
        <w:rPr>
          <w:rFonts w:ascii="Times New Roman" w:eastAsia="Times New Roman" w:hAnsi="Times New Roman" w:cs="Times New Roman"/>
          <w:bCs/>
          <w:sz w:val="24"/>
          <w:szCs w:val="24"/>
        </w:rPr>
      </w:pPr>
      <w:r>
        <w:rPr>
          <w:rFonts w:ascii="Times New Roman" w:eastAsia="Times New Roman" w:hAnsi="Times New Roman" w:cs="Times New Roman"/>
          <w:bCs/>
          <w:color w:val="231F20"/>
          <w:sz w:val="24"/>
          <w:szCs w:val="24"/>
        </w:rPr>
        <w:t>1.1.30</w:t>
      </w:r>
      <w:r w:rsidR="00C9595E">
        <w:rPr>
          <w:rFonts w:ascii="Times New Roman" w:eastAsia="Times New Roman" w:hAnsi="Times New Roman" w:cs="Times New Roman"/>
          <w:bCs/>
          <w:color w:val="231F20"/>
          <w:sz w:val="24"/>
          <w:szCs w:val="24"/>
        </w:rPr>
        <w:t>.</w:t>
      </w:r>
      <w:r w:rsidR="00EF007B" w:rsidRPr="009166B9">
        <w:rPr>
          <w:rFonts w:ascii="Times New Roman" w:eastAsia="Times New Roman" w:hAnsi="Times New Roman" w:cs="Times New Roman"/>
          <w:bCs/>
          <w:color w:val="231F20"/>
          <w:sz w:val="24"/>
          <w:szCs w:val="24"/>
        </w:rPr>
        <w:t>“Party” means the Procuring Entity or the Contractor, as the context requires.</w:t>
      </w:r>
    </w:p>
    <w:p w14:paraId="2B889111" w14:textId="29711271" w:rsidR="00EF007B" w:rsidRPr="009166B9" w:rsidRDefault="003821A2" w:rsidP="009166B9">
      <w:pPr>
        <w:tabs>
          <w:tab w:val="left" w:pos="9180"/>
          <w:tab w:val="left" w:pos="9360"/>
        </w:tabs>
        <w:spacing w:before="235" w:line="463" w:lineRule="auto"/>
        <w:ind w:left="1440" w:hanging="720"/>
        <w:jc w:val="both"/>
        <w:rPr>
          <w:rFonts w:ascii="Times New Roman" w:hAnsi="Times New Roman" w:cs="Times New Roman"/>
          <w:bCs/>
          <w:sz w:val="24"/>
          <w:szCs w:val="24"/>
        </w:rPr>
      </w:pPr>
      <w:r>
        <w:rPr>
          <w:rFonts w:ascii="Times New Roman" w:hAnsi="Times New Roman" w:cs="Times New Roman"/>
          <w:bCs/>
          <w:color w:val="231F20"/>
          <w:sz w:val="24"/>
          <w:szCs w:val="24"/>
        </w:rPr>
        <w:t>1.1.31</w:t>
      </w:r>
      <w:r w:rsidR="00C9595E">
        <w:rPr>
          <w:rFonts w:ascii="Times New Roman" w:hAnsi="Times New Roman" w:cs="Times New Roman"/>
          <w:bCs/>
          <w:color w:val="231F20"/>
          <w:sz w:val="24"/>
          <w:szCs w:val="24"/>
        </w:rPr>
        <w:t xml:space="preserve">. </w:t>
      </w:r>
      <w:r w:rsidR="00EF007B" w:rsidRPr="009166B9">
        <w:rPr>
          <w:rFonts w:ascii="Times New Roman" w:hAnsi="Times New Roman" w:cs="Times New Roman"/>
          <w:bCs/>
          <w:color w:val="231F20"/>
          <w:sz w:val="24"/>
          <w:szCs w:val="24"/>
        </w:rPr>
        <w:t xml:space="preserve">“Payment Certiﬁcate” means a payment certiﬁcate issued under Clause 14 </w:t>
      </w:r>
      <w:r w:rsidR="00EF007B" w:rsidRPr="009166B9">
        <w:rPr>
          <w:rFonts w:ascii="Times New Roman" w:hAnsi="Times New Roman" w:cs="Times New Roman"/>
          <w:bCs/>
          <w:color w:val="231F20"/>
          <w:sz w:val="24"/>
          <w:szCs w:val="24"/>
          <w:u w:val="single" w:color="231F20"/>
        </w:rPr>
        <w:t>[Contract Price and Payment]</w:t>
      </w:r>
      <w:r w:rsidR="00EF007B" w:rsidRPr="009166B9">
        <w:rPr>
          <w:rFonts w:ascii="Times New Roman" w:hAnsi="Times New Roman" w:cs="Times New Roman"/>
          <w:bCs/>
          <w:color w:val="231F20"/>
          <w:sz w:val="24"/>
          <w:szCs w:val="24"/>
        </w:rPr>
        <w:t xml:space="preserve">. “Performance Certiﬁcate” means the certiﬁcate issued under Sub-Clause </w:t>
      </w:r>
      <w:r w:rsidR="00EF007B" w:rsidRPr="009166B9">
        <w:rPr>
          <w:rFonts w:ascii="Times New Roman" w:hAnsi="Times New Roman" w:cs="Times New Roman"/>
          <w:bCs/>
          <w:color w:val="231F20"/>
          <w:spacing w:val="-3"/>
          <w:sz w:val="24"/>
          <w:szCs w:val="24"/>
        </w:rPr>
        <w:t xml:space="preserve">11.9 </w:t>
      </w:r>
      <w:r w:rsidR="00EF007B" w:rsidRPr="009166B9">
        <w:rPr>
          <w:rFonts w:ascii="Times New Roman" w:hAnsi="Times New Roman" w:cs="Times New Roman"/>
          <w:bCs/>
          <w:color w:val="231F20"/>
          <w:sz w:val="24"/>
          <w:szCs w:val="24"/>
        </w:rPr>
        <w:t xml:space="preserve">[Performance Certiﬁcate]. “Performance Security” means the security (or securities, if any) under Sub-Clause 4.2 [Performance Security]. “Permanent </w:t>
      </w:r>
      <w:r w:rsidR="00EF007B" w:rsidRPr="009166B9">
        <w:rPr>
          <w:rFonts w:ascii="Times New Roman" w:hAnsi="Times New Roman" w:cs="Times New Roman"/>
          <w:bCs/>
          <w:color w:val="231F20"/>
          <w:spacing w:val="-3"/>
          <w:sz w:val="24"/>
          <w:szCs w:val="24"/>
        </w:rPr>
        <w:t xml:space="preserve">Works” </w:t>
      </w:r>
      <w:r w:rsidR="00EF007B" w:rsidRPr="009166B9">
        <w:rPr>
          <w:rFonts w:ascii="Times New Roman" w:hAnsi="Times New Roman" w:cs="Times New Roman"/>
          <w:bCs/>
          <w:color w:val="231F20"/>
          <w:sz w:val="24"/>
          <w:szCs w:val="24"/>
        </w:rPr>
        <w:t>means the permanent works to be executed by the Contractor under the Contract.</w:t>
      </w:r>
    </w:p>
    <w:p w14:paraId="3132121E" w14:textId="5CF6434E" w:rsidR="00EF007B" w:rsidRPr="009166B9" w:rsidRDefault="003821A2" w:rsidP="009166B9">
      <w:pPr>
        <w:widowControl w:val="0"/>
        <w:tabs>
          <w:tab w:val="left" w:pos="9180"/>
          <w:tab w:val="left" w:pos="9360"/>
        </w:tabs>
        <w:autoSpaceDE w:val="0"/>
        <w:autoSpaceDN w:val="0"/>
        <w:spacing w:before="4" w:after="0" w:line="230" w:lineRule="auto"/>
        <w:ind w:left="1440" w:hanging="720"/>
        <w:jc w:val="both"/>
        <w:rPr>
          <w:rFonts w:ascii="Times New Roman" w:eastAsia="Times New Roman" w:hAnsi="Times New Roman" w:cs="Times New Roman"/>
          <w:bCs/>
          <w:sz w:val="24"/>
          <w:szCs w:val="24"/>
        </w:rPr>
      </w:pPr>
      <w:r>
        <w:rPr>
          <w:rFonts w:ascii="Times New Roman" w:eastAsia="Times New Roman" w:hAnsi="Times New Roman" w:cs="Times New Roman"/>
          <w:bCs/>
          <w:color w:val="231F20"/>
          <w:sz w:val="24"/>
          <w:szCs w:val="24"/>
        </w:rPr>
        <w:t>1.1.32</w:t>
      </w:r>
      <w:r w:rsidR="00C9595E">
        <w:rPr>
          <w:rFonts w:ascii="Times New Roman" w:eastAsia="Times New Roman" w:hAnsi="Times New Roman" w:cs="Times New Roman"/>
          <w:bCs/>
          <w:color w:val="231F20"/>
          <w:sz w:val="24"/>
          <w:szCs w:val="24"/>
        </w:rPr>
        <w:t>.</w:t>
      </w:r>
      <w:r w:rsidR="00EF007B" w:rsidRPr="009166B9">
        <w:rPr>
          <w:rFonts w:ascii="Times New Roman" w:eastAsia="Times New Roman" w:hAnsi="Times New Roman" w:cs="Times New Roman"/>
          <w:bCs/>
          <w:color w:val="231F20"/>
          <w:sz w:val="24"/>
          <w:szCs w:val="24"/>
        </w:rPr>
        <w:t xml:space="preserve">“Plant” means the apparatus, machinery, and other equipment intended to form or form part of the Permanent </w:t>
      </w:r>
      <w:r w:rsidR="00EF007B" w:rsidRPr="009166B9">
        <w:rPr>
          <w:rFonts w:ascii="Times New Roman" w:eastAsia="Times New Roman" w:hAnsi="Times New Roman" w:cs="Times New Roman"/>
          <w:bCs/>
          <w:color w:val="231F20"/>
          <w:spacing w:val="-3"/>
          <w:sz w:val="24"/>
          <w:szCs w:val="24"/>
        </w:rPr>
        <w:t xml:space="preserve">Works, </w:t>
      </w:r>
      <w:r w:rsidR="00EF007B" w:rsidRPr="009166B9">
        <w:rPr>
          <w:rFonts w:ascii="Times New Roman" w:eastAsia="Times New Roman" w:hAnsi="Times New Roman" w:cs="Times New Roman"/>
          <w:bCs/>
          <w:color w:val="231F20"/>
          <w:sz w:val="24"/>
          <w:szCs w:val="24"/>
        </w:rPr>
        <w:t xml:space="preserve">including vehicles purchased for the Procuring Entity and relating to the construction or operation of the </w:t>
      </w:r>
      <w:r w:rsidR="00EF007B" w:rsidRPr="009166B9">
        <w:rPr>
          <w:rFonts w:ascii="Times New Roman" w:eastAsia="Times New Roman" w:hAnsi="Times New Roman" w:cs="Times New Roman"/>
          <w:bCs/>
          <w:color w:val="231F20"/>
          <w:spacing w:val="-3"/>
          <w:sz w:val="24"/>
          <w:szCs w:val="24"/>
        </w:rPr>
        <w:t>Works.</w:t>
      </w:r>
    </w:p>
    <w:p w14:paraId="68EDD3AD" w14:textId="214BCF43" w:rsidR="00EF007B" w:rsidRPr="009166B9" w:rsidRDefault="003821A2" w:rsidP="009166B9">
      <w:pPr>
        <w:tabs>
          <w:tab w:val="left" w:pos="9180"/>
          <w:tab w:val="left" w:pos="9360"/>
        </w:tabs>
        <w:spacing w:before="237"/>
        <w:ind w:left="1440" w:hanging="720"/>
        <w:jc w:val="both"/>
        <w:rPr>
          <w:rFonts w:ascii="Times New Roman" w:hAnsi="Times New Roman" w:cs="Times New Roman"/>
          <w:bCs/>
          <w:sz w:val="24"/>
          <w:szCs w:val="24"/>
        </w:rPr>
      </w:pPr>
      <w:r>
        <w:rPr>
          <w:rFonts w:ascii="Times New Roman" w:hAnsi="Times New Roman" w:cs="Times New Roman"/>
          <w:bCs/>
          <w:color w:val="231F20"/>
          <w:sz w:val="24"/>
          <w:szCs w:val="24"/>
        </w:rPr>
        <w:t>1.1.33</w:t>
      </w:r>
      <w:r w:rsidR="00C9595E">
        <w:rPr>
          <w:rFonts w:ascii="Times New Roman" w:hAnsi="Times New Roman" w:cs="Times New Roman"/>
          <w:bCs/>
          <w:color w:val="231F20"/>
          <w:sz w:val="24"/>
          <w:szCs w:val="24"/>
        </w:rPr>
        <w:t>.</w:t>
      </w:r>
      <w:r w:rsidR="00EF007B" w:rsidRPr="009166B9">
        <w:rPr>
          <w:rFonts w:ascii="Times New Roman" w:hAnsi="Times New Roman" w:cs="Times New Roman"/>
          <w:bCs/>
          <w:color w:val="231F20"/>
          <w:sz w:val="24"/>
          <w:szCs w:val="24"/>
        </w:rPr>
        <w:t>“Procuring Entity's Equipment” means the apparatus, machinery, and vehicles (if any) made available by the</w:t>
      </w:r>
    </w:p>
    <w:p w14:paraId="06DE7855" w14:textId="45D32EDB" w:rsidR="00EF007B" w:rsidRPr="009166B9" w:rsidRDefault="003821A2" w:rsidP="009166B9">
      <w:pPr>
        <w:widowControl w:val="0"/>
        <w:tabs>
          <w:tab w:val="left" w:pos="9180"/>
          <w:tab w:val="left" w:pos="9360"/>
        </w:tabs>
        <w:autoSpaceDE w:val="0"/>
        <w:autoSpaceDN w:val="0"/>
        <w:spacing w:before="251" w:after="0" w:line="230" w:lineRule="auto"/>
        <w:ind w:left="1440" w:right="304" w:hanging="720"/>
        <w:jc w:val="both"/>
        <w:rPr>
          <w:rFonts w:ascii="Times New Roman" w:eastAsia="Times New Roman" w:hAnsi="Times New Roman" w:cs="Times New Roman"/>
          <w:bCs/>
          <w:sz w:val="24"/>
          <w:szCs w:val="24"/>
        </w:rPr>
      </w:pPr>
      <w:r>
        <w:rPr>
          <w:rFonts w:ascii="Times New Roman" w:eastAsia="Times New Roman" w:hAnsi="Times New Roman" w:cs="Times New Roman"/>
          <w:bCs/>
          <w:color w:val="231F20"/>
          <w:sz w:val="24"/>
          <w:szCs w:val="24"/>
        </w:rPr>
        <w:t>1.1.</w:t>
      </w:r>
      <w:proofErr w:type="gramStart"/>
      <w:r>
        <w:rPr>
          <w:rFonts w:ascii="Times New Roman" w:eastAsia="Times New Roman" w:hAnsi="Times New Roman" w:cs="Times New Roman"/>
          <w:bCs/>
          <w:color w:val="231F20"/>
          <w:sz w:val="24"/>
          <w:szCs w:val="24"/>
        </w:rPr>
        <w:t>34</w:t>
      </w:r>
      <w:r w:rsidR="00C9595E">
        <w:rPr>
          <w:rFonts w:ascii="Times New Roman" w:eastAsia="Times New Roman" w:hAnsi="Times New Roman" w:cs="Times New Roman"/>
          <w:bCs/>
          <w:color w:val="231F20"/>
          <w:sz w:val="24"/>
          <w:szCs w:val="24"/>
        </w:rPr>
        <w:t>.</w:t>
      </w:r>
      <w:r w:rsidR="00EF007B" w:rsidRPr="009166B9">
        <w:rPr>
          <w:rFonts w:ascii="Times New Roman" w:eastAsia="Times New Roman" w:hAnsi="Times New Roman" w:cs="Times New Roman"/>
          <w:bCs/>
          <w:color w:val="231F20"/>
          <w:sz w:val="24"/>
          <w:szCs w:val="24"/>
        </w:rPr>
        <w:t>Procuring</w:t>
      </w:r>
      <w:proofErr w:type="gramEnd"/>
      <w:r w:rsidR="00EF007B" w:rsidRPr="009166B9">
        <w:rPr>
          <w:rFonts w:ascii="Times New Roman" w:eastAsia="Times New Roman" w:hAnsi="Times New Roman" w:cs="Times New Roman"/>
          <w:bCs/>
          <w:color w:val="231F20"/>
          <w:sz w:val="24"/>
          <w:szCs w:val="24"/>
        </w:rPr>
        <w:t xml:space="preserve"> Entity for the use of the Contract or in the execution of the </w:t>
      </w:r>
      <w:r w:rsidR="00EF007B" w:rsidRPr="009166B9">
        <w:rPr>
          <w:rFonts w:ascii="Times New Roman" w:eastAsia="Times New Roman" w:hAnsi="Times New Roman" w:cs="Times New Roman"/>
          <w:bCs/>
          <w:color w:val="231F20"/>
          <w:spacing w:val="-3"/>
          <w:sz w:val="24"/>
          <w:szCs w:val="24"/>
        </w:rPr>
        <w:t xml:space="preserve">Works, </w:t>
      </w:r>
      <w:r w:rsidR="00EF007B" w:rsidRPr="009166B9">
        <w:rPr>
          <w:rFonts w:ascii="Times New Roman" w:eastAsia="Times New Roman" w:hAnsi="Times New Roman" w:cs="Times New Roman"/>
          <w:bCs/>
          <w:color w:val="231F20"/>
          <w:sz w:val="24"/>
          <w:szCs w:val="24"/>
        </w:rPr>
        <w:t xml:space="preserve">as stated in the Speciﬁcation; but does not include Plant which has not been taken over by the Procuring </w:t>
      </w:r>
      <w:r w:rsidR="00EF007B" w:rsidRPr="009166B9">
        <w:rPr>
          <w:rFonts w:ascii="Times New Roman" w:eastAsia="Times New Roman" w:hAnsi="Times New Roman" w:cs="Times New Roman"/>
          <w:bCs/>
          <w:color w:val="231F20"/>
          <w:spacing w:val="-3"/>
          <w:sz w:val="24"/>
          <w:szCs w:val="24"/>
        </w:rPr>
        <w:t>Entity.</w:t>
      </w:r>
    </w:p>
    <w:p w14:paraId="1FBAF83F" w14:textId="57FF9F3D" w:rsidR="00EF007B" w:rsidRPr="009166B9" w:rsidRDefault="003821A2" w:rsidP="009166B9">
      <w:pPr>
        <w:widowControl w:val="0"/>
        <w:tabs>
          <w:tab w:val="left" w:pos="9180"/>
          <w:tab w:val="left" w:pos="9360"/>
        </w:tabs>
        <w:autoSpaceDE w:val="0"/>
        <w:autoSpaceDN w:val="0"/>
        <w:spacing w:before="245" w:after="0" w:line="230" w:lineRule="auto"/>
        <w:ind w:left="1440" w:right="304" w:hanging="720"/>
        <w:jc w:val="both"/>
        <w:rPr>
          <w:rFonts w:ascii="Times New Roman" w:eastAsia="Times New Roman" w:hAnsi="Times New Roman" w:cs="Times New Roman"/>
          <w:bCs/>
          <w:sz w:val="24"/>
          <w:szCs w:val="24"/>
        </w:rPr>
      </w:pPr>
      <w:r>
        <w:rPr>
          <w:rFonts w:ascii="Times New Roman" w:eastAsia="Times New Roman" w:hAnsi="Times New Roman" w:cs="Times New Roman"/>
          <w:bCs/>
          <w:color w:val="231F20"/>
          <w:sz w:val="24"/>
          <w:szCs w:val="24"/>
        </w:rPr>
        <w:t>1.1.35</w:t>
      </w:r>
      <w:r w:rsidR="00C9595E">
        <w:rPr>
          <w:rFonts w:ascii="Times New Roman" w:eastAsia="Times New Roman" w:hAnsi="Times New Roman" w:cs="Times New Roman"/>
          <w:bCs/>
          <w:color w:val="231F20"/>
          <w:sz w:val="24"/>
          <w:szCs w:val="24"/>
        </w:rPr>
        <w:t xml:space="preserve">. </w:t>
      </w:r>
      <w:r w:rsidR="00EF007B" w:rsidRPr="009166B9">
        <w:rPr>
          <w:rFonts w:ascii="Times New Roman" w:eastAsia="Times New Roman" w:hAnsi="Times New Roman" w:cs="Times New Roman"/>
          <w:bCs/>
          <w:color w:val="231F20"/>
          <w:sz w:val="24"/>
          <w:szCs w:val="24"/>
        </w:rPr>
        <w:t xml:space="preserve">“Procuring Entity's Personnel” means the Engineer, the Engineer, the assistants, and all other staff, labor, and other employees of the </w:t>
      </w:r>
      <w:proofErr w:type="gramStart"/>
      <w:r w:rsidR="00927253">
        <w:rPr>
          <w:rFonts w:ascii="Times New Roman" w:eastAsia="Times New Roman" w:hAnsi="Times New Roman" w:cs="Times New Roman"/>
          <w:bCs/>
          <w:color w:val="231F20"/>
          <w:sz w:val="24"/>
          <w:szCs w:val="24"/>
        </w:rPr>
        <w:t xml:space="preserve">Engineer </w:t>
      </w:r>
      <w:r w:rsidR="00EF007B" w:rsidRPr="009166B9">
        <w:rPr>
          <w:rFonts w:ascii="Times New Roman" w:eastAsia="Times New Roman" w:hAnsi="Times New Roman" w:cs="Times New Roman"/>
          <w:bCs/>
          <w:color w:val="231F20"/>
          <w:sz w:val="24"/>
          <w:szCs w:val="24"/>
        </w:rPr>
        <w:t xml:space="preserve"> and</w:t>
      </w:r>
      <w:proofErr w:type="gramEnd"/>
      <w:r w:rsidR="00EF007B" w:rsidRPr="009166B9">
        <w:rPr>
          <w:rFonts w:ascii="Times New Roman" w:eastAsia="Times New Roman" w:hAnsi="Times New Roman" w:cs="Times New Roman"/>
          <w:bCs/>
          <w:color w:val="231F20"/>
          <w:sz w:val="24"/>
          <w:szCs w:val="24"/>
        </w:rPr>
        <w:t xml:space="preserve"> the Procuring Entity; and any other personnel notiﬁed to the Contractor, by the Procuring Entity or the Engineer, as Procuring Entity's Personnel.</w:t>
      </w:r>
    </w:p>
    <w:p w14:paraId="62D25889" w14:textId="284DE4A7" w:rsidR="00EF007B" w:rsidRPr="009166B9" w:rsidRDefault="003821A2" w:rsidP="009166B9">
      <w:pPr>
        <w:tabs>
          <w:tab w:val="left" w:pos="9180"/>
          <w:tab w:val="left" w:pos="9360"/>
        </w:tabs>
        <w:spacing w:before="238"/>
        <w:ind w:left="1440" w:hanging="720"/>
        <w:jc w:val="both"/>
        <w:rPr>
          <w:rFonts w:ascii="Times New Roman" w:hAnsi="Times New Roman" w:cs="Times New Roman"/>
          <w:bCs/>
          <w:sz w:val="24"/>
          <w:szCs w:val="24"/>
        </w:rPr>
      </w:pPr>
      <w:proofErr w:type="gramStart"/>
      <w:r>
        <w:rPr>
          <w:rFonts w:ascii="Times New Roman" w:hAnsi="Times New Roman" w:cs="Times New Roman"/>
          <w:bCs/>
          <w:color w:val="231F20"/>
          <w:sz w:val="24"/>
          <w:szCs w:val="24"/>
        </w:rPr>
        <w:t xml:space="preserve">1.1.36 </w:t>
      </w:r>
      <w:r w:rsidR="00C9595E">
        <w:rPr>
          <w:rFonts w:ascii="Times New Roman" w:hAnsi="Times New Roman" w:cs="Times New Roman"/>
          <w:bCs/>
          <w:color w:val="231F20"/>
          <w:sz w:val="24"/>
          <w:szCs w:val="24"/>
        </w:rPr>
        <w:t>.</w:t>
      </w:r>
      <w:proofErr w:type="gramEnd"/>
      <w:r w:rsidR="00EF007B" w:rsidRPr="009166B9">
        <w:rPr>
          <w:rFonts w:ascii="Times New Roman" w:hAnsi="Times New Roman" w:cs="Times New Roman"/>
          <w:bCs/>
          <w:color w:val="231F20"/>
          <w:sz w:val="24"/>
          <w:szCs w:val="24"/>
        </w:rPr>
        <w:t>“Procuring Entity” means the Entity named in the Special Conditions of Contract.</w:t>
      </w:r>
    </w:p>
    <w:p w14:paraId="3A9B5CD5" w14:textId="56C8AB66" w:rsidR="00EF007B" w:rsidRPr="009166B9" w:rsidRDefault="003821A2" w:rsidP="009166B9">
      <w:pPr>
        <w:widowControl w:val="0"/>
        <w:tabs>
          <w:tab w:val="left" w:pos="9180"/>
          <w:tab w:val="left" w:pos="9360"/>
        </w:tabs>
        <w:autoSpaceDE w:val="0"/>
        <w:autoSpaceDN w:val="0"/>
        <w:spacing w:before="243" w:after="0" w:line="230" w:lineRule="auto"/>
        <w:ind w:left="1440" w:right="304" w:hanging="720"/>
        <w:jc w:val="both"/>
        <w:rPr>
          <w:rFonts w:ascii="Times New Roman" w:eastAsia="Times New Roman" w:hAnsi="Times New Roman" w:cs="Times New Roman"/>
          <w:bCs/>
          <w:sz w:val="24"/>
          <w:szCs w:val="24"/>
        </w:rPr>
      </w:pPr>
      <w:r>
        <w:rPr>
          <w:rFonts w:ascii="Times New Roman" w:eastAsia="Times New Roman" w:hAnsi="Times New Roman" w:cs="Times New Roman"/>
          <w:bCs/>
          <w:color w:val="231F20"/>
          <w:sz w:val="24"/>
          <w:szCs w:val="24"/>
        </w:rPr>
        <w:t>1.1.37</w:t>
      </w:r>
      <w:r w:rsidR="00C9595E">
        <w:rPr>
          <w:rFonts w:ascii="Times New Roman" w:eastAsia="Times New Roman" w:hAnsi="Times New Roman" w:cs="Times New Roman"/>
          <w:bCs/>
          <w:color w:val="231F20"/>
          <w:sz w:val="24"/>
          <w:szCs w:val="24"/>
        </w:rPr>
        <w:t xml:space="preserve">. </w:t>
      </w:r>
      <w:r w:rsidR="00EF007B" w:rsidRPr="009166B9">
        <w:rPr>
          <w:rFonts w:ascii="Times New Roman" w:eastAsia="Times New Roman" w:hAnsi="Times New Roman" w:cs="Times New Roman"/>
          <w:bCs/>
          <w:color w:val="231F20"/>
          <w:sz w:val="24"/>
          <w:szCs w:val="24"/>
        </w:rPr>
        <w:t xml:space="preserve">“Engineer” is the </w:t>
      </w:r>
      <w:r w:rsidR="00AC20E9">
        <w:rPr>
          <w:rFonts w:ascii="Times New Roman" w:eastAsia="Times New Roman" w:hAnsi="Times New Roman" w:cs="Times New Roman"/>
          <w:bCs/>
          <w:color w:val="231F20"/>
          <w:sz w:val="24"/>
          <w:szCs w:val="24"/>
        </w:rPr>
        <w:t xml:space="preserve">competent </w:t>
      </w:r>
      <w:r w:rsidR="00EF007B" w:rsidRPr="009166B9">
        <w:rPr>
          <w:rFonts w:ascii="Times New Roman" w:eastAsia="Times New Roman" w:hAnsi="Times New Roman" w:cs="Times New Roman"/>
          <w:bCs/>
          <w:color w:val="231F20"/>
          <w:sz w:val="24"/>
          <w:szCs w:val="24"/>
        </w:rPr>
        <w:t>person named in the Appendix to Conditions of Contract (</w:t>
      </w:r>
      <w:r w:rsidR="00AC20E9">
        <w:rPr>
          <w:rFonts w:ascii="Times New Roman" w:eastAsia="Times New Roman" w:hAnsi="Times New Roman" w:cs="Times New Roman"/>
          <w:bCs/>
          <w:color w:val="231F20"/>
          <w:sz w:val="24"/>
          <w:szCs w:val="24"/>
        </w:rPr>
        <w:t xml:space="preserve">being </w:t>
      </w:r>
      <w:r w:rsidR="004E69B7">
        <w:rPr>
          <w:rFonts w:ascii="Times New Roman" w:eastAsia="Times New Roman" w:hAnsi="Times New Roman" w:cs="Times New Roman"/>
          <w:bCs/>
          <w:color w:val="231F20"/>
          <w:sz w:val="24"/>
          <w:szCs w:val="24"/>
        </w:rPr>
        <w:t xml:space="preserve">an Engineer or An </w:t>
      </w:r>
      <w:r w:rsidR="004A2E73">
        <w:rPr>
          <w:rFonts w:ascii="Times New Roman" w:eastAsia="Times New Roman" w:hAnsi="Times New Roman" w:cs="Times New Roman"/>
          <w:bCs/>
          <w:color w:val="231F20"/>
          <w:sz w:val="24"/>
          <w:szCs w:val="24"/>
        </w:rPr>
        <w:t>Architect</w:t>
      </w:r>
      <w:r w:rsidR="004E69B7">
        <w:rPr>
          <w:rFonts w:ascii="Times New Roman" w:eastAsia="Times New Roman" w:hAnsi="Times New Roman" w:cs="Times New Roman"/>
          <w:bCs/>
          <w:color w:val="231F20"/>
          <w:sz w:val="24"/>
          <w:szCs w:val="24"/>
        </w:rPr>
        <w:t xml:space="preserve"> </w:t>
      </w:r>
      <w:r w:rsidR="00EF007B" w:rsidRPr="009166B9">
        <w:rPr>
          <w:rFonts w:ascii="Times New Roman" w:eastAsia="Times New Roman" w:hAnsi="Times New Roman" w:cs="Times New Roman"/>
          <w:bCs/>
          <w:color w:val="231F20"/>
          <w:sz w:val="24"/>
          <w:szCs w:val="24"/>
        </w:rPr>
        <w:t xml:space="preserve">or </w:t>
      </w:r>
      <w:r w:rsidR="004A2E73">
        <w:rPr>
          <w:rFonts w:ascii="Times New Roman" w:eastAsia="Times New Roman" w:hAnsi="Times New Roman" w:cs="Times New Roman"/>
          <w:bCs/>
          <w:color w:val="231F20"/>
          <w:sz w:val="24"/>
          <w:szCs w:val="24"/>
        </w:rPr>
        <w:t xml:space="preserve">Certified </w:t>
      </w:r>
      <w:proofErr w:type="gramStart"/>
      <w:r w:rsidR="004A2E73">
        <w:rPr>
          <w:rFonts w:ascii="Times New Roman" w:eastAsia="Times New Roman" w:hAnsi="Times New Roman" w:cs="Times New Roman"/>
          <w:bCs/>
          <w:color w:val="231F20"/>
          <w:sz w:val="24"/>
          <w:szCs w:val="24"/>
        </w:rPr>
        <w:t>Builder</w:t>
      </w:r>
      <w:r w:rsidR="00EF007B" w:rsidRPr="009166B9">
        <w:rPr>
          <w:rFonts w:ascii="Times New Roman" w:eastAsia="Times New Roman" w:hAnsi="Times New Roman" w:cs="Times New Roman"/>
          <w:bCs/>
          <w:color w:val="231F20"/>
          <w:sz w:val="24"/>
          <w:szCs w:val="24"/>
        </w:rPr>
        <w:t xml:space="preserve">  appointed</w:t>
      </w:r>
      <w:proofErr w:type="gramEnd"/>
      <w:r w:rsidR="00EF007B" w:rsidRPr="009166B9">
        <w:rPr>
          <w:rFonts w:ascii="Times New Roman" w:eastAsia="Times New Roman" w:hAnsi="Times New Roman" w:cs="Times New Roman"/>
          <w:bCs/>
          <w:color w:val="231F20"/>
          <w:sz w:val="24"/>
          <w:szCs w:val="24"/>
        </w:rPr>
        <w:t xml:space="preserve"> by the Procuring Entity and notiﬁed to the Contractor, to act in </w:t>
      </w:r>
      <w:r w:rsidR="004A2E73">
        <w:rPr>
          <w:rFonts w:ascii="Times New Roman" w:eastAsia="Times New Roman" w:hAnsi="Times New Roman" w:cs="Times New Roman"/>
          <w:bCs/>
          <w:color w:val="231F20"/>
          <w:sz w:val="24"/>
          <w:szCs w:val="24"/>
        </w:rPr>
        <w:t>place</w:t>
      </w:r>
      <w:r w:rsidR="00EF007B" w:rsidRPr="009166B9">
        <w:rPr>
          <w:rFonts w:ascii="Times New Roman" w:eastAsia="Times New Roman" w:hAnsi="Times New Roman" w:cs="Times New Roman"/>
          <w:bCs/>
          <w:color w:val="231F20"/>
          <w:sz w:val="24"/>
          <w:szCs w:val="24"/>
        </w:rPr>
        <w:t xml:space="preserve"> of the Engineer) who is responsible for supervising the execution of the </w:t>
      </w:r>
      <w:r w:rsidR="00EF007B" w:rsidRPr="009166B9">
        <w:rPr>
          <w:rFonts w:ascii="Times New Roman" w:eastAsia="Times New Roman" w:hAnsi="Times New Roman" w:cs="Times New Roman"/>
          <w:bCs/>
          <w:color w:val="231F20"/>
          <w:spacing w:val="-4"/>
          <w:sz w:val="24"/>
          <w:szCs w:val="24"/>
        </w:rPr>
        <w:t xml:space="preserve">Works </w:t>
      </w:r>
      <w:r w:rsidR="00EF007B" w:rsidRPr="009166B9">
        <w:rPr>
          <w:rFonts w:ascii="Times New Roman" w:eastAsia="Times New Roman" w:hAnsi="Times New Roman" w:cs="Times New Roman"/>
          <w:bCs/>
          <w:color w:val="231F20"/>
          <w:sz w:val="24"/>
          <w:szCs w:val="24"/>
        </w:rPr>
        <w:t xml:space="preserve">and administering the Contract. </w:t>
      </w:r>
    </w:p>
    <w:p w14:paraId="782DDDA7" w14:textId="38872150" w:rsidR="00EF007B" w:rsidRPr="009166B9" w:rsidRDefault="003821A2" w:rsidP="009166B9">
      <w:pPr>
        <w:widowControl w:val="0"/>
        <w:tabs>
          <w:tab w:val="left" w:pos="9180"/>
          <w:tab w:val="left" w:pos="9360"/>
        </w:tabs>
        <w:autoSpaceDE w:val="0"/>
        <w:autoSpaceDN w:val="0"/>
        <w:spacing w:before="246" w:after="0" w:line="230" w:lineRule="auto"/>
        <w:ind w:left="1440" w:right="304" w:hanging="720"/>
        <w:jc w:val="both"/>
        <w:rPr>
          <w:rFonts w:ascii="Times New Roman" w:eastAsia="Times New Roman" w:hAnsi="Times New Roman" w:cs="Times New Roman"/>
          <w:bCs/>
          <w:sz w:val="24"/>
          <w:szCs w:val="24"/>
        </w:rPr>
      </w:pPr>
      <w:r>
        <w:rPr>
          <w:rFonts w:ascii="Times New Roman" w:eastAsia="Times New Roman" w:hAnsi="Times New Roman" w:cs="Times New Roman"/>
          <w:bCs/>
          <w:color w:val="231F20"/>
          <w:sz w:val="24"/>
          <w:szCs w:val="24"/>
        </w:rPr>
        <w:t>1.1.38</w:t>
      </w:r>
      <w:r w:rsidR="00C9595E">
        <w:rPr>
          <w:rFonts w:ascii="Times New Roman" w:eastAsia="Times New Roman" w:hAnsi="Times New Roman" w:cs="Times New Roman"/>
          <w:bCs/>
          <w:color w:val="231F20"/>
          <w:sz w:val="24"/>
          <w:szCs w:val="24"/>
        </w:rPr>
        <w:t xml:space="preserve">. </w:t>
      </w:r>
      <w:r w:rsidR="00EF007B" w:rsidRPr="009166B9">
        <w:rPr>
          <w:rFonts w:ascii="Times New Roman" w:eastAsia="Times New Roman" w:hAnsi="Times New Roman" w:cs="Times New Roman"/>
          <w:bCs/>
          <w:color w:val="231F20"/>
          <w:sz w:val="24"/>
          <w:szCs w:val="24"/>
        </w:rPr>
        <w:t xml:space="preserve">“Provisional Sum” means a sum (if any) which is speciﬁed in the Contract as a provisional sum, for the execution of any part of the </w:t>
      </w:r>
      <w:r w:rsidR="00EF007B" w:rsidRPr="009166B9">
        <w:rPr>
          <w:rFonts w:ascii="Times New Roman" w:eastAsia="Times New Roman" w:hAnsi="Times New Roman" w:cs="Times New Roman"/>
          <w:bCs/>
          <w:color w:val="231F20"/>
          <w:spacing w:val="-4"/>
          <w:sz w:val="24"/>
          <w:szCs w:val="24"/>
        </w:rPr>
        <w:t xml:space="preserve">Works </w:t>
      </w:r>
      <w:r w:rsidR="00EF007B" w:rsidRPr="009166B9">
        <w:rPr>
          <w:rFonts w:ascii="Times New Roman" w:eastAsia="Times New Roman" w:hAnsi="Times New Roman" w:cs="Times New Roman"/>
          <w:bCs/>
          <w:color w:val="231F20"/>
          <w:sz w:val="24"/>
          <w:szCs w:val="24"/>
        </w:rPr>
        <w:t>or the supply of Plant, Materials, or services under Sub-Clause 13.5 [Provisional Sums].</w:t>
      </w:r>
    </w:p>
    <w:p w14:paraId="129D545E" w14:textId="0E58B08F" w:rsidR="00EF007B" w:rsidRPr="009166B9" w:rsidRDefault="003821A2" w:rsidP="009166B9">
      <w:pPr>
        <w:widowControl w:val="0"/>
        <w:tabs>
          <w:tab w:val="left" w:pos="9180"/>
          <w:tab w:val="left" w:pos="9360"/>
        </w:tabs>
        <w:autoSpaceDE w:val="0"/>
        <w:autoSpaceDN w:val="0"/>
        <w:spacing w:before="237" w:after="0" w:line="248" w:lineRule="exact"/>
        <w:ind w:left="1440" w:hanging="720"/>
        <w:jc w:val="both"/>
        <w:rPr>
          <w:rFonts w:ascii="Times New Roman" w:eastAsia="Times New Roman" w:hAnsi="Times New Roman" w:cs="Times New Roman"/>
          <w:bCs/>
          <w:sz w:val="24"/>
          <w:szCs w:val="24"/>
        </w:rPr>
      </w:pPr>
      <w:r>
        <w:rPr>
          <w:rFonts w:ascii="Times New Roman" w:eastAsia="Times New Roman" w:hAnsi="Times New Roman" w:cs="Times New Roman"/>
          <w:bCs/>
          <w:color w:val="231F20"/>
          <w:sz w:val="24"/>
          <w:szCs w:val="24"/>
        </w:rPr>
        <w:t>1.1.39</w:t>
      </w:r>
      <w:r w:rsidR="00C9595E">
        <w:rPr>
          <w:rFonts w:ascii="Times New Roman" w:eastAsia="Times New Roman" w:hAnsi="Times New Roman" w:cs="Times New Roman"/>
          <w:bCs/>
          <w:color w:val="231F20"/>
          <w:sz w:val="24"/>
          <w:szCs w:val="24"/>
        </w:rPr>
        <w:t xml:space="preserve">. </w:t>
      </w:r>
      <w:r w:rsidR="00EF007B" w:rsidRPr="009166B9">
        <w:rPr>
          <w:rFonts w:ascii="Times New Roman" w:eastAsia="Times New Roman" w:hAnsi="Times New Roman" w:cs="Times New Roman"/>
          <w:bCs/>
          <w:color w:val="231F20"/>
          <w:sz w:val="24"/>
          <w:szCs w:val="24"/>
        </w:rPr>
        <w:t>“Retention Money” means the accumulated retention moneys which the Procuring Entity retains under Sub-Clause</w:t>
      </w:r>
    </w:p>
    <w:p w14:paraId="38BA6800" w14:textId="6195BD31" w:rsidR="00EF007B" w:rsidRPr="009166B9" w:rsidRDefault="00EF007B" w:rsidP="009166B9">
      <w:pPr>
        <w:widowControl w:val="0"/>
        <w:tabs>
          <w:tab w:val="left" w:pos="9180"/>
          <w:tab w:val="left" w:pos="9360"/>
        </w:tabs>
        <w:autoSpaceDE w:val="0"/>
        <w:autoSpaceDN w:val="0"/>
        <w:spacing w:after="0" w:line="248"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1</w:t>
      </w:r>
      <w:r w:rsidR="003821A2">
        <w:rPr>
          <w:rFonts w:ascii="Times New Roman" w:eastAsia="Times New Roman" w:hAnsi="Times New Roman" w:cs="Times New Roman"/>
          <w:bCs/>
          <w:color w:val="231F20"/>
          <w:sz w:val="24"/>
          <w:szCs w:val="24"/>
        </w:rPr>
        <w:t>.1.40</w:t>
      </w:r>
      <w:r w:rsidRPr="009166B9">
        <w:rPr>
          <w:rFonts w:ascii="Times New Roman" w:eastAsia="Times New Roman" w:hAnsi="Times New Roman" w:cs="Times New Roman"/>
          <w:bCs/>
          <w:color w:val="231F20"/>
          <w:sz w:val="24"/>
          <w:szCs w:val="24"/>
        </w:rPr>
        <w:t xml:space="preserve"> [Application for Interim Payment Certiﬁcates] and pays under Sub-Clause 14.9 [Payment of Retention Money].</w:t>
      </w:r>
    </w:p>
    <w:p w14:paraId="62349746" w14:textId="60E1BACD" w:rsidR="00EF007B" w:rsidRPr="009166B9" w:rsidRDefault="003821A2" w:rsidP="009166B9">
      <w:pPr>
        <w:widowControl w:val="0"/>
        <w:tabs>
          <w:tab w:val="left" w:pos="9180"/>
          <w:tab w:val="left" w:pos="9360"/>
        </w:tabs>
        <w:autoSpaceDE w:val="0"/>
        <w:autoSpaceDN w:val="0"/>
        <w:spacing w:before="243" w:after="0" w:line="230" w:lineRule="auto"/>
        <w:ind w:left="1440" w:right="304" w:hanging="720"/>
        <w:jc w:val="both"/>
        <w:rPr>
          <w:rFonts w:ascii="Times New Roman" w:eastAsia="Times New Roman" w:hAnsi="Times New Roman" w:cs="Times New Roman"/>
          <w:bCs/>
          <w:sz w:val="24"/>
          <w:szCs w:val="24"/>
        </w:rPr>
      </w:pPr>
      <w:r>
        <w:rPr>
          <w:rFonts w:ascii="Times New Roman" w:eastAsia="Times New Roman" w:hAnsi="Times New Roman" w:cs="Times New Roman"/>
          <w:bCs/>
          <w:color w:val="231F20"/>
          <w:sz w:val="24"/>
          <w:szCs w:val="24"/>
        </w:rPr>
        <w:t>1.1.41</w:t>
      </w:r>
      <w:r w:rsidR="00C9595E">
        <w:rPr>
          <w:rFonts w:ascii="Times New Roman" w:eastAsia="Times New Roman" w:hAnsi="Times New Roman" w:cs="Times New Roman"/>
          <w:bCs/>
          <w:color w:val="231F20"/>
          <w:sz w:val="24"/>
          <w:szCs w:val="24"/>
        </w:rPr>
        <w:t xml:space="preserve">. </w:t>
      </w:r>
      <w:r w:rsidR="00EF007B" w:rsidRPr="009166B9">
        <w:rPr>
          <w:rFonts w:ascii="Times New Roman" w:eastAsia="Times New Roman" w:hAnsi="Times New Roman" w:cs="Times New Roman"/>
          <w:bCs/>
          <w:color w:val="231F20"/>
          <w:sz w:val="24"/>
          <w:szCs w:val="24"/>
        </w:rPr>
        <w:t xml:space="preserve">“Schedules” means the document(s) entitled schedules, completed by the Contractor and submitted with the Form of </w:t>
      </w:r>
      <w:r w:rsidR="00EF007B" w:rsidRPr="009166B9">
        <w:rPr>
          <w:rFonts w:ascii="Times New Roman" w:eastAsia="Times New Roman" w:hAnsi="Times New Roman" w:cs="Times New Roman"/>
          <w:bCs/>
          <w:color w:val="231F20"/>
          <w:spacing w:val="-4"/>
          <w:sz w:val="24"/>
          <w:szCs w:val="24"/>
        </w:rPr>
        <w:t xml:space="preserve">Tender, </w:t>
      </w:r>
      <w:r w:rsidR="00EF007B" w:rsidRPr="009166B9">
        <w:rPr>
          <w:rFonts w:ascii="Times New Roman" w:eastAsia="Times New Roman" w:hAnsi="Times New Roman" w:cs="Times New Roman"/>
          <w:bCs/>
          <w:color w:val="231F20"/>
          <w:sz w:val="24"/>
          <w:szCs w:val="24"/>
        </w:rPr>
        <w:t>as included in the Contract.</w:t>
      </w:r>
    </w:p>
    <w:p w14:paraId="169C3904" w14:textId="6ED21BF1" w:rsidR="00EF007B" w:rsidRPr="009166B9" w:rsidRDefault="003821A2" w:rsidP="009166B9">
      <w:pPr>
        <w:widowControl w:val="0"/>
        <w:tabs>
          <w:tab w:val="left" w:pos="9180"/>
          <w:tab w:val="left" w:pos="9360"/>
        </w:tabs>
        <w:autoSpaceDE w:val="0"/>
        <w:autoSpaceDN w:val="0"/>
        <w:spacing w:before="237" w:after="0" w:line="240" w:lineRule="auto"/>
        <w:ind w:left="1440" w:hanging="720"/>
        <w:jc w:val="both"/>
        <w:rPr>
          <w:rFonts w:ascii="Times New Roman" w:eastAsia="Times New Roman" w:hAnsi="Times New Roman" w:cs="Times New Roman"/>
          <w:bCs/>
          <w:sz w:val="24"/>
          <w:szCs w:val="24"/>
        </w:rPr>
      </w:pPr>
      <w:r>
        <w:rPr>
          <w:rFonts w:ascii="Times New Roman" w:eastAsia="Times New Roman" w:hAnsi="Times New Roman" w:cs="Times New Roman"/>
          <w:bCs/>
          <w:color w:val="231F20"/>
          <w:sz w:val="24"/>
          <w:szCs w:val="24"/>
        </w:rPr>
        <w:t>1.1.42</w:t>
      </w:r>
      <w:r w:rsidR="00C9595E">
        <w:rPr>
          <w:rFonts w:ascii="Times New Roman" w:eastAsia="Times New Roman" w:hAnsi="Times New Roman" w:cs="Times New Roman"/>
          <w:bCs/>
          <w:color w:val="231F20"/>
          <w:sz w:val="24"/>
          <w:szCs w:val="24"/>
        </w:rPr>
        <w:t xml:space="preserve">. </w:t>
      </w:r>
      <w:r w:rsidR="00EF007B" w:rsidRPr="009166B9">
        <w:rPr>
          <w:rFonts w:ascii="Times New Roman" w:eastAsia="Times New Roman" w:hAnsi="Times New Roman" w:cs="Times New Roman"/>
          <w:bCs/>
          <w:color w:val="231F20"/>
          <w:sz w:val="24"/>
          <w:szCs w:val="24"/>
        </w:rPr>
        <w:t>“Section” means a part of the Works speciﬁed in the Special Conditions of Contract as a Section (if any)</w:t>
      </w:r>
    </w:p>
    <w:p w14:paraId="0244071A" w14:textId="3ED7BF84" w:rsidR="00EF007B" w:rsidRPr="009166B9" w:rsidRDefault="003821A2" w:rsidP="009166B9">
      <w:pPr>
        <w:widowControl w:val="0"/>
        <w:tabs>
          <w:tab w:val="left" w:pos="9180"/>
          <w:tab w:val="left" w:pos="9360"/>
        </w:tabs>
        <w:autoSpaceDE w:val="0"/>
        <w:autoSpaceDN w:val="0"/>
        <w:spacing w:before="242" w:after="0" w:line="230" w:lineRule="auto"/>
        <w:ind w:left="1440" w:right="304" w:hanging="720"/>
        <w:jc w:val="both"/>
        <w:rPr>
          <w:rFonts w:ascii="Times New Roman" w:eastAsia="Times New Roman" w:hAnsi="Times New Roman" w:cs="Times New Roman"/>
          <w:bCs/>
          <w:sz w:val="24"/>
          <w:szCs w:val="24"/>
        </w:rPr>
      </w:pPr>
      <w:r>
        <w:rPr>
          <w:rFonts w:ascii="Times New Roman" w:eastAsia="Times New Roman" w:hAnsi="Times New Roman" w:cs="Times New Roman"/>
          <w:bCs/>
          <w:color w:val="231F20"/>
          <w:sz w:val="24"/>
          <w:szCs w:val="24"/>
        </w:rPr>
        <w:t>1.1.43</w:t>
      </w:r>
      <w:r w:rsidR="00C9595E">
        <w:rPr>
          <w:rFonts w:ascii="Times New Roman" w:eastAsia="Times New Roman" w:hAnsi="Times New Roman" w:cs="Times New Roman"/>
          <w:bCs/>
          <w:color w:val="231F20"/>
          <w:sz w:val="24"/>
          <w:szCs w:val="24"/>
        </w:rPr>
        <w:t xml:space="preserve">. </w:t>
      </w:r>
      <w:r w:rsidR="00EF007B" w:rsidRPr="009166B9">
        <w:rPr>
          <w:rFonts w:ascii="Times New Roman" w:eastAsia="Times New Roman" w:hAnsi="Times New Roman" w:cs="Times New Roman"/>
          <w:bCs/>
          <w:color w:val="231F20"/>
          <w:sz w:val="24"/>
          <w:szCs w:val="24"/>
        </w:rPr>
        <w:t xml:space="preserve">“Site Investigation Reports” are those reports that may be included in the </w:t>
      </w:r>
      <w:r w:rsidR="00635F86" w:rsidRPr="009166B9">
        <w:rPr>
          <w:rFonts w:ascii="Times New Roman" w:eastAsia="Times New Roman" w:hAnsi="Times New Roman" w:cs="Times New Roman"/>
          <w:bCs/>
          <w:color w:val="231F20"/>
          <w:sz w:val="24"/>
          <w:szCs w:val="24"/>
        </w:rPr>
        <w:t>Tendering Document</w:t>
      </w:r>
      <w:r w:rsidR="00EF007B" w:rsidRPr="009166B9">
        <w:rPr>
          <w:rFonts w:ascii="Times New Roman" w:eastAsia="Times New Roman" w:hAnsi="Times New Roman" w:cs="Times New Roman"/>
          <w:bCs/>
          <w:color w:val="231F20"/>
          <w:sz w:val="24"/>
          <w:szCs w:val="24"/>
        </w:rPr>
        <w:t>s which are a ref</w:t>
      </w:r>
      <w:r w:rsidR="00334483">
        <w:rPr>
          <w:rFonts w:ascii="Times New Roman" w:eastAsia="Times New Roman" w:hAnsi="Times New Roman" w:cs="Times New Roman"/>
          <w:bCs/>
          <w:color w:val="231F20"/>
          <w:sz w:val="24"/>
          <w:szCs w:val="24"/>
        </w:rPr>
        <w:t>lection,</w:t>
      </w:r>
      <w:r w:rsidR="00EF007B" w:rsidRPr="009166B9">
        <w:rPr>
          <w:rFonts w:ascii="Times New Roman" w:eastAsia="Times New Roman" w:hAnsi="Times New Roman" w:cs="Times New Roman"/>
          <w:bCs/>
          <w:color w:val="231F20"/>
          <w:sz w:val="24"/>
          <w:szCs w:val="24"/>
        </w:rPr>
        <w:t xml:space="preserve"> actual </w:t>
      </w:r>
      <w:r w:rsidR="00334483">
        <w:rPr>
          <w:rFonts w:ascii="Times New Roman" w:eastAsia="Times New Roman" w:hAnsi="Times New Roman" w:cs="Times New Roman"/>
          <w:bCs/>
          <w:color w:val="231F20"/>
          <w:sz w:val="24"/>
          <w:szCs w:val="24"/>
        </w:rPr>
        <w:t>o</w:t>
      </w:r>
      <w:r w:rsidR="00EF007B" w:rsidRPr="009166B9">
        <w:rPr>
          <w:rFonts w:ascii="Times New Roman" w:eastAsia="Times New Roman" w:hAnsi="Times New Roman" w:cs="Times New Roman"/>
          <w:bCs/>
          <w:color w:val="231F20"/>
          <w:sz w:val="24"/>
          <w:szCs w:val="24"/>
        </w:rPr>
        <w:t xml:space="preserve"> interpretative about the surface and sub-surface conditions</w:t>
      </w:r>
      <w:r w:rsidR="00334483">
        <w:rPr>
          <w:rFonts w:ascii="Times New Roman" w:eastAsia="Times New Roman" w:hAnsi="Times New Roman" w:cs="Times New Roman"/>
          <w:bCs/>
          <w:color w:val="231F20"/>
          <w:sz w:val="24"/>
          <w:szCs w:val="24"/>
        </w:rPr>
        <w:t xml:space="preserve"> </w:t>
      </w:r>
      <w:r w:rsidR="00EF007B" w:rsidRPr="009166B9">
        <w:rPr>
          <w:rFonts w:ascii="Times New Roman" w:eastAsia="Times New Roman" w:hAnsi="Times New Roman" w:cs="Times New Roman"/>
          <w:bCs/>
          <w:color w:val="231F20"/>
          <w:sz w:val="24"/>
          <w:szCs w:val="24"/>
        </w:rPr>
        <w:t>at the Site.</w:t>
      </w:r>
    </w:p>
    <w:p w14:paraId="06D13037" w14:textId="3BC167F5" w:rsidR="00EF007B" w:rsidRPr="009166B9" w:rsidRDefault="003821A2" w:rsidP="009166B9">
      <w:pPr>
        <w:widowControl w:val="0"/>
        <w:tabs>
          <w:tab w:val="left" w:pos="9180"/>
          <w:tab w:val="left" w:pos="9360"/>
        </w:tabs>
        <w:autoSpaceDE w:val="0"/>
        <w:autoSpaceDN w:val="0"/>
        <w:spacing w:before="246" w:after="0" w:line="230" w:lineRule="auto"/>
        <w:ind w:left="1440" w:right="304" w:hanging="720"/>
        <w:jc w:val="both"/>
        <w:rPr>
          <w:rFonts w:ascii="Times New Roman" w:eastAsia="Times New Roman" w:hAnsi="Times New Roman" w:cs="Times New Roman"/>
          <w:bCs/>
          <w:sz w:val="24"/>
          <w:szCs w:val="24"/>
        </w:rPr>
      </w:pPr>
      <w:r>
        <w:rPr>
          <w:rFonts w:ascii="Times New Roman" w:eastAsia="Times New Roman" w:hAnsi="Times New Roman" w:cs="Times New Roman"/>
          <w:bCs/>
          <w:color w:val="231F20"/>
          <w:sz w:val="24"/>
          <w:szCs w:val="24"/>
        </w:rPr>
        <w:t>1.1.44</w:t>
      </w:r>
      <w:r w:rsidR="00C9595E">
        <w:rPr>
          <w:rFonts w:ascii="Times New Roman" w:eastAsia="Times New Roman" w:hAnsi="Times New Roman" w:cs="Times New Roman"/>
          <w:bCs/>
          <w:color w:val="231F20"/>
          <w:sz w:val="24"/>
          <w:szCs w:val="24"/>
        </w:rPr>
        <w:t xml:space="preserve">. </w:t>
      </w:r>
      <w:r w:rsidR="00EF007B" w:rsidRPr="009166B9">
        <w:rPr>
          <w:rFonts w:ascii="Times New Roman" w:eastAsia="Times New Roman" w:hAnsi="Times New Roman" w:cs="Times New Roman"/>
          <w:bCs/>
          <w:color w:val="231F20"/>
          <w:sz w:val="24"/>
          <w:szCs w:val="24"/>
        </w:rPr>
        <w:t xml:space="preserve">“Site” means the places where the Permanent </w:t>
      </w:r>
      <w:r w:rsidR="00EF007B" w:rsidRPr="009166B9">
        <w:rPr>
          <w:rFonts w:ascii="Times New Roman" w:eastAsia="Times New Roman" w:hAnsi="Times New Roman" w:cs="Times New Roman"/>
          <w:bCs/>
          <w:color w:val="231F20"/>
          <w:spacing w:val="-4"/>
          <w:sz w:val="24"/>
          <w:szCs w:val="24"/>
        </w:rPr>
        <w:t xml:space="preserve">Works </w:t>
      </w:r>
      <w:r w:rsidR="00EF007B" w:rsidRPr="009166B9">
        <w:rPr>
          <w:rFonts w:ascii="Times New Roman" w:eastAsia="Times New Roman" w:hAnsi="Times New Roman" w:cs="Times New Roman"/>
          <w:bCs/>
          <w:color w:val="231F20"/>
          <w:sz w:val="24"/>
          <w:szCs w:val="24"/>
        </w:rPr>
        <w:t>are to be executed, including storage and working areas, and to which Plant and Materials are to be delivered, and any other places as may be speciﬁed in the Contract as forming part of the Site.</w:t>
      </w:r>
    </w:p>
    <w:p w14:paraId="22335134" w14:textId="1D32E934" w:rsidR="00EF007B" w:rsidRPr="009166B9" w:rsidRDefault="003821A2" w:rsidP="009166B9">
      <w:pPr>
        <w:widowControl w:val="0"/>
        <w:tabs>
          <w:tab w:val="left" w:pos="9180"/>
          <w:tab w:val="left" w:pos="9360"/>
        </w:tabs>
        <w:autoSpaceDE w:val="0"/>
        <w:autoSpaceDN w:val="0"/>
        <w:spacing w:before="246" w:after="0" w:line="230" w:lineRule="auto"/>
        <w:ind w:left="1440" w:right="304" w:hanging="720"/>
        <w:jc w:val="both"/>
        <w:rPr>
          <w:rFonts w:ascii="Times New Roman" w:eastAsia="Times New Roman" w:hAnsi="Times New Roman" w:cs="Times New Roman"/>
          <w:bCs/>
          <w:sz w:val="24"/>
          <w:szCs w:val="24"/>
        </w:rPr>
      </w:pPr>
      <w:r>
        <w:rPr>
          <w:rFonts w:ascii="Times New Roman" w:eastAsia="Times New Roman" w:hAnsi="Times New Roman" w:cs="Times New Roman"/>
          <w:bCs/>
          <w:color w:val="231F20"/>
          <w:sz w:val="24"/>
          <w:szCs w:val="24"/>
        </w:rPr>
        <w:t>1.1.45</w:t>
      </w:r>
      <w:r w:rsidR="00C9595E">
        <w:rPr>
          <w:rFonts w:ascii="Times New Roman" w:eastAsia="Times New Roman" w:hAnsi="Times New Roman" w:cs="Times New Roman"/>
          <w:bCs/>
          <w:color w:val="231F20"/>
          <w:sz w:val="24"/>
          <w:szCs w:val="24"/>
        </w:rPr>
        <w:t xml:space="preserve">. </w:t>
      </w:r>
      <w:r w:rsidR="00EF007B" w:rsidRPr="009166B9">
        <w:rPr>
          <w:rFonts w:ascii="Times New Roman" w:eastAsia="Times New Roman" w:hAnsi="Times New Roman" w:cs="Times New Roman"/>
          <w:bCs/>
          <w:color w:val="231F20"/>
          <w:sz w:val="24"/>
          <w:szCs w:val="24"/>
        </w:rPr>
        <w:t>“Speciﬁcation” means the document entitled speciﬁcation, as included in the Contract, and any additions and modiﬁcations to the speciﬁcation under the Contract. Such document speciﬁes the Works.</w:t>
      </w:r>
    </w:p>
    <w:p w14:paraId="25BEEA3C" w14:textId="7B835EBB" w:rsidR="00EF007B" w:rsidRPr="009166B9" w:rsidRDefault="003821A2" w:rsidP="009166B9">
      <w:pPr>
        <w:widowControl w:val="0"/>
        <w:tabs>
          <w:tab w:val="left" w:pos="9180"/>
          <w:tab w:val="left" w:pos="9360"/>
        </w:tabs>
        <w:autoSpaceDE w:val="0"/>
        <w:autoSpaceDN w:val="0"/>
        <w:spacing w:before="245" w:after="0" w:line="230" w:lineRule="auto"/>
        <w:ind w:left="1440" w:right="305" w:hanging="720"/>
        <w:jc w:val="both"/>
        <w:rPr>
          <w:rFonts w:ascii="Times New Roman" w:eastAsia="Times New Roman" w:hAnsi="Times New Roman" w:cs="Times New Roman"/>
          <w:bCs/>
          <w:sz w:val="24"/>
          <w:szCs w:val="24"/>
        </w:rPr>
      </w:pPr>
      <w:r>
        <w:rPr>
          <w:rFonts w:ascii="Times New Roman" w:eastAsia="Times New Roman" w:hAnsi="Times New Roman" w:cs="Times New Roman"/>
          <w:bCs/>
          <w:color w:val="231F20"/>
          <w:sz w:val="24"/>
          <w:szCs w:val="24"/>
        </w:rPr>
        <w:t>1.1.46</w:t>
      </w:r>
      <w:r w:rsidR="00C9595E">
        <w:rPr>
          <w:rFonts w:ascii="Times New Roman" w:eastAsia="Times New Roman" w:hAnsi="Times New Roman" w:cs="Times New Roman"/>
          <w:bCs/>
          <w:color w:val="231F20"/>
          <w:sz w:val="24"/>
          <w:szCs w:val="24"/>
        </w:rPr>
        <w:t xml:space="preserve">. </w:t>
      </w:r>
      <w:r w:rsidR="00EF007B" w:rsidRPr="009166B9">
        <w:rPr>
          <w:rFonts w:ascii="Times New Roman" w:eastAsia="Times New Roman" w:hAnsi="Times New Roman" w:cs="Times New Roman"/>
          <w:bCs/>
          <w:color w:val="231F20"/>
          <w:sz w:val="24"/>
          <w:szCs w:val="24"/>
        </w:rPr>
        <w:t>“Start Date” or “Commencement Date” is the latest date when the Contractor shall commence execution of the Works. It does not necessarily coincide with the Site possession date(s).</w:t>
      </w:r>
    </w:p>
    <w:p w14:paraId="282CCCCA" w14:textId="370BD62F" w:rsidR="00EF007B" w:rsidRPr="009166B9" w:rsidRDefault="003821A2" w:rsidP="009166B9">
      <w:pPr>
        <w:widowControl w:val="0"/>
        <w:tabs>
          <w:tab w:val="left" w:pos="9180"/>
          <w:tab w:val="left" w:pos="9360"/>
        </w:tabs>
        <w:autoSpaceDE w:val="0"/>
        <w:autoSpaceDN w:val="0"/>
        <w:spacing w:before="245" w:after="0" w:line="230" w:lineRule="auto"/>
        <w:ind w:left="1440" w:right="305" w:hanging="720"/>
        <w:jc w:val="both"/>
        <w:rPr>
          <w:rFonts w:ascii="Times New Roman" w:eastAsia="Times New Roman" w:hAnsi="Times New Roman" w:cs="Times New Roman"/>
          <w:bCs/>
          <w:sz w:val="24"/>
          <w:szCs w:val="24"/>
        </w:rPr>
      </w:pPr>
      <w:r>
        <w:rPr>
          <w:rFonts w:ascii="Times New Roman" w:eastAsia="Times New Roman" w:hAnsi="Times New Roman" w:cs="Times New Roman"/>
          <w:bCs/>
          <w:color w:val="231F20"/>
          <w:sz w:val="24"/>
          <w:szCs w:val="24"/>
        </w:rPr>
        <w:t>1.1.47</w:t>
      </w:r>
      <w:r w:rsidR="00C9595E">
        <w:rPr>
          <w:rFonts w:ascii="Times New Roman" w:eastAsia="Times New Roman" w:hAnsi="Times New Roman" w:cs="Times New Roman"/>
          <w:bCs/>
          <w:color w:val="231F20"/>
          <w:sz w:val="24"/>
          <w:szCs w:val="24"/>
        </w:rPr>
        <w:t xml:space="preserve">. </w:t>
      </w:r>
      <w:r w:rsidR="00EF007B" w:rsidRPr="009166B9">
        <w:rPr>
          <w:rFonts w:ascii="Times New Roman" w:eastAsia="Times New Roman" w:hAnsi="Times New Roman" w:cs="Times New Roman"/>
          <w:bCs/>
          <w:color w:val="231F20"/>
          <w:sz w:val="24"/>
          <w:szCs w:val="24"/>
        </w:rPr>
        <w:t>“Statement” means a statement submitted by the Contractor as part of an application, under Clause 14 [Contract Price and Payment], for a payment certiﬁcate.</w:t>
      </w:r>
    </w:p>
    <w:p w14:paraId="59B91A11" w14:textId="42707C97" w:rsidR="00EF007B" w:rsidRPr="009166B9" w:rsidRDefault="003821A2" w:rsidP="009166B9">
      <w:pPr>
        <w:widowControl w:val="0"/>
        <w:tabs>
          <w:tab w:val="left" w:pos="9180"/>
          <w:tab w:val="left" w:pos="9360"/>
        </w:tabs>
        <w:autoSpaceDE w:val="0"/>
        <w:autoSpaceDN w:val="0"/>
        <w:spacing w:before="245" w:after="0" w:line="230" w:lineRule="auto"/>
        <w:ind w:left="1440" w:right="305" w:hanging="720"/>
        <w:jc w:val="both"/>
        <w:rPr>
          <w:rFonts w:ascii="Times New Roman" w:eastAsia="Times New Roman" w:hAnsi="Times New Roman" w:cs="Times New Roman"/>
          <w:bCs/>
          <w:sz w:val="24"/>
          <w:szCs w:val="24"/>
        </w:rPr>
      </w:pPr>
      <w:r>
        <w:rPr>
          <w:rFonts w:ascii="Times New Roman" w:eastAsia="Times New Roman" w:hAnsi="Times New Roman" w:cs="Times New Roman"/>
          <w:bCs/>
          <w:color w:val="231F20"/>
          <w:sz w:val="24"/>
          <w:szCs w:val="24"/>
        </w:rPr>
        <w:t>1.1.48</w:t>
      </w:r>
      <w:r w:rsidR="00C9595E">
        <w:rPr>
          <w:rFonts w:ascii="Times New Roman" w:eastAsia="Times New Roman" w:hAnsi="Times New Roman" w:cs="Times New Roman"/>
          <w:bCs/>
          <w:color w:val="231F20"/>
          <w:sz w:val="24"/>
          <w:szCs w:val="24"/>
        </w:rPr>
        <w:t xml:space="preserve">. </w:t>
      </w:r>
      <w:r w:rsidR="00EF007B" w:rsidRPr="009166B9">
        <w:rPr>
          <w:rFonts w:ascii="Times New Roman" w:eastAsia="Times New Roman" w:hAnsi="Times New Roman" w:cs="Times New Roman"/>
          <w:bCs/>
          <w:color w:val="231F20"/>
          <w:sz w:val="24"/>
          <w:szCs w:val="24"/>
        </w:rPr>
        <w:t>“Subcontractor” means any person named in the Contract as a subcontractor, or any person appointed as a subcontractor, for a part of the Works.</w:t>
      </w:r>
    </w:p>
    <w:p w14:paraId="2D29D49B" w14:textId="7ABFD3F3" w:rsidR="00EF007B" w:rsidRPr="009166B9" w:rsidRDefault="003821A2" w:rsidP="009166B9">
      <w:pPr>
        <w:tabs>
          <w:tab w:val="left" w:pos="9180"/>
          <w:tab w:val="left" w:pos="9360"/>
        </w:tabs>
        <w:spacing w:before="237"/>
        <w:ind w:left="1440" w:hanging="720"/>
        <w:jc w:val="both"/>
        <w:rPr>
          <w:rFonts w:ascii="Times New Roman" w:hAnsi="Times New Roman" w:cs="Times New Roman"/>
          <w:bCs/>
          <w:sz w:val="24"/>
          <w:szCs w:val="24"/>
        </w:rPr>
      </w:pPr>
      <w:r>
        <w:rPr>
          <w:rFonts w:ascii="Times New Roman" w:hAnsi="Times New Roman" w:cs="Times New Roman"/>
          <w:bCs/>
          <w:color w:val="231F20"/>
          <w:sz w:val="24"/>
          <w:szCs w:val="24"/>
        </w:rPr>
        <w:t>1.1.49</w:t>
      </w:r>
      <w:r w:rsidR="00C9595E">
        <w:rPr>
          <w:rFonts w:ascii="Times New Roman" w:hAnsi="Times New Roman" w:cs="Times New Roman"/>
          <w:bCs/>
          <w:color w:val="231F20"/>
          <w:sz w:val="24"/>
          <w:szCs w:val="24"/>
        </w:rPr>
        <w:t xml:space="preserve">. </w:t>
      </w:r>
      <w:r w:rsidR="00EF007B" w:rsidRPr="009166B9">
        <w:rPr>
          <w:rFonts w:ascii="Times New Roman" w:hAnsi="Times New Roman" w:cs="Times New Roman"/>
          <w:bCs/>
          <w:color w:val="231F20"/>
          <w:sz w:val="24"/>
          <w:szCs w:val="24"/>
        </w:rPr>
        <w:t>“Taking-Over Certiﬁcate” means a certiﬁcate issued under Clause 10 [Procuring Entity's Taking Over].</w:t>
      </w:r>
    </w:p>
    <w:p w14:paraId="38CE18F9" w14:textId="15DEBA16" w:rsidR="00EF007B" w:rsidRPr="009166B9" w:rsidRDefault="003821A2" w:rsidP="009166B9">
      <w:pPr>
        <w:widowControl w:val="0"/>
        <w:tabs>
          <w:tab w:val="left" w:pos="9180"/>
          <w:tab w:val="left" w:pos="9360"/>
        </w:tabs>
        <w:autoSpaceDE w:val="0"/>
        <w:autoSpaceDN w:val="0"/>
        <w:spacing w:before="243" w:after="0" w:line="230" w:lineRule="auto"/>
        <w:ind w:left="1440" w:right="305" w:hanging="720"/>
        <w:jc w:val="both"/>
        <w:rPr>
          <w:rFonts w:ascii="Times New Roman" w:eastAsia="Times New Roman" w:hAnsi="Times New Roman" w:cs="Times New Roman"/>
          <w:bCs/>
          <w:sz w:val="24"/>
          <w:szCs w:val="24"/>
        </w:rPr>
      </w:pPr>
      <w:r>
        <w:rPr>
          <w:rFonts w:ascii="Times New Roman" w:eastAsia="Times New Roman" w:hAnsi="Times New Roman" w:cs="Times New Roman"/>
          <w:bCs/>
          <w:color w:val="231F20"/>
          <w:spacing w:val="-3"/>
          <w:sz w:val="24"/>
          <w:szCs w:val="24"/>
        </w:rPr>
        <w:t>1.1.50</w:t>
      </w:r>
      <w:r w:rsidR="00C9595E">
        <w:rPr>
          <w:rFonts w:ascii="Times New Roman" w:eastAsia="Times New Roman" w:hAnsi="Times New Roman" w:cs="Times New Roman"/>
          <w:bCs/>
          <w:color w:val="231F20"/>
          <w:spacing w:val="-3"/>
          <w:sz w:val="24"/>
          <w:szCs w:val="24"/>
        </w:rPr>
        <w:t xml:space="preserve">. </w:t>
      </w:r>
      <w:r w:rsidR="00EF007B" w:rsidRPr="009166B9">
        <w:rPr>
          <w:rFonts w:ascii="Times New Roman" w:eastAsia="Times New Roman" w:hAnsi="Times New Roman" w:cs="Times New Roman"/>
          <w:bCs/>
          <w:color w:val="231F20"/>
          <w:spacing w:val="-3"/>
          <w:sz w:val="24"/>
          <w:szCs w:val="24"/>
        </w:rPr>
        <w:t xml:space="preserve">“Temporary Works” </w:t>
      </w:r>
      <w:r w:rsidR="00EF007B" w:rsidRPr="009166B9">
        <w:rPr>
          <w:rFonts w:ascii="Times New Roman" w:eastAsia="Times New Roman" w:hAnsi="Times New Roman" w:cs="Times New Roman"/>
          <w:bCs/>
          <w:color w:val="231F20"/>
          <w:sz w:val="24"/>
          <w:szCs w:val="24"/>
        </w:rPr>
        <w:t xml:space="preserve">means all temporary works of every kind (other than Contractor's Equipment) required on Site for the execution and completion of the Permanent </w:t>
      </w:r>
      <w:r w:rsidR="00EF007B" w:rsidRPr="009166B9">
        <w:rPr>
          <w:rFonts w:ascii="Times New Roman" w:eastAsia="Times New Roman" w:hAnsi="Times New Roman" w:cs="Times New Roman"/>
          <w:bCs/>
          <w:color w:val="231F20"/>
          <w:spacing w:val="-4"/>
          <w:sz w:val="24"/>
          <w:szCs w:val="24"/>
        </w:rPr>
        <w:t xml:space="preserve">Works </w:t>
      </w:r>
      <w:r w:rsidR="00EF007B" w:rsidRPr="009166B9">
        <w:rPr>
          <w:rFonts w:ascii="Times New Roman" w:eastAsia="Times New Roman" w:hAnsi="Times New Roman" w:cs="Times New Roman"/>
          <w:bCs/>
          <w:color w:val="231F20"/>
          <w:sz w:val="24"/>
          <w:szCs w:val="24"/>
        </w:rPr>
        <w:t>and the remedying of any defects.</w:t>
      </w:r>
    </w:p>
    <w:p w14:paraId="55A0DA0E" w14:textId="21DFC631" w:rsidR="00EF007B" w:rsidRPr="009166B9" w:rsidRDefault="003821A2" w:rsidP="009166B9">
      <w:pPr>
        <w:widowControl w:val="0"/>
        <w:tabs>
          <w:tab w:val="left" w:pos="9180"/>
          <w:tab w:val="left" w:pos="9360"/>
        </w:tabs>
        <w:autoSpaceDE w:val="0"/>
        <w:autoSpaceDN w:val="0"/>
        <w:spacing w:before="245" w:after="0" w:line="230" w:lineRule="auto"/>
        <w:ind w:left="1440" w:right="305" w:hanging="720"/>
        <w:jc w:val="both"/>
        <w:rPr>
          <w:rFonts w:ascii="Times New Roman" w:eastAsia="Times New Roman" w:hAnsi="Times New Roman" w:cs="Times New Roman"/>
          <w:bCs/>
          <w:sz w:val="24"/>
          <w:szCs w:val="24"/>
        </w:rPr>
      </w:pPr>
      <w:r>
        <w:rPr>
          <w:rFonts w:ascii="Times New Roman" w:eastAsia="Times New Roman" w:hAnsi="Times New Roman" w:cs="Times New Roman"/>
          <w:bCs/>
          <w:color w:val="231F20"/>
          <w:spacing w:val="-3"/>
          <w:sz w:val="24"/>
          <w:szCs w:val="24"/>
        </w:rPr>
        <w:t>1.</w:t>
      </w:r>
      <w:proofErr w:type="gramStart"/>
      <w:r>
        <w:rPr>
          <w:rFonts w:ascii="Times New Roman" w:eastAsia="Times New Roman" w:hAnsi="Times New Roman" w:cs="Times New Roman"/>
          <w:bCs/>
          <w:color w:val="231F20"/>
          <w:spacing w:val="-3"/>
          <w:sz w:val="24"/>
          <w:szCs w:val="24"/>
        </w:rPr>
        <w:t>1.51</w:t>
      </w:r>
      <w:r w:rsidR="00C9595E">
        <w:rPr>
          <w:rFonts w:ascii="Times New Roman" w:eastAsia="Times New Roman" w:hAnsi="Times New Roman" w:cs="Times New Roman"/>
          <w:bCs/>
          <w:color w:val="231F20"/>
          <w:spacing w:val="-3"/>
          <w:sz w:val="24"/>
          <w:szCs w:val="24"/>
        </w:rPr>
        <w:t>..</w:t>
      </w:r>
      <w:proofErr w:type="gramEnd"/>
      <w:r w:rsidR="00C9595E">
        <w:rPr>
          <w:rFonts w:ascii="Times New Roman" w:eastAsia="Times New Roman" w:hAnsi="Times New Roman" w:cs="Times New Roman"/>
          <w:bCs/>
          <w:color w:val="231F20"/>
          <w:spacing w:val="-3"/>
          <w:sz w:val="24"/>
          <w:szCs w:val="24"/>
        </w:rPr>
        <w:t xml:space="preserve"> </w:t>
      </w:r>
      <w:r w:rsidR="00EF007B" w:rsidRPr="009166B9">
        <w:rPr>
          <w:rFonts w:ascii="Times New Roman" w:eastAsia="Times New Roman" w:hAnsi="Times New Roman" w:cs="Times New Roman"/>
          <w:bCs/>
          <w:color w:val="231F20"/>
          <w:spacing w:val="-3"/>
          <w:sz w:val="24"/>
          <w:szCs w:val="24"/>
        </w:rPr>
        <w:t xml:space="preserve">“Temporary </w:t>
      </w:r>
      <w:r w:rsidR="00EF007B" w:rsidRPr="009166B9">
        <w:rPr>
          <w:rFonts w:ascii="Times New Roman" w:eastAsia="Times New Roman" w:hAnsi="Times New Roman" w:cs="Times New Roman"/>
          <w:bCs/>
          <w:color w:val="231F20"/>
          <w:sz w:val="24"/>
          <w:szCs w:val="24"/>
        </w:rPr>
        <w:t xml:space="preserve">works” means works designed, constructed, installed, and removed by the Contractor which are needed for the construction or installation of the </w:t>
      </w:r>
      <w:r w:rsidR="00EF007B" w:rsidRPr="009166B9">
        <w:rPr>
          <w:rFonts w:ascii="Times New Roman" w:eastAsia="Times New Roman" w:hAnsi="Times New Roman" w:cs="Times New Roman"/>
          <w:bCs/>
          <w:color w:val="231F20"/>
          <w:spacing w:val="-3"/>
          <w:sz w:val="24"/>
          <w:szCs w:val="24"/>
        </w:rPr>
        <w:t>Works.</w:t>
      </w:r>
    </w:p>
    <w:p w14:paraId="16DA1D83" w14:textId="2EBD55AC" w:rsidR="00EF007B" w:rsidRPr="009166B9" w:rsidRDefault="00266B89" w:rsidP="009166B9">
      <w:pPr>
        <w:widowControl w:val="0"/>
        <w:tabs>
          <w:tab w:val="left" w:pos="9180"/>
          <w:tab w:val="left" w:pos="9360"/>
        </w:tabs>
        <w:autoSpaceDE w:val="0"/>
        <w:autoSpaceDN w:val="0"/>
        <w:spacing w:before="245" w:after="0" w:line="230" w:lineRule="auto"/>
        <w:ind w:left="1440" w:right="305" w:hanging="720"/>
        <w:jc w:val="both"/>
        <w:rPr>
          <w:rFonts w:ascii="Times New Roman" w:eastAsia="Times New Roman" w:hAnsi="Times New Roman" w:cs="Times New Roman"/>
          <w:bCs/>
          <w:sz w:val="24"/>
          <w:szCs w:val="24"/>
        </w:rPr>
      </w:pPr>
      <w:r>
        <w:rPr>
          <w:rFonts w:ascii="Times New Roman" w:eastAsia="Times New Roman" w:hAnsi="Times New Roman" w:cs="Times New Roman"/>
          <w:bCs/>
          <w:color w:val="231F20"/>
          <w:spacing w:val="-3"/>
          <w:sz w:val="24"/>
          <w:szCs w:val="24"/>
        </w:rPr>
        <w:t>1.1.52</w:t>
      </w:r>
      <w:r w:rsidR="00C9595E">
        <w:rPr>
          <w:rFonts w:ascii="Times New Roman" w:eastAsia="Times New Roman" w:hAnsi="Times New Roman" w:cs="Times New Roman"/>
          <w:bCs/>
          <w:color w:val="231F20"/>
          <w:spacing w:val="-3"/>
          <w:sz w:val="24"/>
          <w:szCs w:val="24"/>
        </w:rPr>
        <w:t xml:space="preserve"> </w:t>
      </w:r>
      <w:r w:rsidR="00EF007B" w:rsidRPr="009166B9">
        <w:rPr>
          <w:rFonts w:ascii="Times New Roman" w:eastAsia="Times New Roman" w:hAnsi="Times New Roman" w:cs="Times New Roman"/>
          <w:bCs/>
          <w:color w:val="231F20"/>
          <w:spacing w:val="-3"/>
          <w:sz w:val="24"/>
          <w:szCs w:val="24"/>
        </w:rPr>
        <w:t xml:space="preserve">“Tender” </w:t>
      </w:r>
      <w:r w:rsidR="00EF007B" w:rsidRPr="009166B9">
        <w:rPr>
          <w:rFonts w:ascii="Times New Roman" w:eastAsia="Times New Roman" w:hAnsi="Times New Roman" w:cs="Times New Roman"/>
          <w:bCs/>
          <w:color w:val="231F20"/>
          <w:sz w:val="24"/>
          <w:szCs w:val="24"/>
        </w:rPr>
        <w:t xml:space="preserve">means the Form of </w:t>
      </w:r>
      <w:r w:rsidR="00EF007B" w:rsidRPr="009166B9">
        <w:rPr>
          <w:rFonts w:ascii="Times New Roman" w:eastAsia="Times New Roman" w:hAnsi="Times New Roman" w:cs="Times New Roman"/>
          <w:bCs/>
          <w:color w:val="231F20"/>
          <w:spacing w:val="-3"/>
          <w:sz w:val="24"/>
          <w:szCs w:val="24"/>
        </w:rPr>
        <w:t xml:space="preserve">Tender </w:t>
      </w:r>
      <w:r w:rsidR="00EF007B" w:rsidRPr="009166B9">
        <w:rPr>
          <w:rFonts w:ascii="Times New Roman" w:eastAsia="Times New Roman" w:hAnsi="Times New Roman" w:cs="Times New Roman"/>
          <w:bCs/>
          <w:color w:val="231F20"/>
          <w:sz w:val="24"/>
          <w:szCs w:val="24"/>
        </w:rPr>
        <w:t xml:space="preserve">and all other documents that the Contractor submitted with the Form of </w:t>
      </w:r>
      <w:r w:rsidR="00EF007B" w:rsidRPr="009166B9">
        <w:rPr>
          <w:rFonts w:ascii="Times New Roman" w:eastAsia="Times New Roman" w:hAnsi="Times New Roman" w:cs="Times New Roman"/>
          <w:bCs/>
          <w:color w:val="231F20"/>
          <w:spacing w:val="-4"/>
          <w:sz w:val="24"/>
          <w:szCs w:val="24"/>
        </w:rPr>
        <w:t xml:space="preserve">Tender, </w:t>
      </w:r>
      <w:r w:rsidR="00EF007B" w:rsidRPr="009166B9">
        <w:rPr>
          <w:rFonts w:ascii="Times New Roman" w:eastAsia="Times New Roman" w:hAnsi="Times New Roman" w:cs="Times New Roman"/>
          <w:bCs/>
          <w:color w:val="231F20"/>
          <w:sz w:val="24"/>
          <w:szCs w:val="24"/>
        </w:rPr>
        <w:t>as included in the Contract.</w:t>
      </w:r>
    </w:p>
    <w:p w14:paraId="493485A8" w14:textId="565A25CB" w:rsidR="00EF007B" w:rsidRPr="009166B9" w:rsidRDefault="00266B89" w:rsidP="009166B9">
      <w:pPr>
        <w:tabs>
          <w:tab w:val="left" w:pos="9180"/>
          <w:tab w:val="left" w:pos="9360"/>
        </w:tabs>
        <w:spacing w:before="238"/>
        <w:ind w:left="1440" w:hanging="720"/>
        <w:jc w:val="both"/>
        <w:rPr>
          <w:rFonts w:ascii="Times New Roman" w:eastAsia="Times New Roman" w:hAnsi="Times New Roman" w:cs="Times New Roman"/>
          <w:bCs/>
          <w:sz w:val="24"/>
          <w:szCs w:val="24"/>
        </w:rPr>
      </w:pPr>
      <w:r>
        <w:rPr>
          <w:rFonts w:ascii="Times New Roman" w:hAnsi="Times New Roman" w:cs="Times New Roman"/>
          <w:bCs/>
          <w:color w:val="231F20"/>
          <w:sz w:val="24"/>
          <w:szCs w:val="24"/>
        </w:rPr>
        <w:t>1.1.53</w:t>
      </w:r>
      <w:r w:rsidR="00C9595E">
        <w:rPr>
          <w:rFonts w:ascii="Times New Roman" w:hAnsi="Times New Roman" w:cs="Times New Roman"/>
          <w:bCs/>
          <w:color w:val="231F20"/>
          <w:sz w:val="24"/>
          <w:szCs w:val="24"/>
        </w:rPr>
        <w:t xml:space="preserve">. </w:t>
      </w:r>
      <w:r w:rsidR="00EF007B" w:rsidRPr="009166B9">
        <w:rPr>
          <w:rFonts w:ascii="Times New Roman" w:hAnsi="Times New Roman" w:cs="Times New Roman"/>
          <w:bCs/>
          <w:color w:val="231F20"/>
          <w:sz w:val="24"/>
          <w:szCs w:val="24"/>
        </w:rPr>
        <w:t>“Tests after Completion” means the tests (if any) which are speciﬁed in the Contract and which are carried out in</w:t>
      </w:r>
      <w:r w:rsidR="0029646B" w:rsidRPr="009166B9">
        <w:rPr>
          <w:rFonts w:ascii="Times New Roman" w:hAnsi="Times New Roman" w:cs="Times New Roman"/>
          <w:bCs/>
          <w:color w:val="231F20"/>
          <w:sz w:val="24"/>
          <w:szCs w:val="24"/>
        </w:rPr>
        <w:t xml:space="preserve"> </w:t>
      </w:r>
      <w:r w:rsidR="00EF007B" w:rsidRPr="009166B9">
        <w:rPr>
          <w:rFonts w:ascii="Times New Roman" w:eastAsia="Times New Roman" w:hAnsi="Times New Roman" w:cs="Times New Roman"/>
          <w:bCs/>
          <w:color w:val="231F20"/>
          <w:sz w:val="24"/>
          <w:szCs w:val="24"/>
        </w:rPr>
        <w:t>accordance with the Speciﬁcation after the Works or a Section (as the case may be) is taken over by the Procuring Entity.</w:t>
      </w:r>
    </w:p>
    <w:p w14:paraId="7EF850AC" w14:textId="3CCF6DD0" w:rsidR="00EF007B" w:rsidRPr="009166B9" w:rsidRDefault="00266B89" w:rsidP="009166B9">
      <w:pPr>
        <w:widowControl w:val="0"/>
        <w:tabs>
          <w:tab w:val="left" w:pos="9180"/>
          <w:tab w:val="left" w:pos="9360"/>
        </w:tabs>
        <w:autoSpaceDE w:val="0"/>
        <w:autoSpaceDN w:val="0"/>
        <w:spacing w:before="245" w:after="0" w:line="230" w:lineRule="auto"/>
        <w:ind w:left="1440" w:right="313" w:hanging="720"/>
        <w:jc w:val="both"/>
        <w:rPr>
          <w:rFonts w:ascii="Times New Roman" w:eastAsia="Times New Roman" w:hAnsi="Times New Roman" w:cs="Times New Roman"/>
          <w:bCs/>
          <w:sz w:val="24"/>
          <w:szCs w:val="24"/>
        </w:rPr>
      </w:pPr>
      <w:r>
        <w:rPr>
          <w:rFonts w:ascii="Times New Roman" w:eastAsia="Times New Roman" w:hAnsi="Times New Roman" w:cs="Times New Roman"/>
          <w:bCs/>
          <w:color w:val="231F20"/>
          <w:spacing w:val="-4"/>
          <w:sz w:val="24"/>
          <w:szCs w:val="24"/>
        </w:rPr>
        <w:t>1.1.54</w:t>
      </w:r>
      <w:r w:rsidR="00C9595E">
        <w:rPr>
          <w:rFonts w:ascii="Times New Roman" w:eastAsia="Times New Roman" w:hAnsi="Times New Roman" w:cs="Times New Roman"/>
          <w:bCs/>
          <w:color w:val="231F20"/>
          <w:spacing w:val="-4"/>
          <w:sz w:val="24"/>
          <w:szCs w:val="24"/>
        </w:rPr>
        <w:t xml:space="preserve">. </w:t>
      </w:r>
      <w:r w:rsidR="00EF007B" w:rsidRPr="009166B9">
        <w:rPr>
          <w:rFonts w:ascii="Times New Roman" w:eastAsia="Times New Roman" w:hAnsi="Times New Roman" w:cs="Times New Roman"/>
          <w:bCs/>
          <w:color w:val="231F20"/>
          <w:spacing w:val="-4"/>
          <w:sz w:val="24"/>
          <w:szCs w:val="24"/>
        </w:rPr>
        <w:t xml:space="preserve">“Tests </w:t>
      </w:r>
      <w:r w:rsidR="00EF007B" w:rsidRPr="009166B9">
        <w:rPr>
          <w:rFonts w:ascii="Times New Roman" w:eastAsia="Times New Roman" w:hAnsi="Times New Roman" w:cs="Times New Roman"/>
          <w:bCs/>
          <w:color w:val="231F20"/>
          <w:sz w:val="24"/>
          <w:szCs w:val="24"/>
        </w:rPr>
        <w:t xml:space="preserve">on Completion” means the tests which are speciﬁed in the Contractor agreed by both Parties or instructed as a </w:t>
      </w:r>
      <w:r w:rsidR="00EF007B" w:rsidRPr="009166B9">
        <w:rPr>
          <w:rFonts w:ascii="Times New Roman" w:eastAsia="Times New Roman" w:hAnsi="Times New Roman" w:cs="Times New Roman"/>
          <w:bCs/>
          <w:color w:val="231F20"/>
          <w:spacing w:val="-3"/>
          <w:sz w:val="24"/>
          <w:szCs w:val="24"/>
        </w:rPr>
        <w:t xml:space="preserve">Variation, </w:t>
      </w:r>
      <w:r w:rsidR="00EF007B" w:rsidRPr="009166B9">
        <w:rPr>
          <w:rFonts w:ascii="Times New Roman" w:eastAsia="Times New Roman" w:hAnsi="Times New Roman" w:cs="Times New Roman"/>
          <w:bCs/>
          <w:color w:val="231F20"/>
          <w:sz w:val="24"/>
          <w:szCs w:val="24"/>
        </w:rPr>
        <w:t xml:space="preserve">and which are carried out under Clause 9 </w:t>
      </w:r>
      <w:r w:rsidR="00EF007B" w:rsidRPr="009166B9">
        <w:rPr>
          <w:rFonts w:ascii="Times New Roman" w:eastAsia="Times New Roman" w:hAnsi="Times New Roman" w:cs="Times New Roman"/>
          <w:bCs/>
          <w:color w:val="231F20"/>
          <w:spacing w:val="-3"/>
          <w:sz w:val="24"/>
          <w:szCs w:val="24"/>
        </w:rPr>
        <w:t xml:space="preserve">[Tests </w:t>
      </w:r>
      <w:r w:rsidR="00EF007B" w:rsidRPr="009166B9">
        <w:rPr>
          <w:rFonts w:ascii="Times New Roman" w:eastAsia="Times New Roman" w:hAnsi="Times New Roman" w:cs="Times New Roman"/>
          <w:bCs/>
          <w:color w:val="231F20"/>
          <w:sz w:val="24"/>
          <w:szCs w:val="24"/>
        </w:rPr>
        <w:t xml:space="preserve">on Completion] before the </w:t>
      </w:r>
      <w:r w:rsidR="00EF007B" w:rsidRPr="009166B9">
        <w:rPr>
          <w:rFonts w:ascii="Times New Roman" w:eastAsia="Times New Roman" w:hAnsi="Times New Roman" w:cs="Times New Roman"/>
          <w:bCs/>
          <w:color w:val="231F20"/>
          <w:spacing w:val="-4"/>
          <w:sz w:val="24"/>
          <w:szCs w:val="24"/>
        </w:rPr>
        <w:t xml:space="preserve">Works </w:t>
      </w:r>
      <w:r w:rsidR="00EF007B" w:rsidRPr="009166B9">
        <w:rPr>
          <w:rFonts w:ascii="Times New Roman" w:eastAsia="Times New Roman" w:hAnsi="Times New Roman" w:cs="Times New Roman"/>
          <w:bCs/>
          <w:color w:val="231F20"/>
          <w:sz w:val="24"/>
          <w:szCs w:val="24"/>
        </w:rPr>
        <w:t xml:space="preserve">or a Section (as the case may be) are taken over by the Procuring </w:t>
      </w:r>
      <w:r w:rsidR="00EF007B" w:rsidRPr="009166B9">
        <w:rPr>
          <w:rFonts w:ascii="Times New Roman" w:eastAsia="Times New Roman" w:hAnsi="Times New Roman" w:cs="Times New Roman"/>
          <w:bCs/>
          <w:color w:val="231F20"/>
          <w:spacing w:val="-3"/>
          <w:sz w:val="24"/>
          <w:szCs w:val="24"/>
        </w:rPr>
        <w:t>Entity.</w:t>
      </w:r>
    </w:p>
    <w:p w14:paraId="173BE41A" w14:textId="4FA373D7" w:rsidR="00EF007B" w:rsidRPr="009166B9" w:rsidRDefault="00266B89" w:rsidP="009166B9">
      <w:pPr>
        <w:widowControl w:val="0"/>
        <w:tabs>
          <w:tab w:val="left" w:pos="9180"/>
          <w:tab w:val="left" w:pos="9360"/>
        </w:tabs>
        <w:autoSpaceDE w:val="0"/>
        <w:autoSpaceDN w:val="0"/>
        <w:spacing w:before="246" w:after="0" w:line="230" w:lineRule="auto"/>
        <w:ind w:left="1440" w:hanging="720"/>
        <w:jc w:val="both"/>
        <w:rPr>
          <w:rFonts w:ascii="Times New Roman" w:eastAsia="Times New Roman" w:hAnsi="Times New Roman" w:cs="Times New Roman"/>
          <w:bCs/>
          <w:sz w:val="24"/>
          <w:szCs w:val="24"/>
        </w:rPr>
      </w:pPr>
      <w:r>
        <w:rPr>
          <w:rFonts w:ascii="Times New Roman" w:eastAsia="Times New Roman" w:hAnsi="Times New Roman" w:cs="Times New Roman"/>
          <w:bCs/>
          <w:color w:val="231F20"/>
          <w:sz w:val="24"/>
          <w:szCs w:val="24"/>
        </w:rPr>
        <w:t>1.1.55</w:t>
      </w:r>
      <w:r w:rsidR="00C9595E">
        <w:rPr>
          <w:rFonts w:ascii="Times New Roman" w:eastAsia="Times New Roman" w:hAnsi="Times New Roman" w:cs="Times New Roman"/>
          <w:bCs/>
          <w:color w:val="231F20"/>
          <w:sz w:val="24"/>
          <w:szCs w:val="24"/>
        </w:rPr>
        <w:t xml:space="preserve">. </w:t>
      </w:r>
      <w:r w:rsidR="00EF007B" w:rsidRPr="009166B9">
        <w:rPr>
          <w:rFonts w:ascii="Times New Roman" w:eastAsia="Times New Roman" w:hAnsi="Times New Roman" w:cs="Times New Roman"/>
          <w:bCs/>
          <w:color w:val="231F20"/>
          <w:sz w:val="24"/>
          <w:szCs w:val="24"/>
        </w:rPr>
        <w:t>“Time for Completion” means the time for completing the Works or a Section (as the case may be) as stated in the Special Conditions of Contract (with any extension calculated from the Commencement Date.</w:t>
      </w:r>
    </w:p>
    <w:p w14:paraId="6FAA789B" w14:textId="36AD1FFF" w:rsidR="00EF007B" w:rsidRPr="009166B9" w:rsidRDefault="00266B89" w:rsidP="009166B9">
      <w:pPr>
        <w:widowControl w:val="0"/>
        <w:tabs>
          <w:tab w:val="left" w:pos="9180"/>
          <w:tab w:val="left" w:pos="9360"/>
        </w:tabs>
        <w:autoSpaceDE w:val="0"/>
        <w:autoSpaceDN w:val="0"/>
        <w:spacing w:before="237" w:after="0" w:line="240" w:lineRule="auto"/>
        <w:ind w:left="1440" w:hanging="720"/>
        <w:jc w:val="both"/>
        <w:rPr>
          <w:rFonts w:ascii="Times New Roman" w:eastAsia="Times New Roman" w:hAnsi="Times New Roman" w:cs="Times New Roman"/>
          <w:bCs/>
          <w:sz w:val="24"/>
          <w:szCs w:val="24"/>
        </w:rPr>
      </w:pPr>
      <w:r>
        <w:rPr>
          <w:rFonts w:ascii="Times New Roman" w:eastAsia="Times New Roman" w:hAnsi="Times New Roman" w:cs="Times New Roman"/>
          <w:bCs/>
          <w:color w:val="231F20"/>
          <w:sz w:val="24"/>
          <w:szCs w:val="24"/>
        </w:rPr>
        <w:t>1.1.56</w:t>
      </w:r>
      <w:r w:rsidR="00C9595E">
        <w:rPr>
          <w:rFonts w:ascii="Times New Roman" w:eastAsia="Times New Roman" w:hAnsi="Times New Roman" w:cs="Times New Roman"/>
          <w:bCs/>
          <w:color w:val="231F20"/>
          <w:sz w:val="24"/>
          <w:szCs w:val="24"/>
        </w:rPr>
        <w:t xml:space="preserve">. </w:t>
      </w:r>
      <w:r w:rsidR="00EF007B" w:rsidRPr="009166B9">
        <w:rPr>
          <w:rFonts w:ascii="Times New Roman" w:eastAsia="Times New Roman" w:hAnsi="Times New Roman" w:cs="Times New Roman"/>
          <w:bCs/>
          <w:color w:val="231F20"/>
          <w:sz w:val="24"/>
          <w:szCs w:val="24"/>
        </w:rPr>
        <w:t>“Unforeseeable” means not reasonably foreseeable by an experienced contractor by the Base Date.</w:t>
      </w:r>
    </w:p>
    <w:p w14:paraId="79E1D73A" w14:textId="5CE17C75" w:rsidR="00EF007B" w:rsidRPr="009166B9" w:rsidRDefault="00266B89" w:rsidP="009166B9">
      <w:pPr>
        <w:widowControl w:val="0"/>
        <w:tabs>
          <w:tab w:val="left" w:pos="9180"/>
          <w:tab w:val="left" w:pos="9360"/>
        </w:tabs>
        <w:autoSpaceDE w:val="0"/>
        <w:autoSpaceDN w:val="0"/>
        <w:spacing w:before="243" w:after="0" w:line="230" w:lineRule="auto"/>
        <w:ind w:left="1440" w:right="311" w:hanging="720"/>
        <w:jc w:val="both"/>
        <w:rPr>
          <w:rFonts w:ascii="Times New Roman" w:eastAsia="Times New Roman" w:hAnsi="Times New Roman" w:cs="Times New Roman"/>
          <w:bCs/>
          <w:sz w:val="24"/>
          <w:szCs w:val="24"/>
        </w:rPr>
      </w:pPr>
      <w:r>
        <w:rPr>
          <w:rFonts w:ascii="Times New Roman" w:eastAsia="Times New Roman" w:hAnsi="Times New Roman" w:cs="Times New Roman"/>
          <w:bCs/>
          <w:color w:val="231F20"/>
          <w:sz w:val="24"/>
          <w:szCs w:val="24"/>
        </w:rPr>
        <w:t>1.1.57</w:t>
      </w:r>
      <w:r w:rsidR="00C9595E">
        <w:rPr>
          <w:rFonts w:ascii="Times New Roman" w:eastAsia="Times New Roman" w:hAnsi="Times New Roman" w:cs="Times New Roman"/>
          <w:bCs/>
          <w:color w:val="231F20"/>
          <w:sz w:val="24"/>
          <w:szCs w:val="24"/>
        </w:rPr>
        <w:t xml:space="preserve">. </w:t>
      </w:r>
      <w:r w:rsidR="00EF007B" w:rsidRPr="009166B9">
        <w:rPr>
          <w:rFonts w:ascii="Times New Roman" w:eastAsia="Times New Roman" w:hAnsi="Times New Roman" w:cs="Times New Roman"/>
          <w:bCs/>
          <w:color w:val="231F20"/>
          <w:sz w:val="24"/>
          <w:szCs w:val="24"/>
        </w:rPr>
        <w:t xml:space="preserve">“Variation” means any change to the </w:t>
      </w:r>
      <w:r w:rsidR="00EF007B" w:rsidRPr="009166B9">
        <w:rPr>
          <w:rFonts w:ascii="Times New Roman" w:eastAsia="Times New Roman" w:hAnsi="Times New Roman" w:cs="Times New Roman"/>
          <w:bCs/>
          <w:color w:val="231F20"/>
          <w:spacing w:val="-3"/>
          <w:sz w:val="24"/>
          <w:szCs w:val="24"/>
        </w:rPr>
        <w:t xml:space="preserve">Works, </w:t>
      </w:r>
      <w:r w:rsidR="00EF007B" w:rsidRPr="009166B9">
        <w:rPr>
          <w:rFonts w:ascii="Times New Roman" w:eastAsia="Times New Roman" w:hAnsi="Times New Roman" w:cs="Times New Roman"/>
          <w:bCs/>
          <w:color w:val="231F20"/>
          <w:sz w:val="24"/>
          <w:szCs w:val="24"/>
        </w:rPr>
        <w:t xml:space="preserve">which is instructed or approved as a variation under Clause 13 </w:t>
      </w:r>
      <w:r w:rsidR="00EF007B" w:rsidRPr="009166B9">
        <w:rPr>
          <w:rFonts w:ascii="Times New Roman" w:eastAsia="Times New Roman" w:hAnsi="Times New Roman" w:cs="Times New Roman"/>
          <w:bCs/>
          <w:color w:val="231F20"/>
          <w:spacing w:val="-3"/>
          <w:sz w:val="24"/>
          <w:szCs w:val="24"/>
        </w:rPr>
        <w:t xml:space="preserve">[Variations </w:t>
      </w:r>
      <w:r w:rsidR="00EF007B" w:rsidRPr="009166B9">
        <w:rPr>
          <w:rFonts w:ascii="Times New Roman" w:eastAsia="Times New Roman" w:hAnsi="Times New Roman" w:cs="Times New Roman"/>
          <w:bCs/>
          <w:color w:val="231F20"/>
          <w:sz w:val="24"/>
          <w:szCs w:val="24"/>
        </w:rPr>
        <w:t>and Adjustments].</w:t>
      </w:r>
    </w:p>
    <w:p w14:paraId="680AD543" w14:textId="63F726C5" w:rsidR="00EF007B" w:rsidRPr="009166B9" w:rsidRDefault="00266B89" w:rsidP="009166B9">
      <w:pPr>
        <w:widowControl w:val="0"/>
        <w:tabs>
          <w:tab w:val="left" w:pos="9180"/>
          <w:tab w:val="left" w:pos="9360"/>
        </w:tabs>
        <w:autoSpaceDE w:val="0"/>
        <w:autoSpaceDN w:val="0"/>
        <w:spacing w:before="245" w:after="0" w:line="230" w:lineRule="auto"/>
        <w:ind w:left="1440" w:right="313" w:hanging="720"/>
        <w:jc w:val="both"/>
        <w:rPr>
          <w:rFonts w:ascii="Times New Roman" w:eastAsia="Times New Roman" w:hAnsi="Times New Roman" w:cs="Times New Roman"/>
          <w:bCs/>
          <w:sz w:val="24"/>
          <w:szCs w:val="24"/>
        </w:rPr>
      </w:pPr>
      <w:r>
        <w:rPr>
          <w:rFonts w:ascii="Times New Roman" w:eastAsia="Times New Roman" w:hAnsi="Times New Roman" w:cs="Times New Roman"/>
          <w:bCs/>
          <w:color w:val="231F20"/>
          <w:sz w:val="24"/>
          <w:szCs w:val="24"/>
        </w:rPr>
        <w:t>1.1.58</w:t>
      </w:r>
      <w:r w:rsidR="00C9595E">
        <w:rPr>
          <w:rFonts w:ascii="Times New Roman" w:eastAsia="Times New Roman" w:hAnsi="Times New Roman" w:cs="Times New Roman"/>
          <w:bCs/>
          <w:color w:val="231F20"/>
          <w:sz w:val="24"/>
          <w:szCs w:val="24"/>
        </w:rPr>
        <w:t xml:space="preserve">. </w:t>
      </w:r>
      <w:r w:rsidR="00EF007B" w:rsidRPr="009166B9">
        <w:rPr>
          <w:rFonts w:ascii="Times New Roman" w:eastAsia="Times New Roman" w:hAnsi="Times New Roman" w:cs="Times New Roman"/>
          <w:bCs/>
          <w:color w:val="231F20"/>
          <w:sz w:val="24"/>
          <w:szCs w:val="24"/>
        </w:rPr>
        <w:t xml:space="preserve">“Works” means the items the Procuring Entity requires the Contractor to undertake as deﬁned in the Appendix to Conditions of Contract. “Works” may also mean the Permanent </w:t>
      </w:r>
      <w:r w:rsidR="00EF007B" w:rsidRPr="009166B9">
        <w:rPr>
          <w:rFonts w:ascii="Times New Roman" w:eastAsia="Times New Roman" w:hAnsi="Times New Roman" w:cs="Times New Roman"/>
          <w:bCs/>
          <w:color w:val="231F20"/>
          <w:spacing w:val="-4"/>
          <w:sz w:val="24"/>
          <w:szCs w:val="24"/>
        </w:rPr>
        <w:t xml:space="preserve">Works </w:t>
      </w:r>
      <w:r w:rsidR="00EF007B" w:rsidRPr="009166B9">
        <w:rPr>
          <w:rFonts w:ascii="Times New Roman" w:eastAsia="Times New Roman" w:hAnsi="Times New Roman" w:cs="Times New Roman"/>
          <w:bCs/>
          <w:color w:val="231F20"/>
          <w:sz w:val="24"/>
          <w:szCs w:val="24"/>
        </w:rPr>
        <w:t xml:space="preserve">and the Temporary </w:t>
      </w:r>
      <w:r w:rsidR="00EF007B" w:rsidRPr="009166B9">
        <w:rPr>
          <w:rFonts w:ascii="Times New Roman" w:eastAsia="Times New Roman" w:hAnsi="Times New Roman" w:cs="Times New Roman"/>
          <w:bCs/>
          <w:color w:val="231F20"/>
          <w:spacing w:val="-3"/>
          <w:sz w:val="24"/>
          <w:szCs w:val="24"/>
        </w:rPr>
        <w:t xml:space="preserve">Works, </w:t>
      </w:r>
      <w:r w:rsidR="00EF007B" w:rsidRPr="009166B9">
        <w:rPr>
          <w:rFonts w:ascii="Times New Roman" w:eastAsia="Times New Roman" w:hAnsi="Times New Roman" w:cs="Times New Roman"/>
          <w:bCs/>
          <w:color w:val="231F20"/>
          <w:sz w:val="24"/>
          <w:szCs w:val="24"/>
        </w:rPr>
        <w:t>or either of them as appropriate.</w:t>
      </w:r>
    </w:p>
    <w:p w14:paraId="02A45BA9" w14:textId="77777777" w:rsidR="00EF007B" w:rsidRPr="009166B9" w:rsidRDefault="00EF007B" w:rsidP="009166B9">
      <w:pPr>
        <w:widowControl w:val="0"/>
        <w:numPr>
          <w:ilvl w:val="1"/>
          <w:numId w:val="46"/>
        </w:numPr>
        <w:tabs>
          <w:tab w:val="left" w:pos="712"/>
          <w:tab w:val="left" w:pos="713"/>
          <w:tab w:val="left" w:pos="9180"/>
          <w:tab w:val="left" w:pos="9360"/>
        </w:tabs>
        <w:autoSpaceDE w:val="0"/>
        <w:autoSpaceDN w:val="0"/>
        <w:spacing w:before="238" w:after="0" w:line="240" w:lineRule="auto"/>
        <w:ind w:left="1440" w:hanging="720"/>
        <w:jc w:val="both"/>
        <w:outlineLvl w:val="5"/>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Interpretation</w:t>
      </w:r>
    </w:p>
    <w:p w14:paraId="765D2095" w14:textId="77777777" w:rsidR="00EF007B" w:rsidRPr="009166B9" w:rsidRDefault="00EF007B" w:rsidP="009166B9">
      <w:pPr>
        <w:widowControl w:val="0"/>
        <w:tabs>
          <w:tab w:val="left" w:pos="9180"/>
          <w:tab w:val="left" w:pos="9360"/>
        </w:tabs>
        <w:autoSpaceDE w:val="0"/>
        <w:autoSpaceDN w:val="0"/>
        <w:spacing w:before="234" w:after="0" w:line="248"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In the Contract, except where the context requires otherwise:</w:t>
      </w:r>
    </w:p>
    <w:p w14:paraId="6DB7EB31" w14:textId="77777777" w:rsidR="00EF007B" w:rsidRPr="009166B9" w:rsidRDefault="00EF007B" w:rsidP="009166B9">
      <w:pPr>
        <w:widowControl w:val="0"/>
        <w:numPr>
          <w:ilvl w:val="2"/>
          <w:numId w:val="46"/>
        </w:numPr>
        <w:tabs>
          <w:tab w:val="left" w:pos="1162"/>
          <w:tab w:val="left" w:pos="1163"/>
          <w:tab w:val="left" w:pos="9180"/>
          <w:tab w:val="left" w:pos="9360"/>
        </w:tabs>
        <w:autoSpaceDE w:val="0"/>
        <w:autoSpaceDN w:val="0"/>
        <w:spacing w:after="0" w:line="244"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Words indicating one gender include all genders;</w:t>
      </w:r>
    </w:p>
    <w:p w14:paraId="43C69955" w14:textId="77777777" w:rsidR="00EF007B" w:rsidRPr="009166B9" w:rsidRDefault="00EF007B" w:rsidP="009166B9">
      <w:pPr>
        <w:widowControl w:val="0"/>
        <w:numPr>
          <w:ilvl w:val="2"/>
          <w:numId w:val="46"/>
        </w:numPr>
        <w:tabs>
          <w:tab w:val="left" w:pos="1162"/>
          <w:tab w:val="left" w:pos="1163"/>
          <w:tab w:val="left" w:pos="9180"/>
          <w:tab w:val="left" w:pos="9360"/>
        </w:tabs>
        <w:autoSpaceDE w:val="0"/>
        <w:autoSpaceDN w:val="0"/>
        <w:spacing w:before="4" w:after="0" w:line="230" w:lineRule="auto"/>
        <w:ind w:left="1440" w:right="31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words indicating the singular also include the plural and words indicating the plural also include the singular;</w:t>
      </w:r>
    </w:p>
    <w:p w14:paraId="34F52653" w14:textId="77777777" w:rsidR="00EF007B" w:rsidRPr="009166B9" w:rsidRDefault="00EF007B" w:rsidP="009166B9">
      <w:pPr>
        <w:widowControl w:val="0"/>
        <w:numPr>
          <w:ilvl w:val="2"/>
          <w:numId w:val="46"/>
        </w:numPr>
        <w:tabs>
          <w:tab w:val="left" w:pos="1162"/>
          <w:tab w:val="left" w:pos="1163"/>
          <w:tab w:val="left" w:pos="9180"/>
          <w:tab w:val="left" w:pos="9360"/>
        </w:tabs>
        <w:autoSpaceDE w:val="0"/>
        <w:autoSpaceDN w:val="0"/>
        <w:spacing w:before="1" w:after="0" w:line="230" w:lineRule="auto"/>
        <w:ind w:left="1440" w:right="31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provisions including the word “agree”, “agreed” or “agreement” require the agreement to be recorded in writing;</w:t>
      </w:r>
    </w:p>
    <w:p w14:paraId="3BCC0CD4" w14:textId="77777777" w:rsidR="00EF007B" w:rsidRPr="009166B9" w:rsidRDefault="00EF007B" w:rsidP="009166B9">
      <w:pPr>
        <w:widowControl w:val="0"/>
        <w:numPr>
          <w:ilvl w:val="2"/>
          <w:numId w:val="46"/>
        </w:numPr>
        <w:tabs>
          <w:tab w:val="left" w:pos="1162"/>
          <w:tab w:val="left" w:pos="1163"/>
          <w:tab w:val="left" w:pos="9180"/>
          <w:tab w:val="left" w:pos="9360"/>
        </w:tabs>
        <w:autoSpaceDE w:val="0"/>
        <w:autoSpaceDN w:val="0"/>
        <w:spacing w:before="2" w:after="0" w:line="230" w:lineRule="auto"/>
        <w:ind w:left="1440" w:right="31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“written” or “in writing” means hand-written, type-written, printed, or electronically made, resulting in a permanent record; and</w:t>
      </w:r>
    </w:p>
    <w:p w14:paraId="1E14F038" w14:textId="77777777" w:rsidR="00EF007B" w:rsidRPr="009166B9" w:rsidRDefault="00EF007B" w:rsidP="009166B9">
      <w:pPr>
        <w:widowControl w:val="0"/>
        <w:tabs>
          <w:tab w:val="left" w:pos="9180"/>
          <w:tab w:val="left" w:pos="9360"/>
        </w:tabs>
        <w:autoSpaceDE w:val="0"/>
        <w:autoSpaceDN w:val="0"/>
        <w:spacing w:before="245" w:after="0" w:line="23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marginal words and other headings shall not be taken into consideration in the interpretation of these Conditions.</w:t>
      </w:r>
    </w:p>
    <w:p w14:paraId="24504799" w14:textId="77777777" w:rsidR="00EF007B" w:rsidRPr="009166B9" w:rsidRDefault="00EF007B" w:rsidP="009166B9">
      <w:pPr>
        <w:widowControl w:val="0"/>
        <w:numPr>
          <w:ilvl w:val="1"/>
          <w:numId w:val="46"/>
        </w:numPr>
        <w:tabs>
          <w:tab w:val="left" w:pos="712"/>
          <w:tab w:val="left" w:pos="713"/>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Communications</w:t>
      </w:r>
    </w:p>
    <w:p w14:paraId="36D7755A" w14:textId="77777777" w:rsidR="00EF007B" w:rsidRPr="009166B9" w:rsidRDefault="00EF007B" w:rsidP="009166B9">
      <w:pPr>
        <w:widowControl w:val="0"/>
        <w:numPr>
          <w:ilvl w:val="2"/>
          <w:numId w:val="45"/>
        </w:numPr>
        <w:tabs>
          <w:tab w:val="left" w:pos="713"/>
          <w:tab w:val="left" w:pos="9180"/>
          <w:tab w:val="left" w:pos="9360"/>
        </w:tabs>
        <w:autoSpaceDE w:val="0"/>
        <w:autoSpaceDN w:val="0"/>
        <w:spacing w:after="0" w:line="230" w:lineRule="auto"/>
        <w:ind w:left="1440" w:right="31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Wherever these Conditions provide for the giving or issuing of approvals, certiﬁcates, consents, determinations, notices, requests, and discharges, these communications shall be:</w:t>
      </w:r>
    </w:p>
    <w:p w14:paraId="02BDBD17" w14:textId="56455FCA" w:rsidR="00EF007B" w:rsidRPr="009166B9" w:rsidRDefault="00EF007B" w:rsidP="009166B9">
      <w:pPr>
        <w:widowControl w:val="0"/>
        <w:numPr>
          <w:ilvl w:val="3"/>
          <w:numId w:val="45"/>
        </w:numPr>
        <w:tabs>
          <w:tab w:val="left" w:pos="1117"/>
          <w:tab w:val="left" w:pos="1118"/>
          <w:tab w:val="left" w:pos="6629"/>
          <w:tab w:val="left" w:pos="8069"/>
          <w:tab w:val="left" w:pos="9180"/>
          <w:tab w:val="left" w:pos="9360"/>
        </w:tabs>
        <w:autoSpaceDE w:val="0"/>
        <w:autoSpaceDN w:val="0"/>
        <w:spacing w:after="0" w:line="230" w:lineRule="auto"/>
        <w:ind w:left="1440" w:right="31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In writing and delivered by hand (against receipt), sent by mail or courier, or</w:t>
      </w:r>
      <w:r w:rsidR="0029646B"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transmitted using any of the agreed systems of electronic transmission as stated in the Special Conditions of Contract; and</w:t>
      </w:r>
    </w:p>
    <w:p w14:paraId="440BC218" w14:textId="77777777" w:rsidR="00EF007B" w:rsidRPr="009166B9" w:rsidRDefault="00EF007B" w:rsidP="009166B9">
      <w:pPr>
        <w:widowControl w:val="0"/>
        <w:numPr>
          <w:ilvl w:val="3"/>
          <w:numId w:val="45"/>
        </w:numPr>
        <w:tabs>
          <w:tab w:val="left" w:pos="1117"/>
          <w:tab w:val="left" w:pos="1118"/>
          <w:tab w:val="left" w:pos="8789"/>
          <w:tab w:val="left" w:pos="9180"/>
          <w:tab w:val="left" w:pos="9360"/>
          <w:tab w:val="left" w:pos="9509"/>
        </w:tabs>
        <w:autoSpaceDE w:val="0"/>
        <w:autoSpaceDN w:val="0"/>
        <w:spacing w:before="2" w:after="0" w:line="230" w:lineRule="auto"/>
        <w:ind w:left="1440" w:right="31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delivered, sent, or transmitted to the address for the recipient's communications as stated in the Special Conditions of Contract. However:</w:t>
      </w:r>
    </w:p>
    <w:p w14:paraId="1221E90B" w14:textId="77777777" w:rsidR="00EF007B" w:rsidRPr="009166B9" w:rsidRDefault="00EF007B" w:rsidP="009166B9">
      <w:pPr>
        <w:widowControl w:val="0"/>
        <w:numPr>
          <w:ilvl w:val="4"/>
          <w:numId w:val="45"/>
        </w:numPr>
        <w:tabs>
          <w:tab w:val="left" w:pos="1448"/>
          <w:tab w:val="left" w:pos="9180"/>
          <w:tab w:val="left" w:pos="9360"/>
        </w:tabs>
        <w:autoSpaceDE w:val="0"/>
        <w:autoSpaceDN w:val="0"/>
        <w:spacing w:before="245" w:after="0" w:line="230" w:lineRule="auto"/>
        <w:ind w:right="31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 the recipient gives notice of another address, communications shall thereafter be delivered accordingly; and</w:t>
      </w:r>
    </w:p>
    <w:p w14:paraId="39F5F8B4" w14:textId="77777777" w:rsidR="00EF007B" w:rsidRPr="009166B9" w:rsidRDefault="00EF007B" w:rsidP="009166B9">
      <w:pPr>
        <w:widowControl w:val="0"/>
        <w:numPr>
          <w:ilvl w:val="4"/>
          <w:numId w:val="45"/>
        </w:numPr>
        <w:tabs>
          <w:tab w:val="left" w:pos="1448"/>
          <w:tab w:val="left" w:pos="9180"/>
          <w:tab w:val="left" w:pos="9360"/>
        </w:tabs>
        <w:autoSpaceDE w:val="0"/>
        <w:autoSpaceDN w:val="0"/>
        <w:spacing w:before="1" w:after="0" w:line="230" w:lineRule="auto"/>
        <w:ind w:right="326"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 the recipient has not stated otherwise when requesting approval or consent, it may be sent to the address from which the request was issued.</w:t>
      </w:r>
    </w:p>
    <w:p w14:paraId="2C52E397" w14:textId="2F563A14" w:rsidR="00EF007B" w:rsidRPr="009166B9" w:rsidRDefault="00EF007B" w:rsidP="009166B9">
      <w:pPr>
        <w:widowControl w:val="0"/>
        <w:numPr>
          <w:ilvl w:val="2"/>
          <w:numId w:val="45"/>
        </w:numPr>
        <w:tabs>
          <w:tab w:val="left" w:pos="713"/>
          <w:tab w:val="left" w:pos="9180"/>
          <w:tab w:val="left" w:pos="9360"/>
        </w:tabs>
        <w:autoSpaceDE w:val="0"/>
        <w:autoSpaceDN w:val="0"/>
        <w:spacing w:before="246" w:after="0" w:line="230" w:lineRule="auto"/>
        <w:ind w:left="1440" w:right="31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Approvals, certiﬁcates, consents, and determinations shall not be unreasonably withheld or delayed. When a certiﬁcate is issued to a </w:t>
      </w:r>
      <w:r w:rsidRPr="009166B9">
        <w:rPr>
          <w:rFonts w:ascii="Times New Roman" w:eastAsia="Times New Roman" w:hAnsi="Times New Roman" w:cs="Times New Roman"/>
          <w:bCs/>
          <w:color w:val="231F20"/>
          <w:spacing w:val="-3"/>
          <w:sz w:val="24"/>
          <w:szCs w:val="24"/>
        </w:rPr>
        <w:t xml:space="preserve">Party, </w:t>
      </w:r>
      <w:r w:rsidRPr="009166B9">
        <w:rPr>
          <w:rFonts w:ascii="Times New Roman" w:eastAsia="Times New Roman" w:hAnsi="Times New Roman" w:cs="Times New Roman"/>
          <w:bCs/>
          <w:color w:val="231F20"/>
          <w:sz w:val="24"/>
          <w:szCs w:val="24"/>
        </w:rPr>
        <w:t xml:space="preserve">the certiﬁer shall send a copy to the other </w:t>
      </w:r>
      <w:r w:rsidRPr="009166B9">
        <w:rPr>
          <w:rFonts w:ascii="Times New Roman" w:eastAsia="Times New Roman" w:hAnsi="Times New Roman" w:cs="Times New Roman"/>
          <w:bCs/>
          <w:color w:val="231F20"/>
          <w:spacing w:val="-3"/>
          <w:sz w:val="24"/>
          <w:szCs w:val="24"/>
        </w:rPr>
        <w:t xml:space="preserve">Party. </w:t>
      </w:r>
      <w:r w:rsidRPr="009166B9">
        <w:rPr>
          <w:rFonts w:ascii="Times New Roman" w:eastAsia="Times New Roman" w:hAnsi="Times New Roman" w:cs="Times New Roman"/>
          <w:bCs/>
          <w:color w:val="231F20"/>
          <w:sz w:val="24"/>
          <w:szCs w:val="24"/>
        </w:rPr>
        <w:t xml:space="preserve">When a notice is issued to a </w:t>
      </w:r>
      <w:r w:rsidRPr="009166B9">
        <w:rPr>
          <w:rFonts w:ascii="Times New Roman" w:eastAsia="Times New Roman" w:hAnsi="Times New Roman" w:cs="Times New Roman"/>
          <w:bCs/>
          <w:color w:val="231F20"/>
          <w:spacing w:val="-3"/>
          <w:sz w:val="24"/>
          <w:szCs w:val="24"/>
        </w:rPr>
        <w:t xml:space="preserve">Party, </w:t>
      </w:r>
      <w:r w:rsidRPr="009166B9">
        <w:rPr>
          <w:rFonts w:ascii="Times New Roman" w:eastAsia="Times New Roman" w:hAnsi="Times New Roman" w:cs="Times New Roman"/>
          <w:bCs/>
          <w:color w:val="231F20"/>
          <w:sz w:val="24"/>
          <w:szCs w:val="24"/>
        </w:rPr>
        <w:t xml:space="preserve">by the other Party or the Engineer, a copy shall be sent to the </w:t>
      </w:r>
      <w:r w:rsidR="00176D60">
        <w:rPr>
          <w:rFonts w:ascii="Times New Roman" w:eastAsia="Times New Roman" w:hAnsi="Times New Roman" w:cs="Times New Roman"/>
          <w:bCs/>
          <w:color w:val="231F20"/>
          <w:sz w:val="24"/>
          <w:szCs w:val="24"/>
        </w:rPr>
        <w:t>Engineer</w:t>
      </w:r>
      <w:r w:rsidRPr="009166B9">
        <w:rPr>
          <w:rFonts w:ascii="Times New Roman" w:eastAsia="Times New Roman" w:hAnsi="Times New Roman" w:cs="Times New Roman"/>
          <w:bCs/>
          <w:color w:val="231F20"/>
          <w:sz w:val="24"/>
          <w:szCs w:val="24"/>
        </w:rPr>
        <w:t xml:space="preserve"> or the other </w:t>
      </w:r>
      <w:r w:rsidRPr="009166B9">
        <w:rPr>
          <w:rFonts w:ascii="Times New Roman" w:eastAsia="Times New Roman" w:hAnsi="Times New Roman" w:cs="Times New Roman"/>
          <w:bCs/>
          <w:color w:val="231F20"/>
          <w:spacing w:val="-3"/>
          <w:sz w:val="24"/>
          <w:szCs w:val="24"/>
        </w:rPr>
        <w:t xml:space="preserve">Party, </w:t>
      </w:r>
      <w:r w:rsidRPr="009166B9">
        <w:rPr>
          <w:rFonts w:ascii="Times New Roman" w:eastAsia="Times New Roman" w:hAnsi="Times New Roman" w:cs="Times New Roman"/>
          <w:bCs/>
          <w:color w:val="231F20"/>
          <w:sz w:val="24"/>
          <w:szCs w:val="24"/>
        </w:rPr>
        <w:t>as the case may be.</w:t>
      </w:r>
    </w:p>
    <w:p w14:paraId="02F1D54D" w14:textId="77777777" w:rsidR="00EF007B" w:rsidRPr="009166B9" w:rsidRDefault="00EF007B" w:rsidP="009166B9">
      <w:pPr>
        <w:widowControl w:val="0"/>
        <w:numPr>
          <w:ilvl w:val="1"/>
          <w:numId w:val="45"/>
        </w:numPr>
        <w:tabs>
          <w:tab w:val="left" w:pos="713"/>
          <w:tab w:val="left" w:pos="9180"/>
          <w:tab w:val="left" w:pos="9360"/>
        </w:tabs>
        <w:autoSpaceDE w:val="0"/>
        <w:autoSpaceDN w:val="0"/>
        <w:spacing w:before="238"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Law and Language</w:t>
      </w:r>
    </w:p>
    <w:p w14:paraId="12909C5A" w14:textId="77777777" w:rsidR="00EF007B" w:rsidRPr="009166B9" w:rsidRDefault="00EF007B" w:rsidP="009166B9">
      <w:pPr>
        <w:widowControl w:val="0"/>
        <w:numPr>
          <w:ilvl w:val="2"/>
          <w:numId w:val="45"/>
        </w:numPr>
        <w:tabs>
          <w:tab w:val="left" w:pos="713"/>
          <w:tab w:val="left" w:pos="9180"/>
          <w:tab w:val="left" w:pos="9360"/>
        </w:tabs>
        <w:autoSpaceDE w:val="0"/>
        <w:autoSpaceDN w:val="0"/>
        <w:spacing w:before="234"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 shall be governed by the laws of Nigeria.</w:t>
      </w:r>
    </w:p>
    <w:p w14:paraId="50CAF712" w14:textId="77777777" w:rsidR="00EF007B" w:rsidRPr="009166B9" w:rsidRDefault="00EF007B" w:rsidP="009166B9">
      <w:pPr>
        <w:widowControl w:val="0"/>
        <w:numPr>
          <w:ilvl w:val="2"/>
          <w:numId w:val="45"/>
        </w:numPr>
        <w:tabs>
          <w:tab w:val="left" w:pos="712"/>
          <w:tab w:val="left" w:pos="9180"/>
          <w:tab w:val="left" w:pos="9360"/>
        </w:tabs>
        <w:autoSpaceDE w:val="0"/>
        <w:autoSpaceDN w:val="0"/>
        <w:spacing w:before="234" w:after="0" w:line="248"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ruling language of the Contract shall be English.</w:t>
      </w:r>
    </w:p>
    <w:p w14:paraId="15755E3C" w14:textId="77777777" w:rsidR="00EF007B" w:rsidRPr="009166B9" w:rsidRDefault="00EF007B" w:rsidP="009166B9">
      <w:pPr>
        <w:widowControl w:val="0"/>
        <w:tabs>
          <w:tab w:val="left" w:pos="712"/>
          <w:tab w:val="left" w:pos="9180"/>
          <w:tab w:val="left" w:pos="9360"/>
        </w:tabs>
        <w:autoSpaceDE w:val="0"/>
        <w:autoSpaceDN w:val="0"/>
        <w:spacing w:after="0" w:line="248" w:lineRule="exact"/>
        <w:ind w:left="1440" w:hanging="720"/>
        <w:jc w:val="both"/>
        <w:outlineLvl w:val="5"/>
        <w:rPr>
          <w:rFonts w:ascii="Times New Roman" w:eastAsia="Times New Roman" w:hAnsi="Times New Roman" w:cs="Times New Roman"/>
          <w:bCs/>
          <w:color w:val="231F20"/>
          <w:sz w:val="24"/>
          <w:szCs w:val="24"/>
        </w:rPr>
      </w:pPr>
    </w:p>
    <w:p w14:paraId="52ACDE77" w14:textId="77777777" w:rsidR="00EF007B" w:rsidRPr="009166B9" w:rsidRDefault="00EF007B" w:rsidP="009166B9">
      <w:pPr>
        <w:widowControl w:val="0"/>
        <w:numPr>
          <w:ilvl w:val="1"/>
          <w:numId w:val="45"/>
        </w:numPr>
        <w:tabs>
          <w:tab w:val="left" w:pos="712"/>
          <w:tab w:val="left" w:pos="9180"/>
          <w:tab w:val="left" w:pos="9360"/>
        </w:tabs>
        <w:autoSpaceDE w:val="0"/>
        <w:autoSpaceDN w:val="0"/>
        <w:spacing w:after="0" w:line="248" w:lineRule="exact"/>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Priority of Documents</w:t>
      </w:r>
    </w:p>
    <w:p w14:paraId="6F0C336E" w14:textId="1B36CA83" w:rsidR="00EF007B" w:rsidRPr="009166B9" w:rsidRDefault="00EF007B" w:rsidP="009166B9">
      <w:pPr>
        <w:widowControl w:val="0"/>
        <w:tabs>
          <w:tab w:val="left" w:pos="9180"/>
          <w:tab w:val="left" w:pos="9360"/>
        </w:tabs>
        <w:autoSpaceDE w:val="0"/>
        <w:autoSpaceDN w:val="0"/>
        <w:spacing w:before="243" w:after="0" w:line="23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documents forming the Contract are to be taken as mutually explanatory of one another. For interpretation, the priority of the documents shall be under the following sequence:</w:t>
      </w:r>
    </w:p>
    <w:p w14:paraId="421DFC45" w14:textId="77777777" w:rsidR="00EF007B" w:rsidRPr="009166B9" w:rsidRDefault="00EF007B" w:rsidP="009166B9">
      <w:pPr>
        <w:widowControl w:val="0"/>
        <w:numPr>
          <w:ilvl w:val="0"/>
          <w:numId w:val="44"/>
        </w:numPr>
        <w:tabs>
          <w:tab w:val="left" w:pos="1275"/>
          <w:tab w:val="left" w:pos="1276"/>
          <w:tab w:val="left" w:pos="9180"/>
          <w:tab w:val="left" w:pos="9360"/>
        </w:tabs>
        <w:autoSpaceDE w:val="0"/>
        <w:autoSpaceDN w:val="0"/>
        <w:spacing w:before="240" w:after="0" w:line="248"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 Agreement,</w:t>
      </w:r>
    </w:p>
    <w:p w14:paraId="5B555C73" w14:textId="77777777" w:rsidR="00C022C6" w:rsidRPr="00C022C6" w:rsidRDefault="00EF007B" w:rsidP="009166B9">
      <w:pPr>
        <w:widowControl w:val="0"/>
        <w:numPr>
          <w:ilvl w:val="0"/>
          <w:numId w:val="44"/>
        </w:numPr>
        <w:tabs>
          <w:tab w:val="left" w:pos="1275"/>
          <w:tab w:val="left" w:pos="1276"/>
          <w:tab w:val="left" w:pos="9180"/>
          <w:tab w:val="left" w:pos="9360"/>
        </w:tabs>
        <w:autoSpaceDE w:val="0"/>
        <w:autoSpaceDN w:val="0"/>
        <w:spacing w:after="0" w:line="244"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Letter of </w:t>
      </w:r>
      <w:r w:rsidR="00C022C6">
        <w:rPr>
          <w:rFonts w:ascii="Times New Roman" w:eastAsia="Times New Roman" w:hAnsi="Times New Roman" w:cs="Times New Roman"/>
          <w:bCs/>
          <w:color w:val="231F20"/>
          <w:sz w:val="24"/>
          <w:szCs w:val="24"/>
        </w:rPr>
        <w:t xml:space="preserve">offer </w:t>
      </w:r>
    </w:p>
    <w:p w14:paraId="1363BFE8" w14:textId="69CF50F2" w:rsidR="00EF007B" w:rsidRPr="00A259FA" w:rsidRDefault="00C022C6" w:rsidP="009166B9">
      <w:pPr>
        <w:widowControl w:val="0"/>
        <w:numPr>
          <w:ilvl w:val="0"/>
          <w:numId w:val="44"/>
        </w:numPr>
        <w:tabs>
          <w:tab w:val="left" w:pos="1275"/>
          <w:tab w:val="left" w:pos="1276"/>
          <w:tab w:val="left" w:pos="9180"/>
          <w:tab w:val="left" w:pos="9360"/>
        </w:tabs>
        <w:autoSpaceDE w:val="0"/>
        <w:autoSpaceDN w:val="0"/>
        <w:spacing w:after="0" w:line="244" w:lineRule="exact"/>
        <w:ind w:left="1440" w:hanging="720"/>
        <w:jc w:val="both"/>
        <w:rPr>
          <w:rFonts w:ascii="Times New Roman" w:eastAsia="Times New Roman" w:hAnsi="Times New Roman" w:cs="Times New Roman"/>
          <w:bCs/>
          <w:sz w:val="24"/>
          <w:szCs w:val="24"/>
        </w:rPr>
      </w:pPr>
      <w:r>
        <w:rPr>
          <w:rFonts w:ascii="Times New Roman" w:eastAsia="Times New Roman" w:hAnsi="Times New Roman" w:cs="Times New Roman"/>
          <w:bCs/>
          <w:color w:val="231F20"/>
          <w:sz w:val="24"/>
          <w:szCs w:val="24"/>
        </w:rPr>
        <w:t xml:space="preserve">The Letter of </w:t>
      </w:r>
      <w:r w:rsidR="00EF007B" w:rsidRPr="009166B9">
        <w:rPr>
          <w:rFonts w:ascii="Times New Roman" w:eastAsia="Times New Roman" w:hAnsi="Times New Roman" w:cs="Times New Roman"/>
          <w:bCs/>
          <w:color w:val="231F20"/>
          <w:sz w:val="24"/>
          <w:szCs w:val="24"/>
        </w:rPr>
        <w:t>Acceptance,</w:t>
      </w:r>
    </w:p>
    <w:p w14:paraId="516152C4" w14:textId="70CBB8E0" w:rsidR="00A259FA" w:rsidRPr="00A259FA" w:rsidRDefault="00A259FA" w:rsidP="00A259FA">
      <w:pPr>
        <w:pStyle w:val="ListParagraph"/>
        <w:numPr>
          <w:ilvl w:val="0"/>
          <w:numId w:val="44"/>
        </w:numPr>
        <w:rPr>
          <w:bCs/>
          <w:sz w:val="24"/>
          <w:szCs w:val="24"/>
        </w:rPr>
      </w:pPr>
      <w:r w:rsidRPr="00A259FA">
        <w:rPr>
          <w:bCs/>
          <w:sz w:val="24"/>
          <w:szCs w:val="24"/>
        </w:rPr>
        <w:t xml:space="preserve">the Special Conditions of Contract </w:t>
      </w:r>
    </w:p>
    <w:p w14:paraId="39D9B451" w14:textId="794FEC91" w:rsidR="00EF007B" w:rsidRPr="00C022C6" w:rsidRDefault="00EF007B" w:rsidP="009166B9">
      <w:pPr>
        <w:widowControl w:val="0"/>
        <w:numPr>
          <w:ilvl w:val="0"/>
          <w:numId w:val="44"/>
        </w:numPr>
        <w:tabs>
          <w:tab w:val="left" w:pos="1275"/>
          <w:tab w:val="left" w:pos="1276"/>
          <w:tab w:val="left" w:pos="9180"/>
          <w:tab w:val="left" w:pos="9360"/>
        </w:tabs>
        <w:autoSpaceDE w:val="0"/>
        <w:autoSpaceDN w:val="0"/>
        <w:spacing w:after="0" w:line="244"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General Conditions of the Contract</w:t>
      </w:r>
    </w:p>
    <w:p w14:paraId="6FE766BB" w14:textId="77777777" w:rsidR="00EF007B" w:rsidRPr="009166B9" w:rsidRDefault="00EF007B" w:rsidP="009166B9">
      <w:pPr>
        <w:widowControl w:val="0"/>
        <w:numPr>
          <w:ilvl w:val="0"/>
          <w:numId w:val="44"/>
        </w:numPr>
        <w:tabs>
          <w:tab w:val="left" w:pos="1275"/>
          <w:tab w:val="left" w:pos="1276"/>
          <w:tab w:val="left" w:pos="9180"/>
          <w:tab w:val="left" w:pos="9360"/>
        </w:tabs>
        <w:autoSpaceDE w:val="0"/>
        <w:autoSpaceDN w:val="0"/>
        <w:spacing w:after="0" w:line="244"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Form of </w:t>
      </w:r>
      <w:r w:rsidRPr="009166B9">
        <w:rPr>
          <w:rFonts w:ascii="Times New Roman" w:eastAsia="Times New Roman" w:hAnsi="Times New Roman" w:cs="Times New Roman"/>
          <w:bCs/>
          <w:color w:val="231F20"/>
          <w:spacing w:val="-4"/>
          <w:sz w:val="24"/>
          <w:szCs w:val="24"/>
        </w:rPr>
        <w:t>Tender,</w:t>
      </w:r>
    </w:p>
    <w:p w14:paraId="1B5D15F0" w14:textId="77777777" w:rsidR="00EF007B" w:rsidRPr="009166B9" w:rsidRDefault="00EF007B" w:rsidP="009166B9">
      <w:pPr>
        <w:widowControl w:val="0"/>
        <w:numPr>
          <w:ilvl w:val="0"/>
          <w:numId w:val="44"/>
        </w:numPr>
        <w:tabs>
          <w:tab w:val="left" w:pos="1275"/>
          <w:tab w:val="left" w:pos="1276"/>
          <w:tab w:val="left" w:pos="9180"/>
          <w:tab w:val="left" w:pos="9360"/>
        </w:tabs>
        <w:autoSpaceDE w:val="0"/>
        <w:autoSpaceDN w:val="0"/>
        <w:spacing w:after="0" w:line="244"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Speciﬁcations and Bills of Quantities</w:t>
      </w:r>
    </w:p>
    <w:p w14:paraId="5D1F515B" w14:textId="77777777" w:rsidR="00EF007B" w:rsidRPr="009166B9" w:rsidRDefault="00EF007B" w:rsidP="009166B9">
      <w:pPr>
        <w:widowControl w:val="0"/>
        <w:numPr>
          <w:ilvl w:val="0"/>
          <w:numId w:val="44"/>
        </w:numPr>
        <w:tabs>
          <w:tab w:val="left" w:pos="1275"/>
          <w:tab w:val="left" w:pos="1276"/>
          <w:tab w:val="left" w:pos="9180"/>
          <w:tab w:val="left" w:pos="9360"/>
        </w:tabs>
        <w:autoSpaceDE w:val="0"/>
        <w:autoSpaceDN w:val="0"/>
        <w:spacing w:after="0" w:line="244"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Drawings, and</w:t>
      </w:r>
    </w:p>
    <w:p w14:paraId="1581009B" w14:textId="77777777" w:rsidR="00EF007B" w:rsidRPr="009166B9" w:rsidRDefault="00EF007B" w:rsidP="009166B9">
      <w:pPr>
        <w:widowControl w:val="0"/>
        <w:numPr>
          <w:ilvl w:val="0"/>
          <w:numId w:val="44"/>
        </w:numPr>
        <w:tabs>
          <w:tab w:val="left" w:pos="1275"/>
          <w:tab w:val="left" w:pos="1276"/>
          <w:tab w:val="left" w:pos="9180"/>
          <w:tab w:val="left" w:pos="9360"/>
        </w:tabs>
        <w:autoSpaceDE w:val="0"/>
        <w:autoSpaceDN w:val="0"/>
        <w:spacing w:after="0" w:line="248"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Schedules and any other documents forming part of the Contract.</w:t>
      </w:r>
    </w:p>
    <w:p w14:paraId="1100E70B" w14:textId="7B5E9F35" w:rsidR="00EF007B" w:rsidRPr="009166B9" w:rsidRDefault="00EF007B" w:rsidP="009166B9">
      <w:pPr>
        <w:widowControl w:val="0"/>
        <w:tabs>
          <w:tab w:val="left" w:pos="9180"/>
          <w:tab w:val="left" w:pos="9360"/>
        </w:tabs>
        <w:autoSpaceDE w:val="0"/>
        <w:autoSpaceDN w:val="0"/>
        <w:spacing w:before="242" w:after="0" w:line="23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an ambiguity or discrepancy is found in the documents, the </w:t>
      </w:r>
      <w:r w:rsidR="00176D60">
        <w:rPr>
          <w:rFonts w:ascii="Times New Roman" w:eastAsia="Times New Roman" w:hAnsi="Times New Roman" w:cs="Times New Roman"/>
          <w:bCs/>
          <w:color w:val="231F20"/>
          <w:sz w:val="24"/>
          <w:szCs w:val="24"/>
        </w:rPr>
        <w:t>Engineer</w:t>
      </w:r>
      <w:r w:rsidRPr="009166B9">
        <w:rPr>
          <w:rFonts w:ascii="Times New Roman" w:eastAsia="Times New Roman" w:hAnsi="Times New Roman" w:cs="Times New Roman"/>
          <w:bCs/>
          <w:color w:val="231F20"/>
          <w:sz w:val="24"/>
          <w:szCs w:val="24"/>
        </w:rPr>
        <w:t xml:space="preserve"> shall issue any necessary clariﬁcation or instruction.</w:t>
      </w:r>
    </w:p>
    <w:p w14:paraId="6AAC5554" w14:textId="77777777" w:rsidR="00EF007B" w:rsidRPr="009166B9" w:rsidRDefault="00EF007B" w:rsidP="009166B9">
      <w:pPr>
        <w:widowControl w:val="0"/>
        <w:numPr>
          <w:ilvl w:val="1"/>
          <w:numId w:val="45"/>
        </w:numPr>
        <w:tabs>
          <w:tab w:val="left" w:pos="712"/>
          <w:tab w:val="left" w:pos="713"/>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Contract Agreement</w:t>
      </w:r>
    </w:p>
    <w:p w14:paraId="70526A87" w14:textId="77777777" w:rsidR="00EF007B" w:rsidRPr="009166B9" w:rsidRDefault="00EF007B" w:rsidP="009166B9">
      <w:pPr>
        <w:widowControl w:val="0"/>
        <w:tabs>
          <w:tab w:val="left" w:pos="9180"/>
          <w:tab w:val="left" w:pos="9360"/>
        </w:tabs>
        <w:autoSpaceDE w:val="0"/>
        <w:autoSpaceDN w:val="0"/>
        <w:spacing w:after="0" w:line="230" w:lineRule="auto"/>
        <w:ind w:left="1440" w:right="313" w:hanging="720"/>
        <w:jc w:val="both"/>
        <w:rPr>
          <w:rFonts w:ascii="Times New Roman" w:eastAsia="Times New Roman" w:hAnsi="Times New Roman" w:cs="Times New Roman"/>
          <w:bCs/>
          <w:color w:val="231F20"/>
          <w:sz w:val="24"/>
          <w:szCs w:val="24"/>
        </w:rPr>
      </w:pPr>
    </w:p>
    <w:p w14:paraId="24CDB647" w14:textId="77777777" w:rsidR="00EF007B" w:rsidRPr="009166B9" w:rsidRDefault="00EF007B" w:rsidP="009166B9">
      <w:pPr>
        <w:widowControl w:val="0"/>
        <w:tabs>
          <w:tab w:val="left" w:pos="9180"/>
          <w:tab w:val="left" w:pos="9360"/>
        </w:tabs>
        <w:autoSpaceDE w:val="0"/>
        <w:autoSpaceDN w:val="0"/>
        <w:spacing w:after="0" w:line="230" w:lineRule="auto"/>
        <w:ind w:left="1440" w:right="313" w:hanging="720"/>
        <w:jc w:val="both"/>
        <w:rPr>
          <w:rFonts w:ascii="Times New Roman" w:eastAsia="Times New Roman" w:hAnsi="Times New Roman" w:cs="Times New Roman"/>
          <w:bCs/>
          <w:color w:val="231F20"/>
          <w:spacing w:val="-3"/>
          <w:sz w:val="24"/>
          <w:szCs w:val="24"/>
        </w:rPr>
      </w:pPr>
      <w:r w:rsidRPr="009166B9">
        <w:rPr>
          <w:rFonts w:ascii="Times New Roman" w:eastAsia="Times New Roman" w:hAnsi="Times New Roman" w:cs="Times New Roman"/>
          <w:bCs/>
          <w:color w:val="231F20"/>
          <w:sz w:val="24"/>
          <w:szCs w:val="24"/>
        </w:rPr>
        <w:t xml:space="preserve">The Parties shall enter into a Contract Agreement within 14 days after the Contractor receives the Contract Agreement unless the Special Conditions establish otherwise. The Contract Agreement shall be based upon the form annexed to the Special Conditions. The costs of stamp duties and similar charges (if any) imposed by law in connection with entry into the Contract Agreement shall be borne by the Procuring </w:t>
      </w:r>
      <w:r w:rsidRPr="009166B9">
        <w:rPr>
          <w:rFonts w:ascii="Times New Roman" w:eastAsia="Times New Roman" w:hAnsi="Times New Roman" w:cs="Times New Roman"/>
          <w:bCs/>
          <w:color w:val="231F20"/>
          <w:spacing w:val="-3"/>
          <w:sz w:val="24"/>
          <w:szCs w:val="24"/>
        </w:rPr>
        <w:t>Entity.</w:t>
      </w:r>
    </w:p>
    <w:p w14:paraId="02D697BD" w14:textId="77777777" w:rsidR="00EF007B" w:rsidRPr="009166B9" w:rsidRDefault="00EF007B" w:rsidP="009166B9">
      <w:pPr>
        <w:widowControl w:val="0"/>
        <w:tabs>
          <w:tab w:val="left" w:pos="9180"/>
          <w:tab w:val="left" w:pos="9360"/>
        </w:tabs>
        <w:autoSpaceDE w:val="0"/>
        <w:autoSpaceDN w:val="0"/>
        <w:spacing w:after="0" w:line="230" w:lineRule="auto"/>
        <w:ind w:left="1440" w:right="313" w:hanging="720"/>
        <w:jc w:val="both"/>
        <w:rPr>
          <w:rFonts w:ascii="Times New Roman" w:eastAsia="Times New Roman" w:hAnsi="Times New Roman" w:cs="Times New Roman"/>
          <w:bCs/>
          <w:sz w:val="24"/>
          <w:szCs w:val="24"/>
        </w:rPr>
      </w:pPr>
    </w:p>
    <w:p w14:paraId="7D87EE3F" w14:textId="77777777" w:rsidR="00EF007B" w:rsidRPr="009166B9" w:rsidRDefault="00EF007B" w:rsidP="009166B9">
      <w:pPr>
        <w:widowControl w:val="0"/>
        <w:numPr>
          <w:ilvl w:val="1"/>
          <w:numId w:val="45"/>
        </w:numPr>
        <w:tabs>
          <w:tab w:val="left" w:pos="712"/>
          <w:tab w:val="left" w:pos="713"/>
          <w:tab w:val="left" w:pos="9180"/>
          <w:tab w:val="left" w:pos="9360"/>
        </w:tabs>
        <w:autoSpaceDE w:val="0"/>
        <w:autoSpaceDN w:val="0"/>
        <w:spacing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Assignment</w:t>
      </w:r>
    </w:p>
    <w:p w14:paraId="62CBD6C1" w14:textId="77777777" w:rsidR="00EF007B" w:rsidRPr="009166B9" w:rsidRDefault="00EF007B" w:rsidP="009166B9">
      <w:pPr>
        <w:widowControl w:val="0"/>
        <w:tabs>
          <w:tab w:val="left" w:pos="712"/>
          <w:tab w:val="left" w:pos="713"/>
          <w:tab w:val="left" w:pos="9180"/>
          <w:tab w:val="left" w:pos="9360"/>
        </w:tabs>
        <w:autoSpaceDE w:val="0"/>
        <w:autoSpaceDN w:val="0"/>
        <w:spacing w:after="0" w:line="240" w:lineRule="auto"/>
        <w:ind w:left="1440" w:hanging="720"/>
        <w:jc w:val="both"/>
        <w:outlineLvl w:val="5"/>
        <w:rPr>
          <w:rFonts w:ascii="Times New Roman" w:eastAsia="Times New Roman" w:hAnsi="Times New Roman" w:cs="Times New Roman"/>
          <w:bCs/>
          <w:color w:val="231F20"/>
          <w:sz w:val="24"/>
          <w:szCs w:val="24"/>
        </w:rPr>
      </w:pPr>
    </w:p>
    <w:p w14:paraId="40FAA239" w14:textId="77777777" w:rsidR="00EF007B" w:rsidRPr="009166B9" w:rsidRDefault="00EF007B" w:rsidP="009166B9">
      <w:pPr>
        <w:tabs>
          <w:tab w:val="left" w:pos="720"/>
          <w:tab w:val="left" w:pos="9180"/>
          <w:tab w:val="left" w:pos="9360"/>
        </w:tabs>
        <w:spacing w:line="230" w:lineRule="auto"/>
        <w:ind w:left="1440" w:right="313" w:hanging="720"/>
        <w:jc w:val="both"/>
        <w:rPr>
          <w:rFonts w:ascii="Times New Roman" w:hAnsi="Times New Roman" w:cs="Times New Roman"/>
          <w:bCs/>
          <w:sz w:val="24"/>
          <w:szCs w:val="24"/>
        </w:rPr>
      </w:pPr>
      <w:r w:rsidRPr="009166B9">
        <w:rPr>
          <w:rFonts w:ascii="Times New Roman" w:hAnsi="Times New Roman" w:cs="Times New Roman"/>
          <w:bCs/>
          <w:color w:val="231F20"/>
          <w:sz w:val="24"/>
          <w:szCs w:val="24"/>
        </w:rPr>
        <w:t>The Contractor shall not assign, in whole or in part, its obligations under the Contract, except with the Procuring Entity’s prior written consent.</w:t>
      </w:r>
    </w:p>
    <w:p w14:paraId="6A2E4510" w14:textId="77777777" w:rsidR="00EF007B" w:rsidRPr="009166B9" w:rsidRDefault="00EF007B" w:rsidP="009166B9">
      <w:pPr>
        <w:widowControl w:val="0"/>
        <w:numPr>
          <w:ilvl w:val="1"/>
          <w:numId w:val="45"/>
        </w:numPr>
        <w:tabs>
          <w:tab w:val="left" w:pos="712"/>
          <w:tab w:val="left" w:pos="713"/>
          <w:tab w:val="left" w:pos="9180"/>
          <w:tab w:val="left" w:pos="9360"/>
        </w:tabs>
        <w:autoSpaceDE w:val="0"/>
        <w:autoSpaceDN w:val="0"/>
        <w:spacing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Care and Supply of Documents</w:t>
      </w:r>
    </w:p>
    <w:p w14:paraId="0C1C6749" w14:textId="77777777" w:rsidR="00EF007B" w:rsidRPr="009166B9" w:rsidRDefault="00EF007B" w:rsidP="009166B9">
      <w:pPr>
        <w:widowControl w:val="0"/>
        <w:tabs>
          <w:tab w:val="left" w:pos="712"/>
          <w:tab w:val="left" w:pos="713"/>
          <w:tab w:val="left" w:pos="9180"/>
          <w:tab w:val="left" w:pos="9360"/>
        </w:tabs>
        <w:autoSpaceDE w:val="0"/>
        <w:autoSpaceDN w:val="0"/>
        <w:spacing w:after="0" w:line="240" w:lineRule="auto"/>
        <w:ind w:left="1440" w:hanging="720"/>
        <w:jc w:val="both"/>
        <w:outlineLvl w:val="5"/>
        <w:rPr>
          <w:rFonts w:ascii="Times New Roman" w:eastAsia="Times New Roman" w:hAnsi="Times New Roman" w:cs="Times New Roman"/>
          <w:bCs/>
          <w:color w:val="231F20"/>
          <w:sz w:val="24"/>
          <w:szCs w:val="24"/>
        </w:rPr>
      </w:pPr>
    </w:p>
    <w:p w14:paraId="38B30149" w14:textId="77777777" w:rsidR="00EF007B" w:rsidRPr="009166B9" w:rsidRDefault="00EF007B" w:rsidP="009166B9">
      <w:pPr>
        <w:widowControl w:val="0"/>
        <w:numPr>
          <w:ilvl w:val="2"/>
          <w:numId w:val="45"/>
        </w:numPr>
        <w:tabs>
          <w:tab w:val="left" w:pos="713"/>
          <w:tab w:val="left" w:pos="9180"/>
          <w:tab w:val="left" w:pos="9360"/>
        </w:tabs>
        <w:autoSpaceDE w:val="0"/>
        <w:autoSpaceDN w:val="0"/>
        <w:spacing w:after="0" w:line="230" w:lineRule="auto"/>
        <w:ind w:left="1440" w:right="31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Speciﬁcations and Drawings shall be in the custody and care of the Procuring </w:t>
      </w:r>
      <w:r w:rsidRPr="009166B9">
        <w:rPr>
          <w:rFonts w:ascii="Times New Roman" w:eastAsia="Times New Roman" w:hAnsi="Times New Roman" w:cs="Times New Roman"/>
          <w:bCs/>
          <w:color w:val="231F20"/>
          <w:spacing w:val="-3"/>
          <w:sz w:val="24"/>
          <w:szCs w:val="24"/>
        </w:rPr>
        <w:t xml:space="preserve">Entity. </w:t>
      </w:r>
      <w:r w:rsidRPr="009166B9">
        <w:rPr>
          <w:rFonts w:ascii="Times New Roman" w:eastAsia="Times New Roman" w:hAnsi="Times New Roman" w:cs="Times New Roman"/>
          <w:bCs/>
          <w:color w:val="231F20"/>
          <w:sz w:val="24"/>
          <w:szCs w:val="24"/>
        </w:rPr>
        <w:t>Unless otherwise stated in the Contract, two copies of the Contract and of each subsequent Drawings and Bills of Quantities shall be supplied to the Contractor, who may make or request further copies at the cost of the Contractor.</w:t>
      </w:r>
    </w:p>
    <w:p w14:paraId="464515FA" w14:textId="396F9A98" w:rsidR="00EF007B" w:rsidRPr="009166B9" w:rsidRDefault="00EF007B" w:rsidP="009166B9">
      <w:pPr>
        <w:widowControl w:val="0"/>
        <w:numPr>
          <w:ilvl w:val="2"/>
          <w:numId w:val="45"/>
        </w:numPr>
        <w:tabs>
          <w:tab w:val="left" w:pos="713"/>
          <w:tab w:val="left" w:pos="9180"/>
          <w:tab w:val="left" w:pos="9360"/>
        </w:tabs>
        <w:autoSpaceDE w:val="0"/>
        <w:autoSpaceDN w:val="0"/>
        <w:spacing w:before="246" w:after="0" w:line="230" w:lineRule="auto"/>
        <w:ind w:left="1440" w:right="31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Each of the Contractor's Documents shall be in the custody and care of the Contractor, unless and until taken over by the Procuring </w:t>
      </w:r>
      <w:r w:rsidRPr="009166B9">
        <w:rPr>
          <w:rFonts w:ascii="Times New Roman" w:eastAsia="Times New Roman" w:hAnsi="Times New Roman" w:cs="Times New Roman"/>
          <w:bCs/>
          <w:color w:val="231F20"/>
          <w:spacing w:val="-3"/>
          <w:sz w:val="24"/>
          <w:szCs w:val="24"/>
        </w:rPr>
        <w:t xml:space="preserve">Entity. </w:t>
      </w:r>
      <w:r w:rsidRPr="009166B9">
        <w:rPr>
          <w:rFonts w:ascii="Times New Roman" w:eastAsia="Times New Roman" w:hAnsi="Times New Roman" w:cs="Times New Roman"/>
          <w:bCs/>
          <w:color w:val="231F20"/>
          <w:sz w:val="24"/>
          <w:szCs w:val="24"/>
        </w:rPr>
        <w:t xml:space="preserve">Unless otherwise stated in the Contract, the Contractor shall supply to the </w:t>
      </w:r>
      <w:r w:rsidR="00557684">
        <w:rPr>
          <w:rFonts w:ascii="Times New Roman" w:eastAsia="Times New Roman" w:hAnsi="Times New Roman" w:cs="Times New Roman"/>
          <w:bCs/>
          <w:color w:val="231F20"/>
          <w:sz w:val="24"/>
          <w:szCs w:val="24"/>
        </w:rPr>
        <w:t>Engineer</w:t>
      </w:r>
      <w:r w:rsidRPr="009166B9">
        <w:rPr>
          <w:rFonts w:ascii="Times New Roman" w:eastAsia="Times New Roman" w:hAnsi="Times New Roman" w:cs="Times New Roman"/>
          <w:bCs/>
          <w:color w:val="231F20"/>
          <w:sz w:val="24"/>
          <w:szCs w:val="24"/>
        </w:rPr>
        <w:t xml:space="preserve"> two copies of each of the Contractor's Documents.</w:t>
      </w:r>
    </w:p>
    <w:p w14:paraId="6368E418" w14:textId="77777777" w:rsidR="00EF007B" w:rsidRPr="009166B9" w:rsidRDefault="00EF007B" w:rsidP="009166B9">
      <w:pPr>
        <w:widowControl w:val="0"/>
        <w:numPr>
          <w:ilvl w:val="2"/>
          <w:numId w:val="45"/>
        </w:numPr>
        <w:tabs>
          <w:tab w:val="left" w:pos="713"/>
          <w:tab w:val="left" w:pos="9180"/>
          <w:tab w:val="left" w:pos="9360"/>
        </w:tabs>
        <w:autoSpaceDE w:val="0"/>
        <w:autoSpaceDN w:val="0"/>
        <w:spacing w:before="246" w:after="0" w:line="230" w:lineRule="auto"/>
        <w:ind w:left="1440" w:right="31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keep, on the Site, a copy of the Contract, publications named in the Speciﬁcation, the Contractor's Documents (if any), the Drawings and </w:t>
      </w:r>
      <w:r w:rsidRPr="009166B9">
        <w:rPr>
          <w:rFonts w:ascii="Times New Roman" w:eastAsia="Times New Roman" w:hAnsi="Times New Roman" w:cs="Times New Roman"/>
          <w:bCs/>
          <w:color w:val="231F20"/>
          <w:spacing w:val="-3"/>
          <w:sz w:val="24"/>
          <w:szCs w:val="24"/>
        </w:rPr>
        <w:t xml:space="preserve">Variations, </w:t>
      </w:r>
      <w:r w:rsidRPr="009166B9">
        <w:rPr>
          <w:rFonts w:ascii="Times New Roman" w:eastAsia="Times New Roman" w:hAnsi="Times New Roman" w:cs="Times New Roman"/>
          <w:bCs/>
          <w:color w:val="231F20"/>
          <w:sz w:val="24"/>
          <w:szCs w:val="24"/>
        </w:rPr>
        <w:t>and other communications given under the Contract. The Procuring Entity's Personnel shall have the right of access to all these documents at all reasonable times.</w:t>
      </w:r>
    </w:p>
    <w:p w14:paraId="4A036979" w14:textId="77777777" w:rsidR="00EF007B" w:rsidRPr="009166B9" w:rsidRDefault="00EF007B" w:rsidP="009166B9">
      <w:pPr>
        <w:widowControl w:val="0"/>
        <w:numPr>
          <w:ilvl w:val="2"/>
          <w:numId w:val="45"/>
        </w:numPr>
        <w:tabs>
          <w:tab w:val="left" w:pos="713"/>
          <w:tab w:val="left" w:pos="9180"/>
          <w:tab w:val="left" w:pos="9360"/>
        </w:tabs>
        <w:autoSpaceDE w:val="0"/>
        <w:autoSpaceDN w:val="0"/>
        <w:spacing w:before="247" w:after="0" w:line="230" w:lineRule="auto"/>
        <w:ind w:left="1440" w:right="31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a Party becomes aware of an error or defect in a document that was prepared for use in executing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the party shall promptly give notice to the other Party of such error or defect.</w:t>
      </w:r>
    </w:p>
    <w:p w14:paraId="7FF2315A" w14:textId="77777777" w:rsidR="00EF007B" w:rsidRPr="009166B9" w:rsidRDefault="00EF007B" w:rsidP="009166B9">
      <w:pPr>
        <w:widowControl w:val="0"/>
        <w:numPr>
          <w:ilvl w:val="1"/>
          <w:numId w:val="45"/>
        </w:numPr>
        <w:tabs>
          <w:tab w:val="left" w:pos="709"/>
          <w:tab w:val="left" w:pos="710"/>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Timely provision of Drawings or Instructions</w:t>
      </w:r>
    </w:p>
    <w:p w14:paraId="095C4734" w14:textId="64A6DE28" w:rsidR="00EF007B" w:rsidRPr="009166B9" w:rsidRDefault="00EF007B" w:rsidP="009166B9">
      <w:pPr>
        <w:widowControl w:val="0"/>
        <w:numPr>
          <w:ilvl w:val="2"/>
          <w:numId w:val="45"/>
        </w:numPr>
        <w:tabs>
          <w:tab w:val="left" w:pos="730"/>
          <w:tab w:val="left" w:pos="9180"/>
          <w:tab w:val="left" w:pos="9360"/>
        </w:tabs>
        <w:autoSpaceDE w:val="0"/>
        <w:autoSpaceDN w:val="0"/>
        <w:spacing w:before="243" w:after="0" w:line="230" w:lineRule="auto"/>
        <w:ind w:left="1440" w:right="31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give notice to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whenever</w:t>
      </w:r>
      <w:proofErr w:type="gramEnd"/>
      <w:r w:rsidRPr="009166B9">
        <w:rPr>
          <w:rFonts w:ascii="Times New Roman" w:eastAsia="Times New Roman" w:hAnsi="Times New Roman" w:cs="Times New Roman"/>
          <w:bCs/>
          <w:color w:val="231F20"/>
          <w:sz w:val="24"/>
          <w:szCs w:val="24"/>
        </w:rPr>
        <w:t xml:space="preserve">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are likely to be delayed or disrupted if any necessary drawing or instruction is not issued to the Contractor within a particular time, which shall be reasonable. The notice shall include details of the necessary drawing or instruction, details of why and by when it should be issued, and the nature and amount of the delay or disruption likely to be suffered if it is late.</w:t>
      </w:r>
    </w:p>
    <w:p w14:paraId="342452F5" w14:textId="192A05F6" w:rsidR="00EF007B" w:rsidRPr="009166B9" w:rsidRDefault="00EF007B" w:rsidP="009166B9">
      <w:pPr>
        <w:widowControl w:val="0"/>
        <w:numPr>
          <w:ilvl w:val="2"/>
          <w:numId w:val="45"/>
        </w:numPr>
        <w:tabs>
          <w:tab w:val="left" w:pos="760"/>
          <w:tab w:val="left" w:pos="9180"/>
          <w:tab w:val="left" w:pos="9360"/>
        </w:tabs>
        <w:autoSpaceDE w:val="0"/>
        <w:autoSpaceDN w:val="0"/>
        <w:spacing w:before="247" w:after="0" w:line="230" w:lineRule="auto"/>
        <w:ind w:left="1440" w:right="31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the Contractor suffers delay and/or incurs Costs as a result of a failure of the </w:t>
      </w:r>
      <w:r w:rsidR="00557684">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to issue the notiﬁed drawing or instruction within a time which is reasonable and is speciﬁed in the notice with supporting details, the Contractor shall give further notice to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and</w:t>
      </w:r>
      <w:proofErr w:type="gramEnd"/>
      <w:r w:rsidRPr="009166B9">
        <w:rPr>
          <w:rFonts w:ascii="Times New Roman" w:eastAsia="Times New Roman" w:hAnsi="Times New Roman" w:cs="Times New Roman"/>
          <w:bCs/>
          <w:color w:val="231F20"/>
          <w:sz w:val="24"/>
          <w:szCs w:val="24"/>
        </w:rPr>
        <w:t xml:space="preserve"> shall be entitled subject to Sub-Clause 20.1 [Contractor's Claims] to:</w:t>
      </w:r>
    </w:p>
    <w:p w14:paraId="3AD63477" w14:textId="1BC3CD80" w:rsidR="00EF007B" w:rsidRPr="009166B9" w:rsidRDefault="00EF007B" w:rsidP="009166B9">
      <w:pPr>
        <w:widowControl w:val="0"/>
        <w:numPr>
          <w:ilvl w:val="3"/>
          <w:numId w:val="45"/>
        </w:numPr>
        <w:tabs>
          <w:tab w:val="left" w:pos="1281"/>
          <w:tab w:val="left" w:pos="1282"/>
          <w:tab w:val="left" w:pos="9180"/>
          <w:tab w:val="left" w:pos="9360"/>
        </w:tabs>
        <w:autoSpaceDE w:val="0"/>
        <w:autoSpaceDN w:val="0"/>
        <w:spacing w:before="246" w:after="0" w:line="240" w:lineRule="auto"/>
        <w:ind w:left="1440" w:right="31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an extension of time for any such </w:t>
      </w:r>
      <w:r w:rsidRPr="009166B9">
        <w:rPr>
          <w:rFonts w:ascii="Times New Roman" w:eastAsia="Times New Roman" w:hAnsi="Times New Roman" w:cs="Times New Roman"/>
          <w:bCs/>
          <w:color w:val="231F20"/>
          <w:spacing w:val="-3"/>
          <w:sz w:val="24"/>
          <w:szCs w:val="24"/>
        </w:rPr>
        <w:t xml:space="preserve">delay, </w:t>
      </w:r>
      <w:r w:rsidRPr="009166B9">
        <w:rPr>
          <w:rFonts w:ascii="Times New Roman" w:eastAsia="Times New Roman" w:hAnsi="Times New Roman" w:cs="Times New Roman"/>
          <w:bCs/>
          <w:color w:val="231F20"/>
          <w:sz w:val="24"/>
          <w:szCs w:val="24"/>
        </w:rPr>
        <w:t>if completion is or will be delayed, under Sub-Clause 8.4 [Extension of Time for Completion], and</w:t>
      </w:r>
    </w:p>
    <w:p w14:paraId="46A7958B" w14:textId="77777777" w:rsidR="00EF007B" w:rsidRPr="009166B9" w:rsidRDefault="00EF007B" w:rsidP="009166B9">
      <w:pPr>
        <w:widowControl w:val="0"/>
        <w:numPr>
          <w:ilvl w:val="3"/>
          <w:numId w:val="45"/>
        </w:numPr>
        <w:tabs>
          <w:tab w:val="left" w:pos="1420"/>
          <w:tab w:val="left" w:pos="1421"/>
          <w:tab w:val="left" w:pos="9180"/>
          <w:tab w:val="left" w:pos="9360"/>
        </w:tabs>
        <w:autoSpaceDE w:val="0"/>
        <w:autoSpaceDN w:val="0"/>
        <w:spacing w:before="246"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payment of any other associated costs accrued, which shall be included in the Contract Price.</w:t>
      </w:r>
    </w:p>
    <w:p w14:paraId="2620C6F2" w14:textId="74CC2098" w:rsidR="00EF007B" w:rsidRPr="009166B9" w:rsidRDefault="00EF007B" w:rsidP="009166B9">
      <w:pPr>
        <w:widowControl w:val="0"/>
        <w:numPr>
          <w:ilvl w:val="2"/>
          <w:numId w:val="45"/>
        </w:numPr>
        <w:tabs>
          <w:tab w:val="left" w:pos="921"/>
          <w:tab w:val="left" w:pos="9180"/>
          <w:tab w:val="left" w:pos="9360"/>
        </w:tabs>
        <w:autoSpaceDE w:val="0"/>
        <w:autoSpaceDN w:val="0"/>
        <w:spacing w:before="242" w:after="0" w:line="230" w:lineRule="auto"/>
        <w:ind w:left="1440" w:right="30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After receiving this further notice, the </w:t>
      </w:r>
      <w:r w:rsidR="00894955">
        <w:rPr>
          <w:rFonts w:ascii="Times New Roman" w:eastAsia="Times New Roman" w:hAnsi="Times New Roman" w:cs="Times New Roman"/>
          <w:bCs/>
          <w:color w:val="231F20"/>
          <w:sz w:val="24"/>
          <w:szCs w:val="24"/>
        </w:rPr>
        <w:t>Engineer</w:t>
      </w:r>
      <w:r w:rsidRPr="009166B9">
        <w:rPr>
          <w:rFonts w:ascii="Times New Roman" w:eastAsia="Times New Roman" w:hAnsi="Times New Roman" w:cs="Times New Roman"/>
          <w:bCs/>
          <w:color w:val="231F20"/>
          <w:sz w:val="24"/>
          <w:szCs w:val="24"/>
        </w:rPr>
        <w:t xml:space="preserve"> shall proceed under Sub-Clause 3.5 [Determinations] to agree to or determine these matters.</w:t>
      </w:r>
    </w:p>
    <w:p w14:paraId="527CF666" w14:textId="5B3A61C2" w:rsidR="00EF007B" w:rsidRPr="009166B9" w:rsidRDefault="00EF007B" w:rsidP="009166B9">
      <w:pPr>
        <w:widowControl w:val="0"/>
        <w:numPr>
          <w:ilvl w:val="2"/>
          <w:numId w:val="45"/>
        </w:numPr>
        <w:tabs>
          <w:tab w:val="left" w:pos="921"/>
          <w:tab w:val="left" w:pos="9180"/>
          <w:tab w:val="left" w:pos="9360"/>
        </w:tabs>
        <w:autoSpaceDE w:val="0"/>
        <w:autoSpaceDN w:val="0"/>
        <w:spacing w:before="246" w:after="0" w:line="230" w:lineRule="auto"/>
        <w:ind w:left="1440" w:right="30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However, if and to the extent that the </w:t>
      </w:r>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's failure was caused by any error or delay by the Contractor, including an error in, or delay in the submission of, any of the Contractor's Documents, the Contractor shall not be entitled to such extension of time, or costs accrued.</w:t>
      </w:r>
    </w:p>
    <w:p w14:paraId="1F0581A5" w14:textId="77777777" w:rsidR="00EF007B" w:rsidRPr="009166B9" w:rsidRDefault="00EF007B" w:rsidP="009166B9">
      <w:pPr>
        <w:widowControl w:val="0"/>
        <w:numPr>
          <w:ilvl w:val="1"/>
          <w:numId w:val="45"/>
        </w:numPr>
        <w:tabs>
          <w:tab w:val="left" w:pos="919"/>
          <w:tab w:val="left" w:pos="921"/>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Procuring Entity's Use of Contractor's Documents</w:t>
      </w:r>
    </w:p>
    <w:p w14:paraId="314B6192" w14:textId="77777777" w:rsidR="00EF007B" w:rsidRPr="009166B9" w:rsidRDefault="00EF007B" w:rsidP="009166B9">
      <w:pPr>
        <w:widowControl w:val="0"/>
        <w:numPr>
          <w:ilvl w:val="2"/>
          <w:numId w:val="45"/>
        </w:numPr>
        <w:tabs>
          <w:tab w:val="left" w:pos="921"/>
          <w:tab w:val="left" w:pos="9180"/>
          <w:tab w:val="left" w:pos="9360"/>
        </w:tabs>
        <w:autoSpaceDE w:val="0"/>
        <w:autoSpaceDN w:val="0"/>
        <w:spacing w:before="243" w:after="0" w:line="230" w:lineRule="auto"/>
        <w:ind w:left="1440" w:right="30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As agreed between the Parties, the Contractor shall retain the copyright and other intellectual property rights in the Contractor's Documents and other design documents made by (or on behalf of) the Contractor.</w:t>
      </w:r>
    </w:p>
    <w:p w14:paraId="33EAF495" w14:textId="77777777" w:rsidR="00EF007B" w:rsidRPr="009166B9" w:rsidRDefault="00EF007B" w:rsidP="009166B9">
      <w:pPr>
        <w:widowControl w:val="0"/>
        <w:numPr>
          <w:ilvl w:val="2"/>
          <w:numId w:val="45"/>
        </w:numPr>
        <w:tabs>
          <w:tab w:val="left" w:pos="921"/>
          <w:tab w:val="left" w:pos="9180"/>
          <w:tab w:val="left" w:pos="9360"/>
        </w:tabs>
        <w:autoSpaceDE w:val="0"/>
        <w:autoSpaceDN w:val="0"/>
        <w:spacing w:before="245" w:after="0" w:line="230" w:lineRule="auto"/>
        <w:ind w:left="1440" w:right="30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be deemed (by signing the Contract) to give to the Procuring Entity a non-terminable transferable non-exclusive royalty-free license to </w:t>
      </w:r>
      <w:r w:rsidRPr="009166B9">
        <w:rPr>
          <w:rFonts w:ascii="Times New Roman" w:eastAsia="Times New Roman" w:hAnsi="Times New Roman" w:cs="Times New Roman"/>
          <w:bCs/>
          <w:color w:val="231F20"/>
          <w:spacing w:val="-3"/>
          <w:sz w:val="24"/>
          <w:szCs w:val="24"/>
        </w:rPr>
        <w:t xml:space="preserve">copy, </w:t>
      </w:r>
      <w:r w:rsidRPr="009166B9">
        <w:rPr>
          <w:rFonts w:ascii="Times New Roman" w:eastAsia="Times New Roman" w:hAnsi="Times New Roman" w:cs="Times New Roman"/>
          <w:bCs/>
          <w:color w:val="231F20"/>
          <w:sz w:val="24"/>
          <w:szCs w:val="24"/>
        </w:rPr>
        <w:t>use and communicate the Contractor's Documents, including making and using modiﬁcations of them. This license shall:</w:t>
      </w:r>
    </w:p>
    <w:p w14:paraId="57B5CA19" w14:textId="77777777" w:rsidR="00EF007B" w:rsidRPr="009166B9" w:rsidRDefault="00EF007B" w:rsidP="009166B9">
      <w:pPr>
        <w:widowControl w:val="0"/>
        <w:numPr>
          <w:ilvl w:val="3"/>
          <w:numId w:val="45"/>
        </w:numPr>
        <w:tabs>
          <w:tab w:val="left" w:pos="1380"/>
          <w:tab w:val="left" w:pos="9180"/>
          <w:tab w:val="left" w:pos="9360"/>
        </w:tabs>
        <w:autoSpaceDE w:val="0"/>
        <w:autoSpaceDN w:val="0"/>
        <w:spacing w:before="246" w:after="0" w:line="230" w:lineRule="auto"/>
        <w:ind w:left="1440" w:right="30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apply throughout the actual or intended working life (whichever is longer) of the relevant parts of the </w:t>
      </w:r>
      <w:r w:rsidRPr="009166B9">
        <w:rPr>
          <w:rFonts w:ascii="Times New Roman" w:eastAsia="Times New Roman" w:hAnsi="Times New Roman" w:cs="Times New Roman"/>
          <w:bCs/>
          <w:color w:val="231F20"/>
          <w:spacing w:val="-3"/>
          <w:sz w:val="24"/>
          <w:szCs w:val="24"/>
        </w:rPr>
        <w:t>Works,</w:t>
      </w:r>
    </w:p>
    <w:p w14:paraId="74171658" w14:textId="77777777" w:rsidR="00EF007B" w:rsidRPr="009166B9" w:rsidRDefault="00EF007B" w:rsidP="009166B9">
      <w:pPr>
        <w:widowControl w:val="0"/>
        <w:numPr>
          <w:ilvl w:val="3"/>
          <w:numId w:val="45"/>
        </w:numPr>
        <w:tabs>
          <w:tab w:val="left" w:pos="1380"/>
          <w:tab w:val="left" w:pos="9180"/>
          <w:tab w:val="left" w:pos="9360"/>
        </w:tabs>
        <w:autoSpaceDE w:val="0"/>
        <w:autoSpaceDN w:val="0"/>
        <w:spacing w:before="2" w:after="0" w:line="230" w:lineRule="auto"/>
        <w:ind w:left="1440" w:right="30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entitle any person in proper possession of the relevant part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to </w:t>
      </w:r>
      <w:r w:rsidRPr="009166B9">
        <w:rPr>
          <w:rFonts w:ascii="Times New Roman" w:eastAsia="Times New Roman" w:hAnsi="Times New Roman" w:cs="Times New Roman"/>
          <w:bCs/>
          <w:color w:val="231F20"/>
          <w:spacing w:val="-3"/>
          <w:sz w:val="24"/>
          <w:szCs w:val="24"/>
        </w:rPr>
        <w:t xml:space="preserve">copy, </w:t>
      </w:r>
      <w:r w:rsidRPr="009166B9">
        <w:rPr>
          <w:rFonts w:ascii="Times New Roman" w:eastAsia="Times New Roman" w:hAnsi="Times New Roman" w:cs="Times New Roman"/>
          <w:bCs/>
          <w:color w:val="231F20"/>
          <w:sz w:val="24"/>
          <w:szCs w:val="24"/>
        </w:rPr>
        <w:t xml:space="preserve">use and communicate the Contractor's Documents to complete, operate, maintain, alter, adjust, repair, and demolish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and</w:t>
      </w:r>
    </w:p>
    <w:p w14:paraId="34C11213" w14:textId="77777777" w:rsidR="00EF007B" w:rsidRPr="009166B9" w:rsidRDefault="00EF007B" w:rsidP="009166B9">
      <w:pPr>
        <w:widowControl w:val="0"/>
        <w:numPr>
          <w:ilvl w:val="3"/>
          <w:numId w:val="45"/>
        </w:numPr>
        <w:tabs>
          <w:tab w:val="left" w:pos="1380"/>
          <w:tab w:val="left" w:pos="9180"/>
          <w:tab w:val="left" w:pos="9360"/>
        </w:tabs>
        <w:autoSpaceDE w:val="0"/>
        <w:autoSpaceDN w:val="0"/>
        <w:spacing w:before="2" w:after="0" w:line="230" w:lineRule="auto"/>
        <w:ind w:left="1440" w:right="30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in the case of Contractor's Documents which are in the form of computer programs and other software, permit their use on any computer on the Site and other places as envisaged by the Contract, including replacements of any computers supplied by the Contractor.</w:t>
      </w:r>
    </w:p>
    <w:p w14:paraId="6DDF3027" w14:textId="77777777" w:rsidR="00EF007B" w:rsidRPr="009166B9" w:rsidRDefault="00EF007B" w:rsidP="009166B9">
      <w:pPr>
        <w:widowControl w:val="0"/>
        <w:numPr>
          <w:ilvl w:val="2"/>
          <w:numId w:val="45"/>
        </w:numPr>
        <w:tabs>
          <w:tab w:val="left" w:pos="920"/>
          <w:tab w:val="left" w:pos="9180"/>
          <w:tab w:val="left" w:pos="9360"/>
        </w:tabs>
        <w:autoSpaceDE w:val="0"/>
        <w:autoSpaceDN w:val="0"/>
        <w:spacing w:before="246" w:after="0" w:line="230" w:lineRule="auto"/>
        <w:ind w:left="1440" w:right="30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Contractor's Documents and other design documents made by (or on behalf of) the Contractor shall not, without the Contractor's consent, be used, copied, or communicated to a third party by (or on behalf of) the Procuring Entity for purposes other than those permitted under Sub-Clause 1.10.2.</w:t>
      </w:r>
    </w:p>
    <w:p w14:paraId="26472C6D" w14:textId="77777777" w:rsidR="00EF007B" w:rsidRPr="009166B9" w:rsidRDefault="00EF007B" w:rsidP="009166B9">
      <w:pPr>
        <w:widowControl w:val="0"/>
        <w:numPr>
          <w:ilvl w:val="1"/>
          <w:numId w:val="45"/>
        </w:numPr>
        <w:tabs>
          <w:tab w:val="left" w:pos="919"/>
          <w:tab w:val="left" w:pos="920"/>
          <w:tab w:val="left" w:pos="9180"/>
          <w:tab w:val="left" w:pos="9360"/>
        </w:tabs>
        <w:autoSpaceDE w:val="0"/>
        <w:autoSpaceDN w:val="0"/>
        <w:spacing w:before="238" w:after="0" w:line="248" w:lineRule="exact"/>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Contractor's Use of Procuring Entity's Documents</w:t>
      </w:r>
    </w:p>
    <w:p w14:paraId="13800693" w14:textId="77777777" w:rsidR="00EF007B" w:rsidRPr="009166B9" w:rsidRDefault="00EF007B" w:rsidP="009166B9">
      <w:pPr>
        <w:widowControl w:val="0"/>
        <w:tabs>
          <w:tab w:val="left" w:pos="9180"/>
          <w:tab w:val="left" w:pos="9360"/>
        </w:tabs>
        <w:autoSpaceDE w:val="0"/>
        <w:autoSpaceDN w:val="0"/>
        <w:spacing w:before="240" w:after="0" w:line="230" w:lineRule="auto"/>
        <w:ind w:left="1440" w:right="30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As agreed between the Parties, the Procuring Entity shall retain the copyright and other intellectual property rights in the Speciﬁcation, the Drawings, and other documents made by (or on behalf of) the Procuring </w:t>
      </w:r>
      <w:r w:rsidRPr="009166B9">
        <w:rPr>
          <w:rFonts w:ascii="Times New Roman" w:eastAsia="Times New Roman" w:hAnsi="Times New Roman" w:cs="Times New Roman"/>
          <w:bCs/>
          <w:color w:val="231F20"/>
          <w:spacing w:val="-3"/>
          <w:sz w:val="24"/>
          <w:szCs w:val="24"/>
        </w:rPr>
        <w:t xml:space="preserve">Entity. </w:t>
      </w:r>
      <w:r w:rsidRPr="009166B9">
        <w:rPr>
          <w:rFonts w:ascii="Times New Roman" w:eastAsia="Times New Roman" w:hAnsi="Times New Roman" w:cs="Times New Roman"/>
          <w:bCs/>
          <w:color w:val="231F20"/>
          <w:sz w:val="24"/>
          <w:szCs w:val="24"/>
        </w:rPr>
        <w:t xml:space="preserve">The Contractor </w:t>
      </w:r>
      <w:r w:rsidRPr="009166B9">
        <w:rPr>
          <w:rFonts w:ascii="Times New Roman" w:eastAsia="Times New Roman" w:hAnsi="Times New Roman" w:cs="Times New Roman"/>
          <w:bCs/>
          <w:color w:val="231F20"/>
          <w:spacing w:val="-4"/>
          <w:sz w:val="24"/>
          <w:szCs w:val="24"/>
        </w:rPr>
        <w:t xml:space="preserve">may, </w:t>
      </w:r>
      <w:r w:rsidRPr="009166B9">
        <w:rPr>
          <w:rFonts w:ascii="Times New Roman" w:eastAsia="Times New Roman" w:hAnsi="Times New Roman" w:cs="Times New Roman"/>
          <w:bCs/>
          <w:color w:val="231F20"/>
          <w:sz w:val="24"/>
          <w:szCs w:val="24"/>
        </w:rPr>
        <w:t xml:space="preserve">at his cost, </w:t>
      </w:r>
      <w:r w:rsidRPr="009166B9">
        <w:rPr>
          <w:rFonts w:ascii="Times New Roman" w:eastAsia="Times New Roman" w:hAnsi="Times New Roman" w:cs="Times New Roman"/>
          <w:bCs/>
          <w:color w:val="231F20"/>
          <w:spacing w:val="-3"/>
          <w:sz w:val="24"/>
          <w:szCs w:val="24"/>
        </w:rPr>
        <w:t xml:space="preserve">copy, </w:t>
      </w:r>
      <w:r w:rsidRPr="009166B9">
        <w:rPr>
          <w:rFonts w:ascii="Times New Roman" w:eastAsia="Times New Roman" w:hAnsi="Times New Roman" w:cs="Times New Roman"/>
          <w:bCs/>
          <w:color w:val="231F20"/>
          <w:sz w:val="24"/>
          <w:szCs w:val="24"/>
        </w:rPr>
        <w:t>use, and obtain communication of these documents for the Contract. They shall not, without the Procuring Entity's consent, be copied, used, or communicated to a third party by the Contractor, except as necessary for the Contract.</w:t>
      </w:r>
    </w:p>
    <w:p w14:paraId="3188F8FD" w14:textId="77777777" w:rsidR="00EF007B" w:rsidRPr="009166B9" w:rsidRDefault="00EF007B" w:rsidP="009166B9">
      <w:pPr>
        <w:widowControl w:val="0"/>
        <w:numPr>
          <w:ilvl w:val="1"/>
          <w:numId w:val="45"/>
        </w:numPr>
        <w:tabs>
          <w:tab w:val="left" w:pos="919"/>
          <w:tab w:val="left" w:pos="920"/>
          <w:tab w:val="left" w:pos="9180"/>
          <w:tab w:val="left" w:pos="9360"/>
        </w:tabs>
        <w:autoSpaceDE w:val="0"/>
        <w:autoSpaceDN w:val="0"/>
        <w:spacing w:before="239"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Conﬁdential Details</w:t>
      </w:r>
    </w:p>
    <w:p w14:paraId="6EC4D59A" w14:textId="77777777" w:rsidR="00EF007B" w:rsidRPr="009166B9" w:rsidRDefault="00EF007B" w:rsidP="009166B9">
      <w:pPr>
        <w:widowControl w:val="0"/>
        <w:numPr>
          <w:ilvl w:val="2"/>
          <w:numId w:val="45"/>
        </w:numPr>
        <w:tabs>
          <w:tab w:val="left" w:pos="920"/>
          <w:tab w:val="left" w:pos="9180"/>
          <w:tab w:val="left" w:pos="9360"/>
        </w:tabs>
        <w:autoSpaceDE w:val="0"/>
        <w:autoSpaceDN w:val="0"/>
        <w:spacing w:before="242"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Contractor's and the Procuring Entity's Personnel shall ensure conﬁdentiality at all times. The conﬁdentiality shall survive termination or completion of the contract. They shall disclose all such conﬁdential and other information as may be reasonably required to verify compliance with the Contract and allow its proper implementation.</w:t>
      </w:r>
    </w:p>
    <w:p w14:paraId="10437108" w14:textId="77777777" w:rsidR="00EF007B" w:rsidRPr="009166B9" w:rsidRDefault="00EF007B" w:rsidP="009166B9">
      <w:pPr>
        <w:widowControl w:val="0"/>
        <w:numPr>
          <w:ilvl w:val="2"/>
          <w:numId w:val="45"/>
        </w:numPr>
        <w:tabs>
          <w:tab w:val="left" w:pos="920"/>
          <w:tab w:val="left" w:pos="9180"/>
          <w:tab w:val="left" w:pos="9360"/>
        </w:tabs>
        <w:autoSpaceDE w:val="0"/>
        <w:autoSpaceDN w:val="0"/>
        <w:spacing w:before="247" w:after="0" w:line="230" w:lineRule="auto"/>
        <w:ind w:left="1440" w:right="29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Contractor's and the Procuring Entity's Personnel shall also treat the details of the Contract as private and conﬁdential, except to the extent necessary to carry out their respective obligations under the Contract or to comply with applicable Laws. Each of them shall not publish or disclose any particulars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prepared by the other Party without the previous agreement of the other </w:t>
      </w:r>
      <w:r w:rsidRPr="009166B9">
        <w:rPr>
          <w:rFonts w:ascii="Times New Roman" w:eastAsia="Times New Roman" w:hAnsi="Times New Roman" w:cs="Times New Roman"/>
          <w:bCs/>
          <w:color w:val="231F20"/>
          <w:spacing w:val="-3"/>
          <w:sz w:val="24"/>
          <w:szCs w:val="24"/>
        </w:rPr>
        <w:t xml:space="preserve">Party. </w:t>
      </w:r>
      <w:r w:rsidRPr="009166B9">
        <w:rPr>
          <w:rFonts w:ascii="Times New Roman" w:eastAsia="Times New Roman" w:hAnsi="Times New Roman" w:cs="Times New Roman"/>
          <w:bCs/>
          <w:color w:val="231F20"/>
          <w:sz w:val="24"/>
          <w:szCs w:val="24"/>
        </w:rPr>
        <w:t>However, the Contractor shall be permitted to disclose any publicly available information, or information otherwise required to establish his qualiﬁcations to compete for other projects.</w:t>
      </w:r>
    </w:p>
    <w:p w14:paraId="0653EB98" w14:textId="77777777" w:rsidR="00EF007B" w:rsidRPr="009166B9" w:rsidRDefault="00EF007B" w:rsidP="009166B9">
      <w:pPr>
        <w:widowControl w:val="0"/>
        <w:numPr>
          <w:ilvl w:val="1"/>
          <w:numId w:val="45"/>
        </w:numPr>
        <w:tabs>
          <w:tab w:val="left" w:pos="918"/>
          <w:tab w:val="left" w:pos="919"/>
          <w:tab w:val="left" w:pos="9180"/>
          <w:tab w:val="left" w:pos="9360"/>
        </w:tabs>
        <w:autoSpaceDE w:val="0"/>
        <w:autoSpaceDN w:val="0"/>
        <w:spacing w:before="241"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Compliance with Laws</w:t>
      </w:r>
    </w:p>
    <w:p w14:paraId="5C81D5B9" w14:textId="77777777" w:rsidR="00EF007B" w:rsidRPr="009166B9" w:rsidRDefault="00EF007B" w:rsidP="009166B9">
      <w:pPr>
        <w:widowControl w:val="0"/>
        <w:tabs>
          <w:tab w:val="left" w:pos="9180"/>
          <w:tab w:val="left" w:pos="9360"/>
        </w:tabs>
        <w:autoSpaceDE w:val="0"/>
        <w:autoSpaceDN w:val="0"/>
        <w:spacing w:before="242"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in performing the Contract, comply with applicable Laws. Unless otherwise stated in the Special Conditions of Contract:</w:t>
      </w:r>
    </w:p>
    <w:p w14:paraId="7BF0FA30" w14:textId="77777777" w:rsidR="00EF007B" w:rsidRPr="009166B9" w:rsidRDefault="00EF007B" w:rsidP="009166B9">
      <w:pPr>
        <w:widowControl w:val="0"/>
        <w:numPr>
          <w:ilvl w:val="0"/>
          <w:numId w:val="43"/>
        </w:numPr>
        <w:tabs>
          <w:tab w:val="left" w:pos="1391"/>
          <w:tab w:val="left" w:pos="9180"/>
          <w:tab w:val="left" w:pos="9360"/>
        </w:tabs>
        <w:autoSpaceDE w:val="0"/>
        <w:autoSpaceDN w:val="0"/>
        <w:spacing w:before="99"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Procuring Entity shall have obtained (or shall obtain) the planning, zoning, building permit, or similar permission for the Permanent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and any other permissions described in the Speciﬁcations as having been (or to be) obtained by the Procuring Entity; and the Procuring Entity shall indemnify and hold the Contractor harmless against and from the consequences of any failure to do so; and</w:t>
      </w:r>
    </w:p>
    <w:p w14:paraId="44E11076" w14:textId="77777777" w:rsidR="00EF007B" w:rsidRPr="009166B9" w:rsidRDefault="00EF007B" w:rsidP="009166B9">
      <w:pPr>
        <w:widowControl w:val="0"/>
        <w:numPr>
          <w:ilvl w:val="0"/>
          <w:numId w:val="43"/>
        </w:numPr>
        <w:tabs>
          <w:tab w:val="left" w:pos="1395"/>
          <w:tab w:val="left" w:pos="9180"/>
          <w:tab w:val="left" w:pos="9360"/>
        </w:tabs>
        <w:autoSpaceDE w:val="0"/>
        <w:autoSpaceDN w:val="0"/>
        <w:spacing w:before="132" w:after="0" w:line="230" w:lineRule="auto"/>
        <w:ind w:left="1440" w:right="30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give all notices, pay all taxes, duties, and fees, and obtain all permits, licenses, and approvals, as required by the Laws concerning the execution and completion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and the remedying of any defects; and the Contractor shall indemnify and hold the Procuring Entity harmless against and from the consequences of any failure to do so unless the Contractor is impeded to accomplish these actions and shows evidence of its diligence.</w:t>
      </w:r>
    </w:p>
    <w:p w14:paraId="09415CC2" w14:textId="77777777" w:rsidR="00EF007B" w:rsidRPr="009166B9" w:rsidRDefault="00EF007B" w:rsidP="009166B9">
      <w:pPr>
        <w:widowControl w:val="0"/>
        <w:numPr>
          <w:ilvl w:val="1"/>
          <w:numId w:val="45"/>
        </w:numPr>
        <w:tabs>
          <w:tab w:val="left" w:pos="872"/>
          <w:tab w:val="left" w:pos="873"/>
          <w:tab w:val="left" w:pos="9180"/>
          <w:tab w:val="left" w:pos="9360"/>
        </w:tabs>
        <w:autoSpaceDE w:val="0"/>
        <w:autoSpaceDN w:val="0"/>
        <w:spacing w:before="239"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Joint and Several Liability</w:t>
      </w:r>
    </w:p>
    <w:p w14:paraId="2B902272" w14:textId="77777777" w:rsidR="00EF007B" w:rsidRPr="009166B9" w:rsidRDefault="00EF007B" w:rsidP="009166B9">
      <w:pPr>
        <w:widowControl w:val="0"/>
        <w:tabs>
          <w:tab w:val="left" w:pos="9180"/>
          <w:tab w:val="left" w:pos="9360"/>
        </w:tabs>
        <w:autoSpaceDE w:val="0"/>
        <w:autoSpaceDN w:val="0"/>
        <w:spacing w:before="243" w:after="0" w:line="230" w:lineRule="auto"/>
        <w:ind w:left="1440" w:right="30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 the Contractor constitutes (under applicable Laws) a joint venture, consortium, or other unincorporated grouping of two or more persons:</w:t>
      </w:r>
    </w:p>
    <w:p w14:paraId="53862A15" w14:textId="77777777" w:rsidR="00EF007B" w:rsidRPr="009166B9" w:rsidRDefault="00EF007B" w:rsidP="009166B9">
      <w:pPr>
        <w:widowControl w:val="0"/>
        <w:numPr>
          <w:ilvl w:val="0"/>
          <w:numId w:val="42"/>
        </w:numPr>
        <w:tabs>
          <w:tab w:val="left" w:pos="1313"/>
          <w:tab w:val="left" w:pos="9180"/>
          <w:tab w:val="left" w:pos="9360"/>
        </w:tabs>
        <w:autoSpaceDE w:val="0"/>
        <w:autoSpaceDN w:val="0"/>
        <w:spacing w:before="245" w:after="0" w:line="230" w:lineRule="auto"/>
        <w:ind w:left="1440" w:right="30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These persons shall be deemed to be jointly and severally liable to the Procuring Entity for the performance of the Contract;</w:t>
      </w:r>
    </w:p>
    <w:p w14:paraId="5D094A15" w14:textId="77777777" w:rsidR="00EF007B" w:rsidRPr="009166B9" w:rsidRDefault="00EF007B" w:rsidP="009166B9">
      <w:pPr>
        <w:widowControl w:val="0"/>
        <w:numPr>
          <w:ilvl w:val="0"/>
          <w:numId w:val="42"/>
        </w:numPr>
        <w:tabs>
          <w:tab w:val="left" w:pos="1313"/>
          <w:tab w:val="left" w:pos="9180"/>
          <w:tab w:val="left" w:pos="9360"/>
        </w:tabs>
        <w:autoSpaceDE w:val="0"/>
        <w:autoSpaceDN w:val="0"/>
        <w:spacing w:before="2" w:after="0" w:line="230" w:lineRule="auto"/>
        <w:ind w:left="1440" w:right="30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these persons shall notify the Procuring Entity of their leader who shall have the authority to bind the Contractor and each of these persons; and</w:t>
      </w:r>
    </w:p>
    <w:p w14:paraId="486BFB65" w14:textId="77777777" w:rsidR="00EF007B" w:rsidRPr="009166B9" w:rsidRDefault="00EF007B" w:rsidP="009166B9">
      <w:pPr>
        <w:widowControl w:val="0"/>
        <w:numPr>
          <w:ilvl w:val="0"/>
          <w:numId w:val="42"/>
        </w:numPr>
        <w:tabs>
          <w:tab w:val="left" w:pos="1313"/>
          <w:tab w:val="left" w:pos="9180"/>
          <w:tab w:val="left" w:pos="9360"/>
        </w:tabs>
        <w:autoSpaceDE w:val="0"/>
        <w:autoSpaceDN w:val="0"/>
        <w:spacing w:before="1" w:after="0" w:line="230" w:lineRule="auto"/>
        <w:ind w:left="1440" w:right="30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not alter its composition or legal status without the prior consent of the Procuring </w:t>
      </w:r>
      <w:r w:rsidRPr="009166B9">
        <w:rPr>
          <w:rFonts w:ascii="Times New Roman" w:eastAsia="Times New Roman" w:hAnsi="Times New Roman" w:cs="Times New Roman"/>
          <w:bCs/>
          <w:color w:val="231F20"/>
          <w:spacing w:val="-3"/>
          <w:sz w:val="24"/>
          <w:szCs w:val="24"/>
        </w:rPr>
        <w:t>Entity.</w:t>
      </w:r>
    </w:p>
    <w:p w14:paraId="71981D84" w14:textId="77777777" w:rsidR="00EF007B" w:rsidRPr="009166B9" w:rsidRDefault="00EF007B" w:rsidP="009166B9">
      <w:pPr>
        <w:widowControl w:val="0"/>
        <w:numPr>
          <w:ilvl w:val="1"/>
          <w:numId w:val="45"/>
        </w:numPr>
        <w:tabs>
          <w:tab w:val="left" w:pos="871"/>
          <w:tab w:val="left" w:pos="873"/>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Inspections and Audit by the Procuring Entity</w:t>
      </w:r>
    </w:p>
    <w:p w14:paraId="73B14A42" w14:textId="77777777" w:rsidR="00EF007B" w:rsidRPr="009166B9" w:rsidRDefault="00EF007B" w:rsidP="009166B9">
      <w:pPr>
        <w:widowControl w:val="0"/>
        <w:tabs>
          <w:tab w:val="left" w:pos="9180"/>
          <w:tab w:val="left" w:pos="9360"/>
        </w:tabs>
        <w:autoSpaceDE w:val="0"/>
        <w:autoSpaceDN w:val="0"/>
        <w:spacing w:before="243" w:after="0" w:line="230" w:lineRule="auto"/>
        <w:ind w:left="1440" w:right="30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Under paragraph 2.2(e). of Appendix B to the General Conditions, the Contractor shall permit and shall cause its subcontractors and sub-consultants to permit, the Bureau of Public Procurement, Procuring Entity, and/or persons appointed or designated by the Nigerian Government to inspect the Site and/or the accounts and records relating to the procurement process, selection and/or contract execution, and to have such accounts and records audited by auditors appointed by the Procuring Entity if requested by the Procuring </w:t>
      </w:r>
      <w:r w:rsidRPr="009166B9">
        <w:rPr>
          <w:rFonts w:ascii="Times New Roman" w:eastAsia="Times New Roman" w:hAnsi="Times New Roman" w:cs="Times New Roman"/>
          <w:bCs/>
          <w:color w:val="231F20"/>
          <w:spacing w:val="-3"/>
          <w:sz w:val="24"/>
          <w:szCs w:val="24"/>
        </w:rPr>
        <w:t xml:space="preserve">Entity. </w:t>
      </w:r>
      <w:r w:rsidRPr="009166B9">
        <w:rPr>
          <w:rFonts w:ascii="Times New Roman" w:eastAsia="Times New Roman" w:hAnsi="Times New Roman" w:cs="Times New Roman"/>
          <w:bCs/>
          <w:color w:val="231F20"/>
          <w:sz w:val="24"/>
          <w:szCs w:val="24"/>
        </w:rPr>
        <w:t>The Contractor's and its Subcontractors' and sub-</w:t>
      </w:r>
      <w:proofErr w:type="gramStart"/>
      <w:r w:rsidRPr="009166B9">
        <w:rPr>
          <w:rFonts w:ascii="Times New Roman" w:eastAsia="Times New Roman" w:hAnsi="Times New Roman" w:cs="Times New Roman"/>
          <w:bCs/>
          <w:color w:val="231F20"/>
          <w:sz w:val="24"/>
          <w:szCs w:val="24"/>
        </w:rPr>
        <w:t>consultants</w:t>
      </w:r>
      <w:proofErr w:type="gramEnd"/>
      <w:r w:rsidRPr="009166B9">
        <w:rPr>
          <w:rFonts w:ascii="Times New Roman" w:eastAsia="Times New Roman" w:hAnsi="Times New Roman" w:cs="Times New Roman"/>
          <w:bCs/>
          <w:color w:val="231F20"/>
          <w:sz w:val="24"/>
          <w:szCs w:val="24"/>
        </w:rPr>
        <w:t xml:space="preserve"> attention are drawn to Sub-Clause 15.6 (Fraud and Corruption) which provides, inter alia, that acts intended to materially impede the exercise of the Procuring Entity's inspection and audit rights constitute a prohibited practice subject to contract termination (as well as to a determination of ineligibility under the Procuring Entity's prevailing sanctions procedures).</w:t>
      </w:r>
    </w:p>
    <w:p w14:paraId="737AC92C" w14:textId="77777777" w:rsidR="00EF007B" w:rsidRPr="009166B9" w:rsidRDefault="00EF007B" w:rsidP="009166B9">
      <w:pPr>
        <w:widowControl w:val="0"/>
        <w:tabs>
          <w:tab w:val="left" w:pos="9180"/>
          <w:tab w:val="left" w:pos="9360"/>
        </w:tabs>
        <w:autoSpaceDE w:val="0"/>
        <w:autoSpaceDN w:val="0"/>
        <w:spacing w:before="4" w:after="0" w:line="240" w:lineRule="auto"/>
        <w:ind w:left="1440" w:hanging="720"/>
        <w:jc w:val="both"/>
        <w:rPr>
          <w:rFonts w:ascii="Times New Roman" w:eastAsia="Times New Roman" w:hAnsi="Times New Roman" w:cs="Times New Roman"/>
          <w:bCs/>
          <w:sz w:val="24"/>
          <w:szCs w:val="24"/>
        </w:rPr>
      </w:pPr>
    </w:p>
    <w:p w14:paraId="48849F49" w14:textId="3A3ACE9C" w:rsidR="00EF007B" w:rsidRPr="009166B9" w:rsidRDefault="0029646B" w:rsidP="009166B9">
      <w:pPr>
        <w:widowControl w:val="0"/>
        <w:numPr>
          <w:ilvl w:val="0"/>
          <w:numId w:val="47"/>
        </w:numPr>
        <w:tabs>
          <w:tab w:val="left" w:pos="819"/>
          <w:tab w:val="left" w:pos="820"/>
          <w:tab w:val="left" w:pos="9180"/>
          <w:tab w:val="left" w:pos="9360"/>
        </w:tabs>
        <w:autoSpaceDE w:val="0"/>
        <w:autoSpaceDN w:val="0"/>
        <w:spacing w:after="0" w:line="240" w:lineRule="auto"/>
        <w:ind w:left="1440" w:hanging="720"/>
        <w:jc w:val="both"/>
        <w:outlineLvl w:val="5"/>
        <w:rPr>
          <w:rFonts w:ascii="Times New Roman" w:eastAsia="Times New Roman" w:hAnsi="Times New Roman" w:cs="Times New Roman"/>
          <w:bCs/>
          <w:sz w:val="24"/>
          <w:szCs w:val="24"/>
        </w:rPr>
      </w:pPr>
      <w:bookmarkStart w:id="90" w:name="_TOC_250023"/>
      <w:r w:rsidRPr="009166B9">
        <w:rPr>
          <w:rFonts w:ascii="Times New Roman" w:eastAsia="Times New Roman" w:hAnsi="Times New Roman" w:cs="Times New Roman"/>
          <w:bCs/>
          <w:color w:val="231F20"/>
          <w:sz w:val="24"/>
          <w:szCs w:val="24"/>
        </w:rPr>
        <w:t xml:space="preserve"> . </w:t>
      </w:r>
      <w:r w:rsidRPr="009166B9">
        <w:rPr>
          <w:rFonts w:ascii="Times New Roman" w:eastAsia="Times New Roman" w:hAnsi="Times New Roman" w:cs="Times New Roman"/>
          <w:bCs/>
          <w:color w:val="231F20"/>
          <w:sz w:val="24"/>
          <w:szCs w:val="24"/>
        </w:rPr>
        <w:tab/>
        <w:t>T</w:t>
      </w:r>
      <w:r w:rsidR="00EF007B" w:rsidRPr="009166B9">
        <w:rPr>
          <w:rFonts w:ascii="Times New Roman" w:eastAsia="Times New Roman" w:hAnsi="Times New Roman" w:cs="Times New Roman"/>
          <w:bCs/>
          <w:color w:val="231F20"/>
          <w:sz w:val="24"/>
          <w:szCs w:val="24"/>
        </w:rPr>
        <w:t>HE PROCURING</w:t>
      </w:r>
      <w:bookmarkEnd w:id="90"/>
      <w:r w:rsidR="00EF007B" w:rsidRPr="009166B9">
        <w:rPr>
          <w:rFonts w:ascii="Times New Roman" w:eastAsia="Times New Roman" w:hAnsi="Times New Roman" w:cs="Times New Roman"/>
          <w:bCs/>
          <w:color w:val="231F20"/>
          <w:sz w:val="24"/>
          <w:szCs w:val="24"/>
        </w:rPr>
        <w:t xml:space="preserve"> ENTITY</w:t>
      </w:r>
    </w:p>
    <w:p w14:paraId="22DF8891" w14:textId="77777777" w:rsidR="00EF007B" w:rsidRPr="009166B9" w:rsidRDefault="00EF007B" w:rsidP="009166B9">
      <w:pPr>
        <w:widowControl w:val="0"/>
        <w:numPr>
          <w:ilvl w:val="1"/>
          <w:numId w:val="47"/>
        </w:numPr>
        <w:tabs>
          <w:tab w:val="left" w:pos="819"/>
          <w:tab w:val="left" w:pos="820"/>
          <w:tab w:val="left" w:pos="9180"/>
          <w:tab w:val="left" w:pos="9360"/>
        </w:tabs>
        <w:autoSpaceDE w:val="0"/>
        <w:autoSpaceDN w:val="0"/>
        <w:spacing w:before="235" w:after="0" w:line="240" w:lineRule="auto"/>
        <w:ind w:left="1440" w:hanging="720"/>
        <w:jc w:val="both"/>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Right of Access to the Site</w:t>
      </w:r>
    </w:p>
    <w:p w14:paraId="7486DC5E" w14:textId="77777777" w:rsidR="00EF007B" w:rsidRPr="009166B9" w:rsidRDefault="00EF007B" w:rsidP="009166B9">
      <w:pPr>
        <w:widowControl w:val="0"/>
        <w:numPr>
          <w:ilvl w:val="2"/>
          <w:numId w:val="47"/>
        </w:numPr>
        <w:tabs>
          <w:tab w:val="left" w:pos="820"/>
          <w:tab w:val="left" w:pos="9180"/>
          <w:tab w:val="left" w:pos="9360"/>
        </w:tabs>
        <w:autoSpaceDE w:val="0"/>
        <w:autoSpaceDN w:val="0"/>
        <w:spacing w:before="242"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Procuring Entity shall give the Contractor right of access to, and possession of, all parts of the Site within the time (or times) stated in the Special Conditions of Contract. The right and possession may not be exclusive to the Contractor. If under the Contract, the Procuring Entity is required to give (to the Contractor) possession of any foundation, structure, plant, or means of access, the Procuring Entity shall do so in the time and manner stated in the Speciﬁcation. However, the Procuring Entity may withhold any such right or possession until the Performance Security has been received.</w:t>
      </w:r>
    </w:p>
    <w:p w14:paraId="74C0FD1A" w14:textId="77777777" w:rsidR="00EF007B" w:rsidRPr="009166B9" w:rsidRDefault="00EF007B" w:rsidP="009166B9">
      <w:pPr>
        <w:widowControl w:val="0"/>
        <w:numPr>
          <w:ilvl w:val="2"/>
          <w:numId w:val="47"/>
        </w:numPr>
        <w:tabs>
          <w:tab w:val="left" w:pos="820"/>
          <w:tab w:val="left" w:pos="9180"/>
          <w:tab w:val="left" w:pos="9360"/>
        </w:tabs>
        <w:autoSpaceDE w:val="0"/>
        <w:autoSpaceDN w:val="0"/>
        <w:spacing w:before="249" w:after="0" w:line="230" w:lineRule="auto"/>
        <w:ind w:left="1440" w:right="30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no such time is stated in the Special Conditions of Contract, the Procuring Entity shall give the Contractor right of access to, and possession of, the Site within such times as required to enable the Contractor to proceed without disruption under the </w:t>
      </w:r>
      <w:proofErr w:type="spellStart"/>
      <w:r w:rsidRPr="009166B9">
        <w:rPr>
          <w:rFonts w:ascii="Times New Roman" w:eastAsia="Times New Roman" w:hAnsi="Times New Roman" w:cs="Times New Roman"/>
          <w:bCs/>
          <w:color w:val="231F20"/>
          <w:sz w:val="24"/>
          <w:szCs w:val="24"/>
        </w:rPr>
        <w:t>programme</w:t>
      </w:r>
      <w:proofErr w:type="spellEnd"/>
      <w:r w:rsidRPr="009166B9">
        <w:rPr>
          <w:rFonts w:ascii="Times New Roman" w:eastAsia="Times New Roman" w:hAnsi="Times New Roman" w:cs="Times New Roman"/>
          <w:bCs/>
          <w:color w:val="231F20"/>
          <w:sz w:val="24"/>
          <w:szCs w:val="24"/>
        </w:rPr>
        <w:t xml:space="preserve"> submitted under Sub-Clause 8.3 [</w:t>
      </w:r>
      <w:proofErr w:type="spellStart"/>
      <w:r w:rsidRPr="009166B9">
        <w:rPr>
          <w:rFonts w:ascii="Times New Roman" w:eastAsia="Times New Roman" w:hAnsi="Times New Roman" w:cs="Times New Roman"/>
          <w:bCs/>
          <w:color w:val="231F20"/>
          <w:sz w:val="24"/>
          <w:szCs w:val="24"/>
        </w:rPr>
        <w:t>Programme</w:t>
      </w:r>
      <w:proofErr w:type="spellEnd"/>
      <w:r w:rsidRPr="009166B9">
        <w:rPr>
          <w:rFonts w:ascii="Times New Roman" w:eastAsia="Times New Roman" w:hAnsi="Times New Roman" w:cs="Times New Roman"/>
          <w:bCs/>
          <w:color w:val="231F20"/>
          <w:sz w:val="24"/>
          <w:szCs w:val="24"/>
        </w:rPr>
        <w:t>].</w:t>
      </w:r>
    </w:p>
    <w:p w14:paraId="2ABAD17F" w14:textId="3D5307FB" w:rsidR="00EF007B" w:rsidRPr="009166B9" w:rsidRDefault="00EF007B" w:rsidP="009166B9">
      <w:pPr>
        <w:widowControl w:val="0"/>
        <w:numPr>
          <w:ilvl w:val="2"/>
          <w:numId w:val="47"/>
        </w:numPr>
        <w:tabs>
          <w:tab w:val="left" w:pos="820"/>
          <w:tab w:val="left" w:pos="9180"/>
          <w:tab w:val="left" w:pos="9360"/>
        </w:tabs>
        <w:autoSpaceDE w:val="0"/>
        <w:autoSpaceDN w:val="0"/>
        <w:spacing w:before="246"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the Contractor suffers delay and/or incurs Cost as a result of a failure by the Procuring Entity to give any such right or possession within such time, the Contractor shall give notice to the </w:t>
      </w:r>
      <w:r w:rsidR="00894955">
        <w:rPr>
          <w:rFonts w:ascii="Times New Roman" w:eastAsia="Times New Roman" w:hAnsi="Times New Roman" w:cs="Times New Roman"/>
          <w:bCs/>
          <w:color w:val="231F20"/>
          <w:sz w:val="24"/>
          <w:szCs w:val="24"/>
        </w:rPr>
        <w:t>Engineer</w:t>
      </w:r>
      <w:r w:rsidRPr="009166B9">
        <w:rPr>
          <w:rFonts w:ascii="Times New Roman" w:eastAsia="Times New Roman" w:hAnsi="Times New Roman" w:cs="Times New Roman"/>
          <w:bCs/>
          <w:color w:val="231F20"/>
          <w:sz w:val="24"/>
          <w:szCs w:val="24"/>
        </w:rPr>
        <w:t xml:space="preserve"> and shall be entitled subject to Sub-Clause 20.1 [Contractor's Claims] to:</w:t>
      </w:r>
    </w:p>
    <w:p w14:paraId="5C03C323" w14:textId="77777777" w:rsidR="00EF007B" w:rsidRPr="009166B9" w:rsidRDefault="00EF007B" w:rsidP="009166B9">
      <w:pPr>
        <w:widowControl w:val="0"/>
        <w:numPr>
          <w:ilvl w:val="3"/>
          <w:numId w:val="47"/>
        </w:numPr>
        <w:tabs>
          <w:tab w:val="left" w:pos="1313"/>
          <w:tab w:val="left" w:pos="9180"/>
          <w:tab w:val="left" w:pos="9360"/>
        </w:tabs>
        <w:autoSpaceDE w:val="0"/>
        <w:autoSpaceDN w:val="0"/>
        <w:spacing w:before="2"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an extension of time for any such </w:t>
      </w:r>
      <w:r w:rsidRPr="009166B9">
        <w:rPr>
          <w:rFonts w:ascii="Times New Roman" w:eastAsia="Times New Roman" w:hAnsi="Times New Roman" w:cs="Times New Roman"/>
          <w:bCs/>
          <w:color w:val="231F20"/>
          <w:spacing w:val="-3"/>
          <w:sz w:val="24"/>
          <w:szCs w:val="24"/>
        </w:rPr>
        <w:t xml:space="preserve">delay, </w:t>
      </w:r>
      <w:r w:rsidRPr="009166B9">
        <w:rPr>
          <w:rFonts w:ascii="Times New Roman" w:eastAsia="Times New Roman" w:hAnsi="Times New Roman" w:cs="Times New Roman"/>
          <w:bCs/>
          <w:color w:val="231F20"/>
          <w:sz w:val="24"/>
          <w:szCs w:val="24"/>
        </w:rPr>
        <w:t>if completion is or will be delayed, under Sub-Clause 8.4 [Extension of Time for Completion], and</w:t>
      </w:r>
    </w:p>
    <w:p w14:paraId="1761F2EE" w14:textId="77777777" w:rsidR="00EF007B" w:rsidRPr="009166B9" w:rsidRDefault="00EF007B" w:rsidP="009166B9">
      <w:pPr>
        <w:widowControl w:val="0"/>
        <w:numPr>
          <w:ilvl w:val="3"/>
          <w:numId w:val="47"/>
        </w:numPr>
        <w:tabs>
          <w:tab w:val="left" w:pos="1312"/>
          <w:tab w:val="left" w:pos="1313"/>
          <w:tab w:val="left" w:pos="9180"/>
          <w:tab w:val="left" w:pos="9360"/>
        </w:tabs>
        <w:autoSpaceDE w:val="0"/>
        <w:autoSpaceDN w:val="0"/>
        <w:spacing w:after="0" w:line="246"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payment of any such Cost-plus proﬁt, which shall be included in the Contract Price.</w:t>
      </w:r>
    </w:p>
    <w:p w14:paraId="23B14671" w14:textId="18323A61" w:rsidR="00EF007B" w:rsidRPr="009166B9" w:rsidRDefault="00EF007B" w:rsidP="009166B9">
      <w:pPr>
        <w:widowControl w:val="0"/>
        <w:numPr>
          <w:ilvl w:val="2"/>
          <w:numId w:val="47"/>
        </w:numPr>
        <w:tabs>
          <w:tab w:val="left" w:pos="820"/>
          <w:tab w:val="left" w:pos="9180"/>
          <w:tab w:val="left" w:pos="9360"/>
        </w:tabs>
        <w:autoSpaceDE w:val="0"/>
        <w:autoSpaceDN w:val="0"/>
        <w:spacing w:before="243"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After receiving this notice, the </w:t>
      </w:r>
      <w:proofErr w:type="spellStart"/>
      <w:r w:rsidR="00894955">
        <w:rPr>
          <w:rFonts w:ascii="Times New Roman" w:eastAsia="Times New Roman" w:hAnsi="Times New Roman" w:cs="Times New Roman"/>
          <w:bCs/>
          <w:color w:val="231F20"/>
          <w:sz w:val="24"/>
          <w:szCs w:val="24"/>
        </w:rPr>
        <w:t>Engineeer</w:t>
      </w:r>
      <w:proofErr w:type="spellEnd"/>
      <w:r w:rsidRPr="009166B9">
        <w:rPr>
          <w:rFonts w:ascii="Times New Roman" w:eastAsia="Times New Roman" w:hAnsi="Times New Roman" w:cs="Times New Roman"/>
          <w:bCs/>
          <w:color w:val="231F20"/>
          <w:sz w:val="24"/>
          <w:szCs w:val="24"/>
        </w:rPr>
        <w:t xml:space="preserve"> shall proceed under Sub-Clause 3.5 [Determinations] to agree to or determine these matters.</w:t>
      </w:r>
    </w:p>
    <w:p w14:paraId="62E81672" w14:textId="77777777" w:rsidR="00EF007B" w:rsidRPr="009166B9" w:rsidRDefault="00EF007B" w:rsidP="009166B9">
      <w:pPr>
        <w:widowControl w:val="0"/>
        <w:numPr>
          <w:ilvl w:val="2"/>
          <w:numId w:val="47"/>
        </w:numPr>
        <w:tabs>
          <w:tab w:val="left" w:pos="809"/>
          <w:tab w:val="left" w:pos="9180"/>
          <w:tab w:val="left" w:pos="9360"/>
        </w:tabs>
        <w:autoSpaceDE w:val="0"/>
        <w:autoSpaceDN w:val="0"/>
        <w:spacing w:before="245"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However, if and to the extent that the Procuring Entity's failure was caused by any error or delay by the Contractor, including an error in, or delay in the submission of, any of the Contractor's Documents, the Contractor shall not be entitled to such extension of time, Cost or proﬁt.</w:t>
      </w:r>
    </w:p>
    <w:p w14:paraId="0970C642" w14:textId="77777777" w:rsidR="00EF007B" w:rsidRPr="009166B9" w:rsidRDefault="00EF007B" w:rsidP="009166B9">
      <w:pPr>
        <w:widowControl w:val="0"/>
        <w:numPr>
          <w:ilvl w:val="1"/>
          <w:numId w:val="47"/>
        </w:numPr>
        <w:tabs>
          <w:tab w:val="left" w:pos="810"/>
          <w:tab w:val="left" w:pos="811"/>
          <w:tab w:val="left" w:pos="9180"/>
          <w:tab w:val="left" w:pos="9360"/>
        </w:tabs>
        <w:autoSpaceDE w:val="0"/>
        <w:autoSpaceDN w:val="0"/>
        <w:spacing w:before="243"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Permits, Licenses, or Approvals</w:t>
      </w:r>
    </w:p>
    <w:p w14:paraId="46729410" w14:textId="77777777" w:rsidR="00EF007B" w:rsidRPr="009166B9" w:rsidRDefault="00EF007B" w:rsidP="009166B9">
      <w:pPr>
        <w:widowControl w:val="0"/>
        <w:numPr>
          <w:ilvl w:val="2"/>
          <w:numId w:val="47"/>
        </w:numPr>
        <w:tabs>
          <w:tab w:val="left" w:pos="810"/>
          <w:tab w:val="left" w:pos="811"/>
          <w:tab w:val="left" w:pos="9180"/>
          <w:tab w:val="left" w:pos="9360"/>
        </w:tabs>
        <w:autoSpaceDE w:val="0"/>
        <w:autoSpaceDN w:val="0"/>
        <w:spacing w:before="242"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Procuring Entity shall provide, at the request of the Contractor, such reasonable assistance as to allow the Contractor to obtain properly:</w:t>
      </w:r>
    </w:p>
    <w:p w14:paraId="34A70B98" w14:textId="77777777" w:rsidR="00EF007B" w:rsidRPr="009166B9" w:rsidRDefault="00EF007B" w:rsidP="009166B9">
      <w:pPr>
        <w:widowControl w:val="0"/>
        <w:numPr>
          <w:ilvl w:val="3"/>
          <w:numId w:val="47"/>
        </w:numPr>
        <w:tabs>
          <w:tab w:val="left" w:pos="1319"/>
          <w:tab w:val="left" w:pos="1321"/>
          <w:tab w:val="left" w:pos="9180"/>
          <w:tab w:val="left" w:pos="9360"/>
        </w:tabs>
        <w:autoSpaceDE w:val="0"/>
        <w:autoSpaceDN w:val="0"/>
        <w:spacing w:before="237" w:after="0" w:line="248"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Copies of the Laws of Nigeria which are relevant to the Contract but are not readily available, and</w:t>
      </w:r>
    </w:p>
    <w:p w14:paraId="0774A1A3" w14:textId="77777777" w:rsidR="00EF007B" w:rsidRPr="009166B9" w:rsidRDefault="00EF007B" w:rsidP="009166B9">
      <w:pPr>
        <w:widowControl w:val="0"/>
        <w:numPr>
          <w:ilvl w:val="3"/>
          <w:numId w:val="47"/>
        </w:numPr>
        <w:tabs>
          <w:tab w:val="left" w:pos="1319"/>
          <w:tab w:val="left" w:pos="1321"/>
          <w:tab w:val="left" w:pos="9180"/>
          <w:tab w:val="left" w:pos="9360"/>
        </w:tabs>
        <w:autoSpaceDE w:val="0"/>
        <w:autoSpaceDN w:val="0"/>
        <w:spacing w:after="0" w:line="248"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any permits, licenses, or approvals required by the Laws of Nigeria:</w:t>
      </w:r>
    </w:p>
    <w:p w14:paraId="20698E68" w14:textId="77777777" w:rsidR="00EF007B" w:rsidRPr="009166B9" w:rsidRDefault="00EF007B" w:rsidP="009166B9">
      <w:pPr>
        <w:widowControl w:val="0"/>
        <w:numPr>
          <w:ilvl w:val="4"/>
          <w:numId w:val="47"/>
        </w:numPr>
        <w:tabs>
          <w:tab w:val="left" w:pos="1590"/>
          <w:tab w:val="left" w:pos="9180"/>
          <w:tab w:val="left" w:pos="9360"/>
        </w:tabs>
        <w:autoSpaceDE w:val="0"/>
        <w:autoSpaceDN w:val="0"/>
        <w:spacing w:before="235" w:after="0" w:line="248"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which the Contractor is required to obtain under Sub-Clause 1.13 [Compliance with Laws],</w:t>
      </w:r>
    </w:p>
    <w:p w14:paraId="0C88FB5C" w14:textId="77777777" w:rsidR="00EF007B" w:rsidRPr="009166B9" w:rsidRDefault="00EF007B" w:rsidP="009166B9">
      <w:pPr>
        <w:widowControl w:val="0"/>
        <w:numPr>
          <w:ilvl w:val="4"/>
          <w:numId w:val="47"/>
        </w:numPr>
        <w:tabs>
          <w:tab w:val="left" w:pos="1590"/>
          <w:tab w:val="left" w:pos="9180"/>
          <w:tab w:val="left" w:pos="9360"/>
        </w:tabs>
        <w:autoSpaceDE w:val="0"/>
        <w:autoSpaceDN w:val="0"/>
        <w:spacing w:before="3" w:after="0" w:line="230" w:lineRule="auto"/>
        <w:ind w:left="1440" w:right="2766"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for the delivery of Goods, including clearance through customs, and </w:t>
      </w:r>
    </w:p>
    <w:p w14:paraId="7E1FA826" w14:textId="77777777" w:rsidR="00EF007B" w:rsidRPr="009166B9" w:rsidRDefault="00EF007B" w:rsidP="009166B9">
      <w:pPr>
        <w:widowControl w:val="0"/>
        <w:numPr>
          <w:ilvl w:val="4"/>
          <w:numId w:val="47"/>
        </w:numPr>
        <w:tabs>
          <w:tab w:val="left" w:pos="1590"/>
          <w:tab w:val="left" w:pos="9180"/>
          <w:tab w:val="left" w:pos="9360"/>
        </w:tabs>
        <w:autoSpaceDE w:val="0"/>
        <w:autoSpaceDN w:val="0"/>
        <w:spacing w:before="3" w:after="0" w:line="230" w:lineRule="auto"/>
        <w:ind w:left="1440" w:right="72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 for the export of the Contractor's Equipment when it is removed from the Site.</w:t>
      </w:r>
    </w:p>
    <w:p w14:paraId="1F82AEB2" w14:textId="7D150245" w:rsidR="00EF007B" w:rsidRPr="009166B9" w:rsidRDefault="00EF007B" w:rsidP="009166B9">
      <w:pPr>
        <w:widowControl w:val="0"/>
        <w:numPr>
          <w:ilvl w:val="1"/>
          <w:numId w:val="47"/>
        </w:numPr>
        <w:tabs>
          <w:tab w:val="left" w:pos="809"/>
          <w:tab w:val="left" w:pos="810"/>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Procuring Entity's</w:t>
      </w:r>
      <w:r w:rsidR="0029646B"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Personnel</w:t>
      </w:r>
    </w:p>
    <w:p w14:paraId="7374A3EC" w14:textId="77777777" w:rsidR="00EF007B" w:rsidRPr="009166B9" w:rsidRDefault="00EF007B" w:rsidP="009166B9">
      <w:pPr>
        <w:widowControl w:val="0"/>
        <w:tabs>
          <w:tab w:val="left" w:pos="9180"/>
          <w:tab w:val="left" w:pos="9360"/>
        </w:tabs>
        <w:autoSpaceDE w:val="0"/>
        <w:autoSpaceDN w:val="0"/>
        <w:spacing w:before="243" w:after="0" w:line="230" w:lineRule="auto"/>
        <w:ind w:left="1440" w:right="29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Procuring Entity shall be responsible for ensuring that the Procuring Entity's Personnel and the Procuring Entity's other contractor on the Site:</w:t>
      </w:r>
    </w:p>
    <w:p w14:paraId="5CC19CF4" w14:textId="77777777" w:rsidR="00EF007B" w:rsidRPr="009166B9" w:rsidRDefault="00EF007B" w:rsidP="009166B9">
      <w:pPr>
        <w:widowControl w:val="0"/>
        <w:numPr>
          <w:ilvl w:val="0"/>
          <w:numId w:val="41"/>
        </w:numPr>
        <w:tabs>
          <w:tab w:val="left" w:pos="1319"/>
          <w:tab w:val="left" w:pos="1320"/>
          <w:tab w:val="left" w:pos="9180"/>
          <w:tab w:val="left" w:pos="9360"/>
        </w:tabs>
        <w:autoSpaceDE w:val="0"/>
        <w:autoSpaceDN w:val="0"/>
        <w:spacing w:before="237"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co-operate with the Contractor's efforts under Sub-Clause 4.6 [Co-operation], and</w:t>
      </w:r>
    </w:p>
    <w:p w14:paraId="0AAF1F2D" w14:textId="77777777" w:rsidR="00EF007B" w:rsidRPr="009166B9" w:rsidRDefault="00EF007B" w:rsidP="009166B9">
      <w:pPr>
        <w:widowControl w:val="0"/>
        <w:numPr>
          <w:ilvl w:val="0"/>
          <w:numId w:val="41"/>
        </w:numPr>
        <w:tabs>
          <w:tab w:val="left" w:pos="1319"/>
          <w:tab w:val="left" w:pos="1320"/>
          <w:tab w:val="left" w:pos="9180"/>
          <w:tab w:val="left" w:pos="9360"/>
        </w:tabs>
        <w:autoSpaceDE w:val="0"/>
        <w:autoSpaceDN w:val="0"/>
        <w:spacing w:before="242"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take actions similar to those which the Contractor is required to take under sub-paragraphs (a), (b), and (c) of Sub-Clause 4.8 [Safety Procedures] and under Sub-Clause 4.18 [Protection of the Environment].</w:t>
      </w:r>
    </w:p>
    <w:p w14:paraId="7B4BAF5A" w14:textId="77777777" w:rsidR="00EF007B" w:rsidRPr="009166B9" w:rsidRDefault="00EF007B" w:rsidP="009166B9">
      <w:pPr>
        <w:widowControl w:val="0"/>
        <w:numPr>
          <w:ilvl w:val="1"/>
          <w:numId w:val="47"/>
        </w:numPr>
        <w:tabs>
          <w:tab w:val="left" w:pos="809"/>
          <w:tab w:val="left" w:pos="810"/>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Procuring Entity's Financial Arrangements</w:t>
      </w:r>
    </w:p>
    <w:p w14:paraId="2192FDC4" w14:textId="77777777" w:rsidR="00EF007B" w:rsidRPr="009166B9" w:rsidRDefault="00EF007B" w:rsidP="009166B9">
      <w:pPr>
        <w:widowControl w:val="0"/>
        <w:tabs>
          <w:tab w:val="left" w:pos="9180"/>
          <w:tab w:val="left" w:pos="9360"/>
        </w:tabs>
        <w:autoSpaceDE w:val="0"/>
        <w:autoSpaceDN w:val="0"/>
        <w:spacing w:before="243"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Procuring Entity shall make and maintain all necessary ﬁnancial arrangements which will enable the Procuring Entity to pay the Contract Price punctually (as estimated at that time) under Clause14 [Contract Price and Payment].</w:t>
      </w:r>
    </w:p>
    <w:p w14:paraId="1F1E1B9A" w14:textId="77777777" w:rsidR="00EF007B" w:rsidRPr="009166B9" w:rsidRDefault="00EF007B" w:rsidP="009166B9">
      <w:pPr>
        <w:widowControl w:val="0"/>
        <w:numPr>
          <w:ilvl w:val="0"/>
          <w:numId w:val="47"/>
        </w:numPr>
        <w:tabs>
          <w:tab w:val="left" w:pos="809"/>
          <w:tab w:val="left" w:pos="810"/>
          <w:tab w:val="left" w:pos="9180"/>
          <w:tab w:val="left" w:pos="9360"/>
        </w:tabs>
        <w:autoSpaceDE w:val="0"/>
        <w:autoSpaceDN w:val="0"/>
        <w:spacing w:before="238" w:after="0" w:line="240" w:lineRule="auto"/>
        <w:ind w:left="1440" w:hanging="720"/>
        <w:jc w:val="both"/>
        <w:outlineLvl w:val="5"/>
        <w:rPr>
          <w:rFonts w:ascii="Times New Roman" w:eastAsia="Times New Roman" w:hAnsi="Times New Roman" w:cs="Times New Roman"/>
          <w:bCs/>
          <w:sz w:val="24"/>
          <w:szCs w:val="24"/>
        </w:rPr>
      </w:pPr>
      <w:bookmarkStart w:id="91" w:name="_TOC_250022"/>
      <w:r w:rsidRPr="009166B9">
        <w:rPr>
          <w:rFonts w:ascii="Times New Roman" w:eastAsia="Times New Roman" w:hAnsi="Times New Roman" w:cs="Times New Roman"/>
          <w:bCs/>
          <w:color w:val="231F20"/>
          <w:sz w:val="24"/>
          <w:szCs w:val="24"/>
        </w:rPr>
        <w:t>THE</w:t>
      </w:r>
      <w:bookmarkEnd w:id="91"/>
      <w:r w:rsidRPr="009166B9">
        <w:rPr>
          <w:rFonts w:ascii="Times New Roman" w:eastAsia="Times New Roman" w:hAnsi="Times New Roman" w:cs="Times New Roman"/>
          <w:bCs/>
          <w:color w:val="231F20"/>
          <w:sz w:val="24"/>
          <w:szCs w:val="24"/>
        </w:rPr>
        <w:t xml:space="preserve"> ENGINEER</w:t>
      </w:r>
    </w:p>
    <w:p w14:paraId="61159CCA" w14:textId="19330DE8" w:rsidR="00EF007B" w:rsidRPr="009166B9" w:rsidRDefault="00A9744A" w:rsidP="009166B9">
      <w:pPr>
        <w:widowControl w:val="0"/>
        <w:numPr>
          <w:ilvl w:val="1"/>
          <w:numId w:val="47"/>
        </w:numPr>
        <w:tabs>
          <w:tab w:val="left" w:pos="809"/>
          <w:tab w:val="left" w:pos="810"/>
          <w:tab w:val="left" w:pos="9180"/>
          <w:tab w:val="left" w:pos="9360"/>
        </w:tabs>
        <w:autoSpaceDE w:val="0"/>
        <w:autoSpaceDN w:val="0"/>
        <w:spacing w:before="234" w:after="0" w:line="240" w:lineRule="auto"/>
        <w:ind w:left="1440" w:hanging="720"/>
        <w:jc w:val="both"/>
        <w:rPr>
          <w:rFonts w:ascii="Times New Roman" w:eastAsia="Times New Roman" w:hAnsi="Times New Roman" w:cs="Times New Roman"/>
          <w:bCs/>
          <w:color w:val="231F20"/>
          <w:sz w:val="24"/>
          <w:szCs w:val="24"/>
        </w:rPr>
      </w:pPr>
      <w:r>
        <w:rPr>
          <w:rFonts w:ascii="Times New Roman" w:eastAsia="Times New Roman" w:hAnsi="Times New Roman" w:cs="Times New Roman"/>
          <w:bCs/>
          <w:color w:val="231F20"/>
          <w:sz w:val="24"/>
          <w:szCs w:val="24"/>
        </w:rPr>
        <w:t xml:space="preserve">Engineer </w:t>
      </w:r>
      <w:r w:rsidR="00EF007B" w:rsidRPr="009166B9">
        <w:rPr>
          <w:rFonts w:ascii="Times New Roman" w:eastAsia="Times New Roman" w:hAnsi="Times New Roman" w:cs="Times New Roman"/>
          <w:bCs/>
          <w:color w:val="231F20"/>
          <w:sz w:val="24"/>
          <w:szCs w:val="24"/>
        </w:rPr>
        <w:t>Duties and Authority</w:t>
      </w:r>
    </w:p>
    <w:p w14:paraId="152CD3EB" w14:textId="5757CA25" w:rsidR="00EF007B" w:rsidRPr="009166B9" w:rsidRDefault="00EF007B" w:rsidP="009166B9">
      <w:pPr>
        <w:widowControl w:val="0"/>
        <w:numPr>
          <w:ilvl w:val="2"/>
          <w:numId w:val="47"/>
        </w:numPr>
        <w:tabs>
          <w:tab w:val="left" w:pos="810"/>
          <w:tab w:val="left" w:pos="9180"/>
          <w:tab w:val="left" w:pos="9360"/>
        </w:tabs>
        <w:autoSpaceDE w:val="0"/>
        <w:autoSpaceDN w:val="0"/>
        <w:spacing w:before="243"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Procuring Entity shall appoint the </w:t>
      </w:r>
      <w:r w:rsidR="00A9744A">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who shall carry out the duties assigned to him in the Contract.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staff</w:t>
      </w:r>
      <w:proofErr w:type="gramEnd"/>
      <w:r w:rsidRPr="009166B9">
        <w:rPr>
          <w:rFonts w:ascii="Times New Roman" w:eastAsia="Times New Roman" w:hAnsi="Times New Roman" w:cs="Times New Roman"/>
          <w:bCs/>
          <w:color w:val="231F20"/>
          <w:sz w:val="24"/>
          <w:szCs w:val="24"/>
        </w:rPr>
        <w:t xml:space="preserve"> shall include suitably qualiﬁed Assistants and other professionals who are competent to carry out these duties. The </w:t>
      </w:r>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's Name and Address shall be provided in the Special Conditions of the Contract.</w:t>
      </w:r>
    </w:p>
    <w:p w14:paraId="73CA8C60" w14:textId="6A745429" w:rsidR="00EF007B" w:rsidRPr="009166B9" w:rsidRDefault="00EF007B" w:rsidP="009166B9">
      <w:pPr>
        <w:widowControl w:val="0"/>
        <w:numPr>
          <w:ilvl w:val="2"/>
          <w:numId w:val="47"/>
        </w:numPr>
        <w:tabs>
          <w:tab w:val="left" w:pos="809"/>
          <w:tab w:val="left" w:pos="810"/>
          <w:tab w:val="left" w:pos="9180"/>
          <w:tab w:val="left" w:pos="9360"/>
        </w:tabs>
        <w:autoSpaceDE w:val="0"/>
        <w:autoSpaceDN w:val="0"/>
        <w:spacing w:before="238"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w:t>
      </w:r>
      <w:r w:rsidR="00927253">
        <w:rPr>
          <w:rFonts w:ascii="Times New Roman" w:eastAsia="Times New Roman" w:hAnsi="Times New Roman" w:cs="Times New Roman"/>
          <w:bCs/>
          <w:color w:val="231F20"/>
          <w:sz w:val="24"/>
          <w:szCs w:val="24"/>
        </w:rPr>
        <w:t>Engineer</w:t>
      </w:r>
      <w:r w:rsidRPr="009166B9">
        <w:rPr>
          <w:rFonts w:ascii="Times New Roman" w:eastAsia="Times New Roman" w:hAnsi="Times New Roman" w:cs="Times New Roman"/>
          <w:bCs/>
          <w:color w:val="231F20"/>
          <w:sz w:val="24"/>
          <w:szCs w:val="24"/>
        </w:rPr>
        <w:t xml:space="preserve"> shall have no authority to amend the Contract.</w:t>
      </w:r>
    </w:p>
    <w:p w14:paraId="3C782CF2" w14:textId="591F0C83" w:rsidR="00EF007B" w:rsidRPr="009166B9" w:rsidRDefault="00EF007B" w:rsidP="009166B9">
      <w:pPr>
        <w:widowControl w:val="0"/>
        <w:numPr>
          <w:ilvl w:val="2"/>
          <w:numId w:val="47"/>
        </w:numPr>
        <w:tabs>
          <w:tab w:val="left" w:pos="810"/>
          <w:tab w:val="left" w:pos="9180"/>
          <w:tab w:val="left" w:pos="9360"/>
        </w:tabs>
        <w:autoSpaceDE w:val="0"/>
        <w:autoSpaceDN w:val="0"/>
        <w:spacing w:before="243"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w:t>
      </w:r>
      <w:r w:rsidR="00A9744A">
        <w:rPr>
          <w:rFonts w:ascii="Times New Roman" w:eastAsia="Times New Roman" w:hAnsi="Times New Roman" w:cs="Times New Roman"/>
          <w:bCs/>
          <w:color w:val="231F20"/>
          <w:sz w:val="24"/>
          <w:szCs w:val="24"/>
        </w:rPr>
        <w:t>Engineer</w:t>
      </w:r>
      <w:r w:rsidRPr="009166B9">
        <w:rPr>
          <w:rFonts w:ascii="Times New Roman" w:eastAsia="Times New Roman" w:hAnsi="Times New Roman" w:cs="Times New Roman"/>
          <w:bCs/>
          <w:color w:val="231F20"/>
          <w:sz w:val="24"/>
          <w:szCs w:val="24"/>
        </w:rPr>
        <w:t xml:space="preserve"> May exercise the authority attributable to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as</w:t>
      </w:r>
      <w:proofErr w:type="gramEnd"/>
      <w:r w:rsidRPr="009166B9">
        <w:rPr>
          <w:rFonts w:ascii="Times New Roman" w:eastAsia="Times New Roman" w:hAnsi="Times New Roman" w:cs="Times New Roman"/>
          <w:bCs/>
          <w:color w:val="231F20"/>
          <w:sz w:val="24"/>
          <w:szCs w:val="24"/>
        </w:rPr>
        <w:t xml:space="preserve"> speciﬁed in or necessarily to be implied from the Contract. If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is</w:t>
      </w:r>
      <w:proofErr w:type="gramEnd"/>
      <w:r w:rsidRPr="009166B9">
        <w:rPr>
          <w:rFonts w:ascii="Times New Roman" w:eastAsia="Times New Roman" w:hAnsi="Times New Roman" w:cs="Times New Roman"/>
          <w:bCs/>
          <w:color w:val="231F20"/>
          <w:sz w:val="24"/>
          <w:szCs w:val="24"/>
        </w:rPr>
        <w:t xml:space="preserve"> required to obtain the approval of the Procuring Entity before exercising a speciﬁed authority, the requirements shall be as stated in the Special Conditions of the Contract. The Procuring Entity shall promptly inform the Contractor of any change to the authority attributed to the Engineer.</w:t>
      </w:r>
    </w:p>
    <w:p w14:paraId="6961134F" w14:textId="41796DC1" w:rsidR="00EF007B" w:rsidRPr="009166B9" w:rsidRDefault="00EF007B" w:rsidP="009166B9">
      <w:pPr>
        <w:widowControl w:val="0"/>
        <w:numPr>
          <w:ilvl w:val="2"/>
          <w:numId w:val="47"/>
        </w:numPr>
        <w:tabs>
          <w:tab w:val="left" w:pos="810"/>
          <w:tab w:val="left" w:pos="9180"/>
          <w:tab w:val="left" w:pos="9360"/>
        </w:tabs>
        <w:autoSpaceDE w:val="0"/>
        <w:autoSpaceDN w:val="0"/>
        <w:spacing w:before="247"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However, whenever the </w:t>
      </w:r>
      <w:r w:rsidR="00927253">
        <w:rPr>
          <w:rFonts w:ascii="Times New Roman" w:eastAsia="Times New Roman" w:hAnsi="Times New Roman" w:cs="Times New Roman"/>
          <w:bCs/>
          <w:color w:val="231F20"/>
          <w:sz w:val="24"/>
          <w:szCs w:val="24"/>
        </w:rPr>
        <w:t>Engineer</w:t>
      </w:r>
      <w:r w:rsidRPr="009166B9">
        <w:rPr>
          <w:rFonts w:ascii="Times New Roman" w:eastAsia="Times New Roman" w:hAnsi="Times New Roman" w:cs="Times New Roman"/>
          <w:bCs/>
          <w:color w:val="231F20"/>
          <w:sz w:val="24"/>
          <w:szCs w:val="24"/>
        </w:rPr>
        <w:t xml:space="preserve"> exercises a speciﬁed authority for which the Procuring Entity's approval is required, then (for the Contract) the contractor shall require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to</w:t>
      </w:r>
      <w:proofErr w:type="gramEnd"/>
      <w:r w:rsidRPr="009166B9">
        <w:rPr>
          <w:rFonts w:ascii="Times New Roman" w:eastAsia="Times New Roman" w:hAnsi="Times New Roman" w:cs="Times New Roman"/>
          <w:bCs/>
          <w:color w:val="231F20"/>
          <w:sz w:val="24"/>
          <w:szCs w:val="24"/>
        </w:rPr>
        <w:t xml:space="preserve"> provide evidence of such approval before complying with the instruction.</w:t>
      </w:r>
    </w:p>
    <w:p w14:paraId="4C2E9DE8" w14:textId="77777777" w:rsidR="00EF007B" w:rsidRPr="009166B9" w:rsidRDefault="00EF007B" w:rsidP="009166B9">
      <w:pPr>
        <w:widowControl w:val="0"/>
        <w:numPr>
          <w:ilvl w:val="2"/>
          <w:numId w:val="47"/>
        </w:numPr>
        <w:tabs>
          <w:tab w:val="left" w:pos="809"/>
          <w:tab w:val="left" w:pos="810"/>
          <w:tab w:val="left" w:pos="9180"/>
          <w:tab w:val="left" w:pos="9360"/>
        </w:tabs>
        <w:autoSpaceDE w:val="0"/>
        <w:autoSpaceDN w:val="0"/>
        <w:spacing w:before="237"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Except as otherwise stated in these Conditions:</w:t>
      </w:r>
    </w:p>
    <w:p w14:paraId="336CAFD0" w14:textId="77777777" w:rsidR="00EF007B" w:rsidRPr="009166B9" w:rsidRDefault="00EF007B" w:rsidP="009166B9">
      <w:pPr>
        <w:widowControl w:val="0"/>
        <w:tabs>
          <w:tab w:val="left" w:pos="9180"/>
          <w:tab w:val="left" w:pos="9360"/>
        </w:tabs>
        <w:autoSpaceDE w:val="0"/>
        <w:autoSpaceDN w:val="0"/>
        <w:spacing w:before="5" w:after="0" w:line="240" w:lineRule="auto"/>
        <w:ind w:left="1440" w:hanging="720"/>
        <w:jc w:val="both"/>
        <w:rPr>
          <w:rFonts w:ascii="Times New Roman" w:eastAsia="Times New Roman" w:hAnsi="Times New Roman" w:cs="Times New Roman"/>
          <w:bCs/>
          <w:sz w:val="24"/>
          <w:szCs w:val="24"/>
        </w:rPr>
      </w:pPr>
    </w:p>
    <w:p w14:paraId="6BA192EE" w14:textId="4A9A8123" w:rsidR="00EF007B" w:rsidRPr="009166B9" w:rsidRDefault="00EF007B" w:rsidP="009166B9">
      <w:pPr>
        <w:widowControl w:val="0"/>
        <w:numPr>
          <w:ilvl w:val="3"/>
          <w:numId w:val="47"/>
        </w:numPr>
        <w:tabs>
          <w:tab w:val="left" w:pos="1319"/>
          <w:tab w:val="left" w:pos="1320"/>
          <w:tab w:val="left" w:pos="9180"/>
          <w:tab w:val="left" w:pos="9360"/>
        </w:tabs>
        <w:autoSpaceDE w:val="0"/>
        <w:autoSpaceDN w:val="0"/>
        <w:spacing w:before="1"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Whenever carrying out duties or exercising authority, speciﬁed in or implied by the Contract,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shall</w:t>
      </w:r>
      <w:proofErr w:type="gramEnd"/>
      <w:r w:rsidRPr="009166B9">
        <w:rPr>
          <w:rFonts w:ascii="Times New Roman" w:eastAsia="Times New Roman" w:hAnsi="Times New Roman" w:cs="Times New Roman"/>
          <w:bCs/>
          <w:color w:val="231F20"/>
          <w:sz w:val="24"/>
          <w:szCs w:val="24"/>
        </w:rPr>
        <w:t xml:space="preserve"> be deemed to act for the Procuring Entity;</w:t>
      </w:r>
    </w:p>
    <w:p w14:paraId="308EA288" w14:textId="76D730B4" w:rsidR="00EF007B" w:rsidRPr="009166B9" w:rsidRDefault="00EF007B" w:rsidP="009166B9">
      <w:pPr>
        <w:widowControl w:val="0"/>
        <w:numPr>
          <w:ilvl w:val="3"/>
          <w:numId w:val="47"/>
        </w:numPr>
        <w:tabs>
          <w:tab w:val="left" w:pos="1319"/>
          <w:tab w:val="left" w:pos="1320"/>
          <w:tab w:val="left" w:pos="9180"/>
          <w:tab w:val="left" w:pos="9360"/>
        </w:tabs>
        <w:autoSpaceDE w:val="0"/>
        <w:autoSpaceDN w:val="0"/>
        <w:spacing w:before="74"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w:t>
      </w:r>
      <w:r w:rsidR="00A9744A">
        <w:rPr>
          <w:rFonts w:ascii="Times New Roman" w:eastAsia="Times New Roman" w:hAnsi="Times New Roman" w:cs="Times New Roman"/>
          <w:bCs/>
          <w:color w:val="231F20"/>
          <w:sz w:val="24"/>
          <w:szCs w:val="24"/>
        </w:rPr>
        <w:t>Engineer</w:t>
      </w:r>
      <w:r w:rsidRPr="009166B9">
        <w:rPr>
          <w:rFonts w:ascii="Times New Roman" w:eastAsia="Times New Roman" w:hAnsi="Times New Roman" w:cs="Times New Roman"/>
          <w:bCs/>
          <w:color w:val="231F20"/>
          <w:sz w:val="24"/>
          <w:szCs w:val="24"/>
        </w:rPr>
        <w:t xml:space="preserve"> has no authority to relieve either Party of any duties, obligations, or responsibilities under the Contract;</w:t>
      </w:r>
    </w:p>
    <w:p w14:paraId="6AFE0ECD" w14:textId="03050372" w:rsidR="00EF007B" w:rsidRPr="009166B9" w:rsidRDefault="00EF007B" w:rsidP="009166B9">
      <w:pPr>
        <w:widowControl w:val="0"/>
        <w:numPr>
          <w:ilvl w:val="3"/>
          <w:numId w:val="47"/>
        </w:numPr>
        <w:tabs>
          <w:tab w:val="left" w:pos="1308"/>
          <w:tab w:val="left" w:pos="9180"/>
          <w:tab w:val="left" w:pos="9360"/>
        </w:tabs>
        <w:autoSpaceDE w:val="0"/>
        <w:autoSpaceDN w:val="0"/>
        <w:spacing w:before="75"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any approval, check, certiﬁcate, consent, examination, inspection, instruction, notice, proposal, request, test, or similar act by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w:t>
      </w:r>
      <w:proofErr w:type="gramEnd"/>
      <w:r w:rsidRPr="009166B9">
        <w:rPr>
          <w:rFonts w:ascii="Times New Roman" w:eastAsia="Times New Roman" w:hAnsi="Times New Roman" w:cs="Times New Roman"/>
          <w:bCs/>
          <w:color w:val="231F20"/>
          <w:sz w:val="24"/>
          <w:szCs w:val="24"/>
        </w:rPr>
        <w:t>including the absence of disapproval) shall not relieve the Contractor from any responsibility he has under the Contract, including responsibility for errors, omissions, discrepancies, and non-compliances; and</w:t>
      </w:r>
    </w:p>
    <w:p w14:paraId="2F8AAEAF" w14:textId="2DA0B8FB" w:rsidR="00EF007B" w:rsidRPr="009166B9" w:rsidRDefault="00EF007B" w:rsidP="009166B9">
      <w:pPr>
        <w:widowControl w:val="0"/>
        <w:numPr>
          <w:ilvl w:val="3"/>
          <w:numId w:val="47"/>
        </w:numPr>
        <w:tabs>
          <w:tab w:val="left" w:pos="1307"/>
          <w:tab w:val="left" w:pos="1308"/>
          <w:tab w:val="left" w:pos="9180"/>
          <w:tab w:val="left" w:pos="9360"/>
        </w:tabs>
        <w:autoSpaceDE w:val="0"/>
        <w:autoSpaceDN w:val="0"/>
        <w:spacing w:before="76"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any act by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in</w:t>
      </w:r>
      <w:proofErr w:type="gramEnd"/>
      <w:r w:rsidRPr="009166B9">
        <w:rPr>
          <w:rFonts w:ascii="Times New Roman" w:eastAsia="Times New Roman" w:hAnsi="Times New Roman" w:cs="Times New Roman"/>
          <w:bCs/>
          <w:color w:val="231F20"/>
          <w:sz w:val="24"/>
          <w:szCs w:val="24"/>
        </w:rPr>
        <w:t xml:space="preserve"> response to a Contractor's request shall be notiﬁed in writing to the Contractor within 14 days of receipt.</w:t>
      </w:r>
    </w:p>
    <w:p w14:paraId="29A7A68D" w14:textId="77777777" w:rsidR="00EF007B" w:rsidRPr="009166B9" w:rsidRDefault="00EF007B" w:rsidP="009166B9">
      <w:pPr>
        <w:widowControl w:val="0"/>
        <w:numPr>
          <w:ilvl w:val="2"/>
          <w:numId w:val="47"/>
        </w:numPr>
        <w:tabs>
          <w:tab w:val="left" w:pos="807"/>
          <w:tab w:val="left" w:pos="808"/>
          <w:tab w:val="left" w:pos="9180"/>
          <w:tab w:val="left" w:pos="9360"/>
        </w:tabs>
        <w:autoSpaceDE w:val="0"/>
        <w:autoSpaceDN w:val="0"/>
        <w:spacing w:before="256"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following provisions shall apply:</w:t>
      </w:r>
    </w:p>
    <w:p w14:paraId="1FAD2A1E" w14:textId="7094E2D4" w:rsidR="00EF007B" w:rsidRPr="009166B9" w:rsidRDefault="00EF007B" w:rsidP="009166B9">
      <w:pPr>
        <w:widowControl w:val="0"/>
        <w:tabs>
          <w:tab w:val="left" w:pos="9180"/>
          <w:tab w:val="left" w:pos="9360"/>
        </w:tabs>
        <w:autoSpaceDE w:val="0"/>
        <w:autoSpaceDN w:val="0"/>
        <w:spacing w:before="243" w:after="0" w:line="230" w:lineRule="auto"/>
        <w:ind w:left="1440" w:right="305"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w:t>
      </w:r>
      <w:r w:rsidR="00A9744A">
        <w:rPr>
          <w:rFonts w:ascii="Times New Roman" w:eastAsia="Times New Roman" w:hAnsi="Times New Roman" w:cs="Times New Roman"/>
          <w:bCs/>
          <w:color w:val="231F20"/>
          <w:sz w:val="24"/>
          <w:szCs w:val="24"/>
        </w:rPr>
        <w:t>Engineer</w:t>
      </w:r>
      <w:r w:rsidRPr="009166B9">
        <w:rPr>
          <w:rFonts w:ascii="Times New Roman" w:eastAsia="Times New Roman" w:hAnsi="Times New Roman" w:cs="Times New Roman"/>
          <w:bCs/>
          <w:color w:val="231F20"/>
          <w:sz w:val="24"/>
          <w:szCs w:val="24"/>
        </w:rPr>
        <w:t xml:space="preserve"> shall obtain the speciﬁc approval of the Procuring Entity before taking action under the-following Sub-Clauses of these Conditions:</w:t>
      </w:r>
    </w:p>
    <w:p w14:paraId="513591E5" w14:textId="77777777" w:rsidR="00EF007B" w:rsidRPr="009166B9" w:rsidRDefault="00EF007B" w:rsidP="009166B9">
      <w:pPr>
        <w:widowControl w:val="0"/>
        <w:numPr>
          <w:ilvl w:val="3"/>
          <w:numId w:val="47"/>
        </w:numPr>
        <w:tabs>
          <w:tab w:val="left" w:pos="1305"/>
          <w:tab w:val="left" w:pos="1306"/>
          <w:tab w:val="left" w:pos="9180"/>
          <w:tab w:val="left" w:pos="9360"/>
        </w:tabs>
        <w:autoSpaceDE w:val="0"/>
        <w:autoSpaceDN w:val="0"/>
        <w:spacing w:before="237"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Sub-Clause 4.12: agreeing or determining an extension of time and/or additional cost.</w:t>
      </w:r>
    </w:p>
    <w:p w14:paraId="0F2AE599" w14:textId="77777777" w:rsidR="00EF007B" w:rsidRPr="009166B9" w:rsidRDefault="00EF007B" w:rsidP="009166B9">
      <w:pPr>
        <w:widowControl w:val="0"/>
        <w:numPr>
          <w:ilvl w:val="3"/>
          <w:numId w:val="47"/>
        </w:numPr>
        <w:tabs>
          <w:tab w:val="left" w:pos="1305"/>
          <w:tab w:val="left" w:pos="1306"/>
          <w:tab w:val="left" w:pos="9180"/>
          <w:tab w:val="left" w:pos="9360"/>
        </w:tabs>
        <w:autoSpaceDE w:val="0"/>
        <w:autoSpaceDN w:val="0"/>
        <w:spacing w:before="64"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Sub-Clause 13.1: instructing a </w:t>
      </w:r>
      <w:r w:rsidRPr="009166B9">
        <w:rPr>
          <w:rFonts w:ascii="Times New Roman" w:eastAsia="Times New Roman" w:hAnsi="Times New Roman" w:cs="Times New Roman"/>
          <w:bCs/>
          <w:color w:val="231F20"/>
          <w:spacing w:val="-3"/>
          <w:sz w:val="24"/>
          <w:szCs w:val="24"/>
        </w:rPr>
        <w:t xml:space="preserve">Variation, </w:t>
      </w:r>
      <w:r w:rsidRPr="009166B9">
        <w:rPr>
          <w:rFonts w:ascii="Times New Roman" w:eastAsia="Times New Roman" w:hAnsi="Times New Roman" w:cs="Times New Roman"/>
          <w:bCs/>
          <w:color w:val="231F20"/>
          <w:sz w:val="24"/>
          <w:szCs w:val="24"/>
        </w:rPr>
        <w:t>except;</w:t>
      </w:r>
    </w:p>
    <w:p w14:paraId="7BB6C52B" w14:textId="77777777" w:rsidR="00EF007B" w:rsidRPr="009166B9" w:rsidRDefault="00EF007B" w:rsidP="009166B9">
      <w:pPr>
        <w:widowControl w:val="0"/>
        <w:numPr>
          <w:ilvl w:val="4"/>
          <w:numId w:val="47"/>
        </w:numPr>
        <w:tabs>
          <w:tab w:val="left" w:pos="1588"/>
          <w:tab w:val="left" w:pos="9180"/>
          <w:tab w:val="left" w:pos="9360"/>
        </w:tabs>
        <w:autoSpaceDE w:val="0"/>
        <w:autoSpaceDN w:val="0"/>
        <w:spacing w:before="63"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In an emergency as determined by the Engineer, or</w:t>
      </w:r>
    </w:p>
    <w:p w14:paraId="2DB6F15E" w14:textId="77777777" w:rsidR="00EF007B" w:rsidRPr="009166B9" w:rsidRDefault="00EF007B" w:rsidP="009166B9">
      <w:pPr>
        <w:widowControl w:val="0"/>
        <w:numPr>
          <w:ilvl w:val="4"/>
          <w:numId w:val="47"/>
        </w:numPr>
        <w:tabs>
          <w:tab w:val="left" w:pos="1588"/>
          <w:tab w:val="left" w:pos="9180"/>
          <w:tab w:val="left" w:pos="9360"/>
        </w:tabs>
        <w:autoSpaceDE w:val="0"/>
        <w:autoSpaceDN w:val="0"/>
        <w:spacing w:before="72" w:after="0" w:line="230" w:lineRule="auto"/>
        <w:ind w:left="1440" w:right="305"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such a </w:t>
      </w:r>
      <w:r w:rsidRPr="009166B9">
        <w:rPr>
          <w:rFonts w:ascii="Times New Roman" w:eastAsia="Times New Roman" w:hAnsi="Times New Roman" w:cs="Times New Roman"/>
          <w:bCs/>
          <w:color w:val="231F20"/>
          <w:spacing w:val="-3"/>
          <w:sz w:val="24"/>
          <w:szCs w:val="24"/>
        </w:rPr>
        <w:t xml:space="preserve">Variation </w:t>
      </w:r>
      <w:r w:rsidRPr="009166B9">
        <w:rPr>
          <w:rFonts w:ascii="Times New Roman" w:eastAsia="Times New Roman" w:hAnsi="Times New Roman" w:cs="Times New Roman"/>
          <w:bCs/>
          <w:color w:val="231F20"/>
          <w:sz w:val="24"/>
          <w:szCs w:val="24"/>
        </w:rPr>
        <w:t>would increase the Accepted Contract Amount by less than the percentage speciﬁed in the Special Conditions of the Contract.</w:t>
      </w:r>
    </w:p>
    <w:p w14:paraId="5E56689B" w14:textId="77777777" w:rsidR="00EF007B" w:rsidRPr="009166B9" w:rsidRDefault="00EF007B" w:rsidP="009166B9">
      <w:pPr>
        <w:widowControl w:val="0"/>
        <w:numPr>
          <w:ilvl w:val="3"/>
          <w:numId w:val="47"/>
        </w:numPr>
        <w:tabs>
          <w:tab w:val="left" w:pos="1305"/>
          <w:tab w:val="left" w:pos="1306"/>
          <w:tab w:val="left" w:pos="9180"/>
          <w:tab w:val="left" w:pos="9360"/>
        </w:tabs>
        <w:autoSpaceDE w:val="0"/>
        <w:autoSpaceDN w:val="0"/>
        <w:spacing w:before="75" w:after="0" w:line="230" w:lineRule="auto"/>
        <w:ind w:left="1440" w:right="306"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Sub-Clause 13.3: Approving a proposal for </w:t>
      </w:r>
      <w:r w:rsidRPr="009166B9">
        <w:rPr>
          <w:rFonts w:ascii="Times New Roman" w:eastAsia="Times New Roman" w:hAnsi="Times New Roman" w:cs="Times New Roman"/>
          <w:bCs/>
          <w:color w:val="231F20"/>
          <w:spacing w:val="-3"/>
          <w:sz w:val="24"/>
          <w:szCs w:val="24"/>
        </w:rPr>
        <w:t xml:space="preserve">Variation </w:t>
      </w:r>
      <w:r w:rsidRPr="009166B9">
        <w:rPr>
          <w:rFonts w:ascii="Times New Roman" w:eastAsia="Times New Roman" w:hAnsi="Times New Roman" w:cs="Times New Roman"/>
          <w:bCs/>
          <w:color w:val="231F20"/>
          <w:sz w:val="24"/>
          <w:szCs w:val="24"/>
        </w:rPr>
        <w:t>submitted by the Contractor under Sub Clause 13.1 or 13.2.</w:t>
      </w:r>
    </w:p>
    <w:p w14:paraId="33F7EAC2" w14:textId="77777777" w:rsidR="00EF007B" w:rsidRPr="009166B9" w:rsidRDefault="00EF007B" w:rsidP="009166B9">
      <w:pPr>
        <w:widowControl w:val="0"/>
        <w:numPr>
          <w:ilvl w:val="3"/>
          <w:numId w:val="47"/>
        </w:numPr>
        <w:tabs>
          <w:tab w:val="left" w:pos="1305"/>
          <w:tab w:val="left" w:pos="1306"/>
          <w:tab w:val="left" w:pos="9180"/>
          <w:tab w:val="left" w:pos="9360"/>
        </w:tabs>
        <w:autoSpaceDE w:val="0"/>
        <w:autoSpaceDN w:val="0"/>
        <w:spacing w:before="67"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Sub-Clause13.4: Specifying the amount payable in each of the applicable three currencies.</w:t>
      </w:r>
    </w:p>
    <w:p w14:paraId="48F5F642" w14:textId="3BA57B68" w:rsidR="00EF007B" w:rsidRPr="009166B9" w:rsidRDefault="00EF007B" w:rsidP="009166B9">
      <w:pPr>
        <w:widowControl w:val="0"/>
        <w:numPr>
          <w:ilvl w:val="2"/>
          <w:numId w:val="47"/>
        </w:numPr>
        <w:tabs>
          <w:tab w:val="left" w:pos="808"/>
          <w:tab w:val="left" w:pos="9180"/>
          <w:tab w:val="left" w:pos="9360"/>
        </w:tabs>
        <w:autoSpaceDE w:val="0"/>
        <w:autoSpaceDN w:val="0"/>
        <w:spacing w:before="242" w:after="0" w:line="230" w:lineRule="auto"/>
        <w:ind w:left="1440" w:right="306"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Notwithstanding the obligation, as set out above, to obtain approval, if in the opinion of the Engineer, an emergency occurs affecting the safety of life or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or adjoining property, he </w:t>
      </w:r>
      <w:r w:rsidRPr="009166B9">
        <w:rPr>
          <w:rFonts w:ascii="Times New Roman" w:eastAsia="Times New Roman" w:hAnsi="Times New Roman" w:cs="Times New Roman"/>
          <w:bCs/>
          <w:color w:val="231F20"/>
          <w:spacing w:val="-4"/>
          <w:sz w:val="24"/>
          <w:szCs w:val="24"/>
        </w:rPr>
        <w:t xml:space="preserve">may, </w:t>
      </w:r>
      <w:r w:rsidRPr="009166B9">
        <w:rPr>
          <w:rFonts w:ascii="Times New Roman" w:eastAsia="Times New Roman" w:hAnsi="Times New Roman" w:cs="Times New Roman"/>
          <w:bCs/>
          <w:color w:val="231F20"/>
          <w:sz w:val="24"/>
          <w:szCs w:val="24"/>
        </w:rPr>
        <w:t xml:space="preserve">without relieving the Contractor of any of his duties and responsibility under the Contract, instruct the Contractor to execute all such work or to do all such things as </w:t>
      </w:r>
      <w:r w:rsidRPr="009166B9">
        <w:rPr>
          <w:rFonts w:ascii="Times New Roman" w:eastAsia="Times New Roman" w:hAnsi="Times New Roman" w:cs="Times New Roman"/>
          <w:bCs/>
          <w:color w:val="231F20"/>
          <w:spacing w:val="-4"/>
          <w:sz w:val="24"/>
          <w:szCs w:val="24"/>
        </w:rPr>
        <w:t xml:space="preserve">may, </w:t>
      </w:r>
      <w:r w:rsidRPr="009166B9">
        <w:rPr>
          <w:rFonts w:ascii="Times New Roman" w:eastAsia="Times New Roman" w:hAnsi="Times New Roman" w:cs="Times New Roman"/>
          <w:bCs/>
          <w:color w:val="231F20"/>
          <w:sz w:val="24"/>
          <w:szCs w:val="24"/>
        </w:rPr>
        <w:t xml:space="preserve">in the opinion of the Engineer, be necessary to abate or reduce the risk. The Contractor shall forthwith </w:t>
      </w:r>
      <w:r w:rsidRPr="009166B9">
        <w:rPr>
          <w:rFonts w:ascii="Times New Roman" w:eastAsia="Times New Roman" w:hAnsi="Times New Roman" w:cs="Times New Roman"/>
          <w:bCs/>
          <w:color w:val="231F20"/>
          <w:spacing w:val="-3"/>
          <w:sz w:val="24"/>
          <w:szCs w:val="24"/>
        </w:rPr>
        <w:t xml:space="preserve">comply, </w:t>
      </w:r>
      <w:r w:rsidRPr="009166B9">
        <w:rPr>
          <w:rFonts w:ascii="Times New Roman" w:eastAsia="Times New Roman" w:hAnsi="Times New Roman" w:cs="Times New Roman"/>
          <w:bCs/>
          <w:color w:val="231F20"/>
          <w:sz w:val="24"/>
          <w:szCs w:val="24"/>
        </w:rPr>
        <w:t xml:space="preserve">despite the absence of approval of the Procuring </w:t>
      </w:r>
      <w:r w:rsidRPr="009166B9">
        <w:rPr>
          <w:rFonts w:ascii="Times New Roman" w:eastAsia="Times New Roman" w:hAnsi="Times New Roman" w:cs="Times New Roman"/>
          <w:bCs/>
          <w:color w:val="231F20"/>
          <w:spacing w:val="-3"/>
          <w:sz w:val="24"/>
          <w:szCs w:val="24"/>
        </w:rPr>
        <w:t xml:space="preserve">Entity, </w:t>
      </w:r>
      <w:r w:rsidRPr="009166B9">
        <w:rPr>
          <w:rFonts w:ascii="Times New Roman" w:eastAsia="Times New Roman" w:hAnsi="Times New Roman" w:cs="Times New Roman"/>
          <w:bCs/>
          <w:color w:val="231F20"/>
          <w:sz w:val="24"/>
          <w:szCs w:val="24"/>
        </w:rPr>
        <w:t xml:space="preserve">with any such instruction of the Engineer.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shall</w:t>
      </w:r>
      <w:proofErr w:type="gramEnd"/>
      <w:r w:rsidRPr="009166B9">
        <w:rPr>
          <w:rFonts w:ascii="Times New Roman" w:eastAsia="Times New Roman" w:hAnsi="Times New Roman" w:cs="Times New Roman"/>
          <w:bCs/>
          <w:color w:val="231F20"/>
          <w:sz w:val="24"/>
          <w:szCs w:val="24"/>
        </w:rPr>
        <w:t xml:space="preserve"> determine an addition to the Contract Price, in respect of such instruction, under Clause 13 and shall notify the Contractor accordingly, with a copy to the Procuring </w:t>
      </w:r>
      <w:r w:rsidRPr="009166B9">
        <w:rPr>
          <w:rFonts w:ascii="Times New Roman" w:eastAsia="Times New Roman" w:hAnsi="Times New Roman" w:cs="Times New Roman"/>
          <w:bCs/>
          <w:color w:val="231F20"/>
          <w:spacing w:val="-3"/>
          <w:sz w:val="24"/>
          <w:szCs w:val="24"/>
        </w:rPr>
        <w:t>Entity.</w:t>
      </w:r>
    </w:p>
    <w:p w14:paraId="1EF51D64" w14:textId="77777777" w:rsidR="00EF007B" w:rsidRPr="009166B9" w:rsidRDefault="00EF007B" w:rsidP="009166B9">
      <w:pPr>
        <w:widowControl w:val="0"/>
        <w:numPr>
          <w:ilvl w:val="1"/>
          <w:numId w:val="47"/>
        </w:numPr>
        <w:tabs>
          <w:tab w:val="left" w:pos="806"/>
          <w:tab w:val="left" w:pos="808"/>
          <w:tab w:val="left" w:pos="9180"/>
          <w:tab w:val="left" w:pos="9360"/>
        </w:tabs>
        <w:autoSpaceDE w:val="0"/>
        <w:autoSpaceDN w:val="0"/>
        <w:spacing w:before="242"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Delegation by the Engineer</w:t>
      </w:r>
    </w:p>
    <w:p w14:paraId="3C754FE2" w14:textId="712E5CC3" w:rsidR="00EF007B" w:rsidRPr="009166B9" w:rsidRDefault="00EF007B" w:rsidP="009166B9">
      <w:pPr>
        <w:widowControl w:val="0"/>
        <w:numPr>
          <w:ilvl w:val="2"/>
          <w:numId w:val="47"/>
        </w:numPr>
        <w:tabs>
          <w:tab w:val="left" w:pos="808"/>
          <w:tab w:val="left" w:pos="9180"/>
          <w:tab w:val="left" w:pos="9360"/>
        </w:tabs>
        <w:autoSpaceDE w:val="0"/>
        <w:autoSpaceDN w:val="0"/>
        <w:spacing w:before="242" w:after="0" w:line="230" w:lineRule="auto"/>
        <w:ind w:left="1440" w:right="306"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w:t>
      </w:r>
      <w:r w:rsidR="00A9744A">
        <w:rPr>
          <w:rFonts w:ascii="Times New Roman" w:eastAsia="Times New Roman" w:hAnsi="Times New Roman" w:cs="Times New Roman"/>
          <w:bCs/>
          <w:color w:val="231F20"/>
          <w:sz w:val="24"/>
          <w:szCs w:val="24"/>
        </w:rPr>
        <w:t>Engineer</w:t>
      </w:r>
      <w:r w:rsidRPr="009166B9">
        <w:rPr>
          <w:rFonts w:ascii="Times New Roman" w:eastAsia="Times New Roman" w:hAnsi="Times New Roman" w:cs="Times New Roman"/>
          <w:bCs/>
          <w:color w:val="231F20"/>
          <w:sz w:val="24"/>
          <w:szCs w:val="24"/>
        </w:rPr>
        <w:t xml:space="preserve"> may from time to time assign duties and delegate authority to assistants and may also revoke such assignment or delegation. These assistants may include a resident Engineer, and/or independent inspectors appointed to inspect and/ or test items of Plant and/or Materials. The assignment, delegation, or revocation shall be in writing and shall not take effect until copies have been received by both Parties. However, unless otherwise agreed by both Parties,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shall</w:t>
      </w:r>
      <w:proofErr w:type="gramEnd"/>
      <w:r w:rsidRPr="009166B9">
        <w:rPr>
          <w:rFonts w:ascii="Times New Roman" w:eastAsia="Times New Roman" w:hAnsi="Times New Roman" w:cs="Times New Roman"/>
          <w:bCs/>
          <w:color w:val="231F20"/>
          <w:sz w:val="24"/>
          <w:szCs w:val="24"/>
        </w:rPr>
        <w:t xml:space="preserve"> not delegate the authority to determine any matter under Sub-Clause 3.5 [Determinations].</w:t>
      </w:r>
    </w:p>
    <w:p w14:paraId="7B8660AC" w14:textId="77777777" w:rsidR="00EF007B" w:rsidRPr="009166B9" w:rsidRDefault="00EF007B" w:rsidP="009166B9">
      <w:pPr>
        <w:widowControl w:val="0"/>
        <w:numPr>
          <w:ilvl w:val="2"/>
          <w:numId w:val="47"/>
        </w:numPr>
        <w:tabs>
          <w:tab w:val="left" w:pos="807"/>
          <w:tab w:val="left" w:pos="9180"/>
          <w:tab w:val="left" w:pos="9360"/>
        </w:tabs>
        <w:autoSpaceDE w:val="0"/>
        <w:autoSpaceDN w:val="0"/>
        <w:spacing w:before="249" w:after="0" w:line="230" w:lineRule="auto"/>
        <w:ind w:left="1440" w:right="306"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Each assistant, to whom duties have been assigned or authority has been delegated, shall only be authorized to issue instructions to the Contractor to the extent deﬁned by the delegation. Any approval, check, certiﬁcate, consent, examination, inspection, instruction, notice, proposal, request, test, or similar act by an assistant, under the delegation, shall have the same effect as though the act had been an act of the Engineer. However:</w:t>
      </w:r>
    </w:p>
    <w:p w14:paraId="6D37A2F0" w14:textId="75A1119B" w:rsidR="00EF007B" w:rsidRPr="009166B9" w:rsidRDefault="00EF007B" w:rsidP="009166B9">
      <w:pPr>
        <w:widowControl w:val="0"/>
        <w:numPr>
          <w:ilvl w:val="3"/>
          <w:numId w:val="47"/>
        </w:numPr>
        <w:tabs>
          <w:tab w:val="left" w:pos="1304"/>
          <w:tab w:val="left" w:pos="1305"/>
          <w:tab w:val="left" w:pos="9180"/>
          <w:tab w:val="left" w:pos="9360"/>
        </w:tabs>
        <w:autoSpaceDE w:val="0"/>
        <w:autoSpaceDN w:val="0"/>
        <w:spacing w:before="247" w:after="0" w:line="230" w:lineRule="auto"/>
        <w:ind w:left="1440" w:right="306"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Any failure to disapprove any work, Plant, or Materials shall not constitute approval, and shall therefore not prejudice the right of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to</w:t>
      </w:r>
      <w:proofErr w:type="gramEnd"/>
      <w:r w:rsidRPr="009166B9">
        <w:rPr>
          <w:rFonts w:ascii="Times New Roman" w:eastAsia="Times New Roman" w:hAnsi="Times New Roman" w:cs="Times New Roman"/>
          <w:bCs/>
          <w:color w:val="231F20"/>
          <w:sz w:val="24"/>
          <w:szCs w:val="24"/>
        </w:rPr>
        <w:t xml:space="preserve"> reject the work, Plant, or Materials;</w:t>
      </w:r>
    </w:p>
    <w:p w14:paraId="0A72C627" w14:textId="77777777" w:rsidR="00EF007B" w:rsidRPr="009166B9" w:rsidRDefault="00EF007B" w:rsidP="009166B9">
      <w:pPr>
        <w:widowControl w:val="0"/>
        <w:numPr>
          <w:ilvl w:val="3"/>
          <w:numId w:val="47"/>
        </w:numPr>
        <w:tabs>
          <w:tab w:val="left" w:pos="1304"/>
          <w:tab w:val="left" w:pos="1305"/>
          <w:tab w:val="left" w:pos="9180"/>
          <w:tab w:val="left" w:pos="9360"/>
        </w:tabs>
        <w:autoSpaceDE w:val="0"/>
        <w:autoSpaceDN w:val="0"/>
        <w:spacing w:before="75" w:after="0" w:line="230" w:lineRule="auto"/>
        <w:ind w:left="1440" w:right="306"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 the Contractor questions any determination or instruction of an assistant, the Contractor may refer the matter to the Engineer, who shall promptly conﬁrm, reverse or vary the determination or instruction.</w:t>
      </w:r>
    </w:p>
    <w:p w14:paraId="70288E79" w14:textId="77777777" w:rsidR="00EF007B" w:rsidRPr="009166B9" w:rsidRDefault="00EF007B" w:rsidP="009166B9">
      <w:pPr>
        <w:widowControl w:val="0"/>
        <w:numPr>
          <w:ilvl w:val="1"/>
          <w:numId w:val="47"/>
        </w:numPr>
        <w:tabs>
          <w:tab w:val="left" w:pos="806"/>
          <w:tab w:val="left" w:pos="807"/>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Instructions of the Engineer</w:t>
      </w:r>
    </w:p>
    <w:p w14:paraId="5EEE9CA9" w14:textId="6FDEF56B" w:rsidR="00EF007B" w:rsidRPr="009166B9" w:rsidRDefault="00EF007B" w:rsidP="009166B9">
      <w:pPr>
        <w:widowControl w:val="0"/>
        <w:numPr>
          <w:ilvl w:val="2"/>
          <w:numId w:val="47"/>
        </w:numPr>
        <w:tabs>
          <w:tab w:val="left" w:pos="807"/>
          <w:tab w:val="left" w:pos="9180"/>
          <w:tab w:val="left" w:pos="9360"/>
        </w:tabs>
        <w:autoSpaceDE w:val="0"/>
        <w:autoSpaceDN w:val="0"/>
        <w:spacing w:before="243" w:after="0" w:line="230" w:lineRule="auto"/>
        <w:ind w:left="1440" w:right="306"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w:t>
      </w:r>
      <w:proofErr w:type="gramStart"/>
      <w:r w:rsidR="00E80F94">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may</w:t>
      </w:r>
      <w:proofErr w:type="gramEnd"/>
      <w:r w:rsidRPr="009166B9">
        <w:rPr>
          <w:rFonts w:ascii="Times New Roman" w:eastAsia="Times New Roman" w:hAnsi="Times New Roman" w:cs="Times New Roman"/>
          <w:bCs/>
          <w:color w:val="231F20"/>
          <w:sz w:val="24"/>
          <w:szCs w:val="24"/>
        </w:rPr>
        <w:t xml:space="preserve"> issue to the Contractor (at any time) instructions and additional or modiﬁed Drawings which may be necessary for the execution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and the remedying of any defects, all under the Contract. The Contractor shall only take instructions from the Engineer, or from an assistant to whom the appropriate authority has been delegated under Clause 3.2.1.</w:t>
      </w:r>
    </w:p>
    <w:p w14:paraId="02FCDE08" w14:textId="4C9276C8" w:rsidR="00EF007B" w:rsidRPr="009166B9" w:rsidRDefault="00EF007B" w:rsidP="009166B9">
      <w:pPr>
        <w:widowControl w:val="0"/>
        <w:numPr>
          <w:ilvl w:val="2"/>
          <w:numId w:val="47"/>
        </w:numPr>
        <w:tabs>
          <w:tab w:val="left" w:pos="807"/>
          <w:tab w:val="left" w:pos="9180"/>
          <w:tab w:val="left" w:pos="9360"/>
        </w:tabs>
        <w:autoSpaceDE w:val="0"/>
        <w:autoSpaceDN w:val="0"/>
        <w:spacing w:before="247" w:after="0" w:line="230" w:lineRule="auto"/>
        <w:ind w:left="1440" w:right="306"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comply with the instructions given by the </w:t>
      </w:r>
      <w:r w:rsidR="00E80F94">
        <w:rPr>
          <w:rFonts w:ascii="Times New Roman" w:eastAsia="Times New Roman" w:hAnsi="Times New Roman" w:cs="Times New Roman"/>
          <w:bCs/>
          <w:color w:val="231F20"/>
          <w:sz w:val="24"/>
          <w:szCs w:val="24"/>
        </w:rPr>
        <w:t>Engineer</w:t>
      </w:r>
      <w:r w:rsidRPr="009166B9">
        <w:rPr>
          <w:rFonts w:ascii="Times New Roman" w:eastAsia="Times New Roman" w:hAnsi="Times New Roman" w:cs="Times New Roman"/>
          <w:bCs/>
          <w:color w:val="231F20"/>
          <w:sz w:val="24"/>
          <w:szCs w:val="24"/>
        </w:rPr>
        <w:t xml:space="preserve"> or delegated assistant, on any matter related to the Contract. Whenever practicable, their instructions shall be given in writing. If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tor</w:t>
      </w:r>
      <w:proofErr w:type="gramEnd"/>
      <w:r w:rsidRPr="009166B9">
        <w:rPr>
          <w:rFonts w:ascii="Times New Roman" w:eastAsia="Times New Roman" w:hAnsi="Times New Roman" w:cs="Times New Roman"/>
          <w:bCs/>
          <w:color w:val="231F20"/>
          <w:sz w:val="24"/>
          <w:szCs w:val="24"/>
        </w:rPr>
        <w:t xml:space="preserve"> a delegated assistant:</w:t>
      </w:r>
    </w:p>
    <w:p w14:paraId="39DE9C31" w14:textId="77777777" w:rsidR="00EF007B" w:rsidRPr="009166B9" w:rsidRDefault="00EF007B" w:rsidP="009166B9">
      <w:pPr>
        <w:widowControl w:val="0"/>
        <w:tabs>
          <w:tab w:val="left" w:pos="9180"/>
          <w:tab w:val="left" w:pos="9360"/>
        </w:tabs>
        <w:autoSpaceDE w:val="0"/>
        <w:autoSpaceDN w:val="0"/>
        <w:spacing w:after="0" w:line="240" w:lineRule="auto"/>
        <w:ind w:left="1440" w:hanging="720"/>
        <w:jc w:val="both"/>
        <w:rPr>
          <w:rFonts w:ascii="Times New Roman" w:eastAsia="Times New Roman" w:hAnsi="Times New Roman" w:cs="Times New Roman"/>
          <w:bCs/>
          <w:sz w:val="24"/>
          <w:szCs w:val="24"/>
        </w:rPr>
      </w:pPr>
    </w:p>
    <w:p w14:paraId="2C1AE1FD" w14:textId="77777777" w:rsidR="00EF007B" w:rsidRPr="009166B9" w:rsidRDefault="00EF007B" w:rsidP="009166B9">
      <w:pPr>
        <w:widowControl w:val="0"/>
        <w:numPr>
          <w:ilvl w:val="3"/>
          <w:numId w:val="47"/>
        </w:numPr>
        <w:tabs>
          <w:tab w:val="left" w:pos="1303"/>
          <w:tab w:val="left" w:pos="1304"/>
          <w:tab w:val="left" w:pos="9180"/>
          <w:tab w:val="left" w:pos="9360"/>
        </w:tabs>
        <w:autoSpaceDE w:val="0"/>
        <w:autoSpaceDN w:val="0"/>
        <w:spacing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Gives oral instruction,</w:t>
      </w:r>
    </w:p>
    <w:p w14:paraId="1E5C7DC1" w14:textId="77777777" w:rsidR="00EF007B" w:rsidRPr="009166B9" w:rsidRDefault="00EF007B" w:rsidP="009166B9">
      <w:pPr>
        <w:widowControl w:val="0"/>
        <w:numPr>
          <w:ilvl w:val="3"/>
          <w:numId w:val="47"/>
        </w:numPr>
        <w:tabs>
          <w:tab w:val="left" w:pos="1303"/>
          <w:tab w:val="left" w:pos="1304"/>
          <w:tab w:val="left" w:pos="9180"/>
          <w:tab w:val="left" w:pos="9360"/>
        </w:tabs>
        <w:autoSpaceDE w:val="0"/>
        <w:autoSpaceDN w:val="0"/>
        <w:spacing w:before="72" w:after="0" w:line="230" w:lineRule="auto"/>
        <w:ind w:left="1440" w:right="30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receives a written conﬁrmation of the instruction, from (or on behalf of) the Contractor, within two working days after giving the instruction, and</w:t>
      </w:r>
    </w:p>
    <w:p w14:paraId="4CE5373D" w14:textId="77777777" w:rsidR="00EF007B" w:rsidRPr="009166B9" w:rsidRDefault="00EF007B" w:rsidP="009166B9">
      <w:pPr>
        <w:widowControl w:val="0"/>
        <w:numPr>
          <w:ilvl w:val="3"/>
          <w:numId w:val="47"/>
        </w:numPr>
        <w:tabs>
          <w:tab w:val="left" w:pos="1312"/>
          <w:tab w:val="left" w:pos="9180"/>
          <w:tab w:val="left" w:pos="9360"/>
        </w:tabs>
        <w:autoSpaceDE w:val="0"/>
        <w:autoSpaceDN w:val="0"/>
        <w:spacing w:before="253" w:after="0" w:line="230" w:lineRule="auto"/>
        <w:ind w:left="1440" w:right="31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does not reply by issuing a written rejection and/or instruction within two working days after receiving the conﬁrmation,</w:t>
      </w:r>
    </w:p>
    <w:p w14:paraId="108504B1" w14:textId="524F2261" w:rsidR="00EF007B" w:rsidRPr="009166B9" w:rsidRDefault="00EF007B" w:rsidP="009166B9">
      <w:pPr>
        <w:widowControl w:val="0"/>
        <w:tabs>
          <w:tab w:val="left" w:pos="9180"/>
          <w:tab w:val="left" w:pos="9360"/>
        </w:tabs>
        <w:autoSpaceDE w:val="0"/>
        <w:autoSpaceDN w:val="0"/>
        <w:spacing w:before="245" w:after="0" w:line="230" w:lineRule="auto"/>
        <w:ind w:left="1440" w:right="31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Then the conﬁrmation shall constitute the written instruction of the </w:t>
      </w:r>
      <w:r w:rsidR="00E80F94">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or delegated assistant (as the case may be).</w:t>
      </w:r>
    </w:p>
    <w:p w14:paraId="5A11B27F" w14:textId="77777777" w:rsidR="00EF007B" w:rsidRPr="009166B9" w:rsidRDefault="00EF007B" w:rsidP="009166B9">
      <w:pPr>
        <w:widowControl w:val="0"/>
        <w:numPr>
          <w:ilvl w:val="1"/>
          <w:numId w:val="47"/>
        </w:numPr>
        <w:tabs>
          <w:tab w:val="left" w:pos="819"/>
          <w:tab w:val="left" w:pos="820"/>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Replacement of the Engineer</w:t>
      </w:r>
    </w:p>
    <w:p w14:paraId="73F994D0" w14:textId="7FEE72BB" w:rsidR="00EF007B" w:rsidRPr="009166B9" w:rsidRDefault="00EF007B" w:rsidP="009166B9">
      <w:pPr>
        <w:widowControl w:val="0"/>
        <w:tabs>
          <w:tab w:val="left" w:pos="9180"/>
          <w:tab w:val="left" w:pos="9360"/>
        </w:tabs>
        <w:autoSpaceDE w:val="0"/>
        <w:autoSpaceDN w:val="0"/>
        <w:spacing w:before="243" w:after="0" w:line="230" w:lineRule="auto"/>
        <w:ind w:left="1440" w:right="31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w:t>
      </w:r>
      <w:r w:rsidR="00FA6DBC"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the</w:t>
      </w:r>
      <w:r w:rsidR="00FA6DBC"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Procuring Entity intends to replace the Engineer, the Procuring Entity shall, in not less than 21 days before the intended date of replacement, give notice to the Contractor of the name, address, and relevant experience of the intended person to replace the Engineer.</w:t>
      </w:r>
    </w:p>
    <w:p w14:paraId="48CEF83B" w14:textId="77777777" w:rsidR="00EF007B" w:rsidRPr="009166B9" w:rsidRDefault="00EF007B" w:rsidP="009166B9">
      <w:pPr>
        <w:widowControl w:val="0"/>
        <w:numPr>
          <w:ilvl w:val="1"/>
          <w:numId w:val="47"/>
        </w:numPr>
        <w:tabs>
          <w:tab w:val="left" w:pos="821"/>
          <w:tab w:val="left" w:pos="822"/>
          <w:tab w:val="left" w:pos="9180"/>
          <w:tab w:val="left" w:pos="9360"/>
        </w:tabs>
        <w:autoSpaceDE w:val="0"/>
        <w:autoSpaceDN w:val="0"/>
        <w:spacing w:before="238"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Determinations</w:t>
      </w:r>
    </w:p>
    <w:p w14:paraId="4715D543" w14:textId="0AE17E6E" w:rsidR="00EF007B" w:rsidRPr="009166B9" w:rsidRDefault="00EF007B" w:rsidP="009166B9">
      <w:pPr>
        <w:widowControl w:val="0"/>
        <w:numPr>
          <w:ilvl w:val="2"/>
          <w:numId w:val="47"/>
        </w:numPr>
        <w:tabs>
          <w:tab w:val="left" w:pos="822"/>
          <w:tab w:val="left" w:pos="9180"/>
          <w:tab w:val="left" w:pos="9360"/>
        </w:tabs>
        <w:autoSpaceDE w:val="0"/>
        <w:autoSpaceDN w:val="0"/>
        <w:spacing w:before="242" w:after="0" w:line="230" w:lineRule="auto"/>
        <w:ind w:left="1440" w:right="31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Whenever these Conditions provide that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shall</w:t>
      </w:r>
      <w:proofErr w:type="gramEnd"/>
      <w:r w:rsidRPr="009166B9">
        <w:rPr>
          <w:rFonts w:ascii="Times New Roman" w:eastAsia="Times New Roman" w:hAnsi="Times New Roman" w:cs="Times New Roman"/>
          <w:bCs/>
          <w:color w:val="231F20"/>
          <w:sz w:val="24"/>
          <w:szCs w:val="24"/>
        </w:rPr>
        <w:t xml:space="preserve"> proceed under this Sub-Clause3.5 to agree or determine any matter, the </w:t>
      </w:r>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shall consult with each Party in an endeavor to reach an agreement. If an agreement is not achieved,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shall</w:t>
      </w:r>
      <w:proofErr w:type="gramEnd"/>
      <w:r w:rsidRPr="009166B9">
        <w:rPr>
          <w:rFonts w:ascii="Times New Roman" w:eastAsia="Times New Roman" w:hAnsi="Times New Roman" w:cs="Times New Roman"/>
          <w:bCs/>
          <w:color w:val="231F20"/>
          <w:sz w:val="24"/>
          <w:szCs w:val="24"/>
        </w:rPr>
        <w:t xml:space="preserve"> make a fair determination under the Contract, taking due regard to all relevant circumstances.</w:t>
      </w:r>
    </w:p>
    <w:p w14:paraId="2BA33F69" w14:textId="7DD758FD" w:rsidR="00EF007B" w:rsidRPr="009166B9" w:rsidRDefault="00EF007B" w:rsidP="009166B9">
      <w:pPr>
        <w:widowControl w:val="0"/>
        <w:tabs>
          <w:tab w:val="left" w:pos="9180"/>
          <w:tab w:val="left" w:pos="9360"/>
        </w:tabs>
        <w:autoSpaceDE w:val="0"/>
        <w:autoSpaceDN w:val="0"/>
        <w:spacing w:before="247" w:after="0" w:line="230" w:lineRule="auto"/>
        <w:ind w:left="1440" w:right="31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3.5.1</w:t>
      </w:r>
      <w:r w:rsidRPr="009166B9">
        <w:rPr>
          <w:rFonts w:ascii="Times New Roman" w:eastAsia="Times New Roman" w:hAnsi="Times New Roman" w:cs="Times New Roman"/>
          <w:bCs/>
          <w:color w:val="231F20"/>
          <w:sz w:val="24"/>
          <w:szCs w:val="24"/>
        </w:rPr>
        <w:tab/>
        <w:t xml:space="preserve">The </w:t>
      </w:r>
      <w:r w:rsidR="00E80F94">
        <w:rPr>
          <w:rFonts w:ascii="Times New Roman" w:eastAsia="Times New Roman" w:hAnsi="Times New Roman" w:cs="Times New Roman"/>
          <w:bCs/>
          <w:color w:val="231F20"/>
          <w:sz w:val="24"/>
          <w:szCs w:val="24"/>
        </w:rPr>
        <w:t>Engineer</w:t>
      </w:r>
      <w:r w:rsidRPr="009166B9">
        <w:rPr>
          <w:rFonts w:ascii="Times New Roman" w:eastAsia="Times New Roman" w:hAnsi="Times New Roman" w:cs="Times New Roman"/>
          <w:bCs/>
          <w:color w:val="231F20"/>
          <w:sz w:val="24"/>
          <w:szCs w:val="24"/>
        </w:rPr>
        <w:t xml:space="preserve"> shall give notice to both Parties of each agreement or determination, with supporting particulars, within 30 days from the receipt of the corresponding claim or request except when otherwise speciﬁed. Each Party shall give effect to each agreement or determination unless and until revised under Clause 20 [Claims, Disputes, and Arbitration].</w:t>
      </w:r>
    </w:p>
    <w:p w14:paraId="30C47158" w14:textId="09D25FA3" w:rsidR="00EF007B" w:rsidRPr="009166B9" w:rsidRDefault="0029646B" w:rsidP="009166B9">
      <w:pPr>
        <w:widowControl w:val="0"/>
        <w:numPr>
          <w:ilvl w:val="0"/>
          <w:numId w:val="47"/>
        </w:numPr>
        <w:tabs>
          <w:tab w:val="left" w:pos="821"/>
          <w:tab w:val="left" w:pos="822"/>
          <w:tab w:val="left" w:pos="9180"/>
          <w:tab w:val="left" w:pos="9360"/>
        </w:tabs>
        <w:autoSpaceDE w:val="0"/>
        <w:autoSpaceDN w:val="0"/>
        <w:spacing w:before="239" w:after="0" w:line="240" w:lineRule="auto"/>
        <w:ind w:left="1440" w:hanging="720"/>
        <w:jc w:val="both"/>
        <w:outlineLvl w:val="5"/>
        <w:rPr>
          <w:rFonts w:ascii="Times New Roman" w:eastAsia="Times New Roman" w:hAnsi="Times New Roman" w:cs="Times New Roman"/>
          <w:bCs/>
          <w:sz w:val="24"/>
          <w:szCs w:val="24"/>
        </w:rPr>
      </w:pPr>
      <w:bookmarkStart w:id="92" w:name="_TOC_250021"/>
      <w:r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ab/>
      </w:r>
      <w:r w:rsidR="00EF007B" w:rsidRPr="009166B9">
        <w:rPr>
          <w:rFonts w:ascii="Times New Roman" w:eastAsia="Times New Roman" w:hAnsi="Times New Roman" w:cs="Times New Roman"/>
          <w:bCs/>
          <w:color w:val="231F20"/>
          <w:sz w:val="24"/>
          <w:szCs w:val="24"/>
        </w:rPr>
        <w:t>THE</w:t>
      </w:r>
      <w:bookmarkEnd w:id="92"/>
      <w:r w:rsidR="00EF007B" w:rsidRPr="009166B9">
        <w:rPr>
          <w:rFonts w:ascii="Times New Roman" w:eastAsia="Times New Roman" w:hAnsi="Times New Roman" w:cs="Times New Roman"/>
          <w:bCs/>
          <w:color w:val="231F20"/>
          <w:sz w:val="24"/>
          <w:szCs w:val="24"/>
        </w:rPr>
        <w:t xml:space="preserve"> CONTRACTOR</w:t>
      </w:r>
    </w:p>
    <w:p w14:paraId="7B3CFA68" w14:textId="77777777" w:rsidR="00EF007B" w:rsidRPr="009166B9" w:rsidRDefault="00EF007B" w:rsidP="009166B9">
      <w:pPr>
        <w:widowControl w:val="0"/>
        <w:numPr>
          <w:ilvl w:val="1"/>
          <w:numId w:val="47"/>
        </w:numPr>
        <w:tabs>
          <w:tab w:val="left" w:pos="821"/>
          <w:tab w:val="left" w:pos="822"/>
          <w:tab w:val="left" w:pos="9180"/>
          <w:tab w:val="left" w:pos="9360"/>
        </w:tabs>
        <w:autoSpaceDE w:val="0"/>
        <w:autoSpaceDN w:val="0"/>
        <w:spacing w:before="234" w:after="0" w:line="240" w:lineRule="auto"/>
        <w:ind w:left="1440" w:hanging="720"/>
        <w:jc w:val="both"/>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Contractor's General Obligations</w:t>
      </w:r>
    </w:p>
    <w:p w14:paraId="6D5F65E2" w14:textId="503C8170" w:rsidR="00EF007B" w:rsidRPr="009166B9" w:rsidRDefault="00EF007B" w:rsidP="009166B9">
      <w:pPr>
        <w:widowControl w:val="0"/>
        <w:numPr>
          <w:ilvl w:val="2"/>
          <w:numId w:val="47"/>
        </w:numPr>
        <w:tabs>
          <w:tab w:val="left" w:pos="822"/>
          <w:tab w:val="left" w:pos="9180"/>
          <w:tab w:val="left" w:pos="9360"/>
        </w:tabs>
        <w:autoSpaceDE w:val="0"/>
        <w:autoSpaceDN w:val="0"/>
        <w:spacing w:before="120" w:after="0" w:line="230" w:lineRule="auto"/>
        <w:ind w:left="1440" w:right="31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design (to the extent speciﬁed in the Contract), execute and complete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under the Contract and with the </w:t>
      </w:r>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's instructions, and shall remedy any defects in the </w:t>
      </w:r>
      <w:r w:rsidRPr="009166B9">
        <w:rPr>
          <w:rFonts w:ascii="Times New Roman" w:eastAsia="Times New Roman" w:hAnsi="Times New Roman" w:cs="Times New Roman"/>
          <w:bCs/>
          <w:color w:val="231F20"/>
          <w:spacing w:val="-3"/>
          <w:sz w:val="24"/>
          <w:szCs w:val="24"/>
        </w:rPr>
        <w:t>Works.</w:t>
      </w:r>
    </w:p>
    <w:p w14:paraId="7FD483E9" w14:textId="77777777" w:rsidR="00EF007B" w:rsidRPr="009166B9" w:rsidRDefault="00EF007B" w:rsidP="009166B9">
      <w:pPr>
        <w:widowControl w:val="0"/>
        <w:numPr>
          <w:ilvl w:val="2"/>
          <w:numId w:val="47"/>
        </w:numPr>
        <w:tabs>
          <w:tab w:val="left" w:pos="822"/>
          <w:tab w:val="left" w:pos="9180"/>
          <w:tab w:val="left" w:pos="9360"/>
        </w:tabs>
        <w:autoSpaceDE w:val="0"/>
        <w:autoSpaceDN w:val="0"/>
        <w:spacing w:before="120" w:after="0" w:line="230" w:lineRule="auto"/>
        <w:ind w:left="1440" w:right="31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provide the Plant and Contractor's Documents speciﬁed in the Contract, and all Contractor's Personnel, Goods, consumables, and other things and services, whether of a temporary or permanent nature, required in and for this design, execution, completion and remedying of defects.</w:t>
      </w:r>
    </w:p>
    <w:p w14:paraId="16D588BE" w14:textId="77777777" w:rsidR="00EF007B" w:rsidRPr="009166B9" w:rsidRDefault="00EF007B" w:rsidP="009166B9">
      <w:pPr>
        <w:widowControl w:val="0"/>
        <w:numPr>
          <w:ilvl w:val="2"/>
          <w:numId w:val="47"/>
        </w:numPr>
        <w:tabs>
          <w:tab w:val="left" w:pos="821"/>
          <w:tab w:val="left" w:pos="9180"/>
          <w:tab w:val="left" w:pos="9360"/>
        </w:tabs>
        <w:autoSpaceDE w:val="0"/>
        <w:autoSpaceDN w:val="0"/>
        <w:spacing w:before="120" w:after="0" w:line="230" w:lineRule="auto"/>
        <w:ind w:left="1440" w:right="31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All equipment, material, and services to be incorporated in or required for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shall have their origin in any eligible source country.</w:t>
      </w:r>
    </w:p>
    <w:p w14:paraId="18EBA7AF" w14:textId="77777777" w:rsidR="00EF007B" w:rsidRPr="009166B9" w:rsidRDefault="00EF007B" w:rsidP="009166B9">
      <w:pPr>
        <w:widowControl w:val="0"/>
        <w:numPr>
          <w:ilvl w:val="2"/>
          <w:numId w:val="47"/>
        </w:numPr>
        <w:tabs>
          <w:tab w:val="left" w:pos="821"/>
          <w:tab w:val="left" w:pos="9180"/>
          <w:tab w:val="left" w:pos="9360"/>
        </w:tabs>
        <w:autoSpaceDE w:val="0"/>
        <w:autoSpaceDN w:val="0"/>
        <w:spacing w:before="120" w:after="0" w:line="230" w:lineRule="auto"/>
        <w:ind w:left="1440" w:right="31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be responsible for the adequacy, stability, and safety of all Site operations and all methods of construction. Except to the extent speciﬁed in the Contract, the Contractor (</w:t>
      </w:r>
      <w:proofErr w:type="spellStart"/>
      <w:r w:rsidRPr="009166B9">
        <w:rPr>
          <w:rFonts w:ascii="Times New Roman" w:eastAsia="Times New Roman" w:hAnsi="Times New Roman" w:cs="Times New Roman"/>
          <w:bCs/>
          <w:color w:val="231F20"/>
          <w:sz w:val="24"/>
          <w:szCs w:val="24"/>
        </w:rPr>
        <w:t>i</w:t>
      </w:r>
      <w:proofErr w:type="spellEnd"/>
      <w:r w:rsidRPr="009166B9">
        <w:rPr>
          <w:rFonts w:ascii="Times New Roman" w:eastAsia="Times New Roman" w:hAnsi="Times New Roman" w:cs="Times New Roman"/>
          <w:bCs/>
          <w:color w:val="231F20"/>
          <w:sz w:val="24"/>
          <w:szCs w:val="24"/>
        </w:rPr>
        <w:t xml:space="preserve">) shall be responsible for all Contractor's Documents, Temporary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 xml:space="preserve">and such design of each item of Plant and Materials as is required for the item to be under the Contract, and (ii) shall not otherwise be responsible for the design or speciﬁcation of the Permanent </w:t>
      </w:r>
      <w:r w:rsidRPr="009166B9">
        <w:rPr>
          <w:rFonts w:ascii="Times New Roman" w:eastAsia="Times New Roman" w:hAnsi="Times New Roman" w:cs="Times New Roman"/>
          <w:bCs/>
          <w:color w:val="231F20"/>
          <w:spacing w:val="-3"/>
          <w:sz w:val="24"/>
          <w:szCs w:val="24"/>
        </w:rPr>
        <w:t>Works.</w:t>
      </w:r>
    </w:p>
    <w:p w14:paraId="238CA311" w14:textId="77777777" w:rsidR="00EF007B" w:rsidRPr="009166B9" w:rsidRDefault="00EF007B" w:rsidP="009166B9">
      <w:pPr>
        <w:widowControl w:val="0"/>
        <w:numPr>
          <w:ilvl w:val="2"/>
          <w:numId w:val="47"/>
        </w:numPr>
        <w:tabs>
          <w:tab w:val="left" w:pos="821"/>
          <w:tab w:val="left" w:pos="9180"/>
          <w:tab w:val="left" w:pos="9360"/>
        </w:tabs>
        <w:autoSpaceDE w:val="0"/>
        <w:autoSpaceDN w:val="0"/>
        <w:spacing w:before="120" w:after="0" w:line="230" w:lineRule="auto"/>
        <w:ind w:left="1440" w:right="31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whenever </w:t>
      </w:r>
      <w:proofErr w:type="gramStart"/>
      <w:r w:rsidRPr="009166B9">
        <w:rPr>
          <w:rFonts w:ascii="Times New Roman" w:eastAsia="Times New Roman" w:hAnsi="Times New Roman" w:cs="Times New Roman"/>
          <w:bCs/>
          <w:color w:val="231F20"/>
          <w:sz w:val="24"/>
          <w:szCs w:val="24"/>
        </w:rPr>
        <w:t>required</w:t>
      </w:r>
      <w:proofErr w:type="gramEnd"/>
      <w:r w:rsidRPr="009166B9">
        <w:rPr>
          <w:rFonts w:ascii="Times New Roman" w:eastAsia="Times New Roman" w:hAnsi="Times New Roman" w:cs="Times New Roman"/>
          <w:bCs/>
          <w:color w:val="231F20"/>
          <w:sz w:val="24"/>
          <w:szCs w:val="24"/>
        </w:rPr>
        <w:t xml:space="preserve"> by the Engineer, submit details of the arrangements and methods which the Contractor proposes to adopt for the execution of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No signiﬁcant alteration to these arrangements and methods shall be made without this having previously been notiﬁed to the Engineer.</w:t>
      </w:r>
    </w:p>
    <w:p w14:paraId="65588962" w14:textId="77777777" w:rsidR="00EF007B" w:rsidRPr="009166B9" w:rsidRDefault="00EF007B" w:rsidP="009166B9">
      <w:pPr>
        <w:widowControl w:val="0"/>
        <w:numPr>
          <w:ilvl w:val="2"/>
          <w:numId w:val="47"/>
        </w:numPr>
        <w:tabs>
          <w:tab w:val="left" w:pos="821"/>
          <w:tab w:val="left" w:pos="9180"/>
          <w:tab w:val="left" w:pos="9360"/>
        </w:tabs>
        <w:autoSpaceDE w:val="0"/>
        <w:autoSpaceDN w:val="0"/>
        <w:spacing w:before="120" w:after="0" w:line="230" w:lineRule="auto"/>
        <w:ind w:left="1440" w:right="31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the Contract speciﬁes that the Contractor shall design any part of the Permanent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then unless otherwise stated in the Special Conditions:</w:t>
      </w:r>
    </w:p>
    <w:p w14:paraId="109B5603" w14:textId="0C996A63" w:rsidR="00EF007B" w:rsidRPr="009166B9" w:rsidRDefault="00EF007B" w:rsidP="009166B9">
      <w:pPr>
        <w:widowControl w:val="0"/>
        <w:numPr>
          <w:ilvl w:val="3"/>
          <w:numId w:val="47"/>
        </w:numPr>
        <w:tabs>
          <w:tab w:val="left" w:pos="1308"/>
          <w:tab w:val="left" w:pos="9180"/>
          <w:tab w:val="left" w:pos="9360"/>
        </w:tabs>
        <w:autoSpaceDE w:val="0"/>
        <w:autoSpaceDN w:val="0"/>
        <w:spacing w:before="245" w:after="0" w:line="230" w:lineRule="auto"/>
        <w:ind w:left="1440" w:right="315" w:hanging="720"/>
        <w:jc w:val="both"/>
        <w:rPr>
          <w:rFonts w:ascii="Times New Roman" w:eastAsia="Times New Roman" w:hAnsi="Times New Roman" w:cs="Times New Roman"/>
          <w:bCs/>
          <w:color w:val="000000" w:themeColor="text1"/>
          <w:sz w:val="24"/>
          <w:szCs w:val="24"/>
        </w:rPr>
      </w:pPr>
      <w:r w:rsidRPr="009166B9">
        <w:rPr>
          <w:rFonts w:ascii="Times New Roman" w:eastAsia="Times New Roman" w:hAnsi="Times New Roman" w:cs="Times New Roman"/>
          <w:bCs/>
          <w:color w:val="000000" w:themeColor="text1"/>
          <w:sz w:val="24"/>
          <w:szCs w:val="24"/>
        </w:rPr>
        <w:t xml:space="preserve">The Contractor shall submit to the </w:t>
      </w:r>
      <w:r w:rsidR="00E80F94">
        <w:rPr>
          <w:rFonts w:ascii="Times New Roman" w:eastAsia="Times New Roman" w:hAnsi="Times New Roman" w:cs="Times New Roman"/>
          <w:bCs/>
          <w:color w:val="000000" w:themeColor="text1"/>
          <w:sz w:val="24"/>
          <w:szCs w:val="24"/>
        </w:rPr>
        <w:t xml:space="preserve">Engineer </w:t>
      </w:r>
      <w:r w:rsidRPr="009166B9">
        <w:rPr>
          <w:rFonts w:ascii="Times New Roman" w:eastAsia="Times New Roman" w:hAnsi="Times New Roman" w:cs="Times New Roman"/>
          <w:bCs/>
          <w:color w:val="000000" w:themeColor="text1"/>
          <w:sz w:val="24"/>
          <w:szCs w:val="24"/>
        </w:rPr>
        <w:t>the Contractor's Documents for this part under the procedures speciﬁed in the Contract;</w:t>
      </w:r>
    </w:p>
    <w:p w14:paraId="323F69A9" w14:textId="1734D983" w:rsidR="00EF007B" w:rsidRPr="009166B9" w:rsidRDefault="00EF007B" w:rsidP="009166B9">
      <w:pPr>
        <w:widowControl w:val="0"/>
        <w:numPr>
          <w:ilvl w:val="3"/>
          <w:numId w:val="47"/>
        </w:numPr>
        <w:tabs>
          <w:tab w:val="left" w:pos="1308"/>
          <w:tab w:val="left" w:pos="9180"/>
          <w:tab w:val="left" w:pos="9360"/>
        </w:tabs>
        <w:autoSpaceDE w:val="0"/>
        <w:autoSpaceDN w:val="0"/>
        <w:spacing w:before="75" w:after="0" w:line="230" w:lineRule="auto"/>
        <w:ind w:left="1440" w:right="315" w:hanging="720"/>
        <w:jc w:val="both"/>
        <w:rPr>
          <w:rFonts w:ascii="Times New Roman" w:eastAsia="Times New Roman" w:hAnsi="Times New Roman" w:cs="Times New Roman"/>
          <w:bCs/>
          <w:color w:val="000000" w:themeColor="text1"/>
          <w:sz w:val="24"/>
          <w:szCs w:val="24"/>
        </w:rPr>
      </w:pPr>
      <w:r w:rsidRPr="009166B9">
        <w:rPr>
          <w:rFonts w:ascii="Times New Roman" w:eastAsia="Times New Roman" w:hAnsi="Times New Roman" w:cs="Times New Roman"/>
          <w:bCs/>
          <w:color w:val="000000" w:themeColor="text1"/>
          <w:sz w:val="24"/>
          <w:szCs w:val="24"/>
        </w:rPr>
        <w:t xml:space="preserve">these Contractor's Documents shall be under the Speciﬁcation and Drawings, shall be written in the language for communications deﬁned in Sub-Clause 1.4 [Law and Language], and shall include additional information required by the </w:t>
      </w:r>
      <w:r w:rsidR="00E80F94">
        <w:rPr>
          <w:rFonts w:ascii="Times New Roman" w:eastAsia="Times New Roman" w:hAnsi="Times New Roman" w:cs="Times New Roman"/>
          <w:bCs/>
          <w:color w:val="000000" w:themeColor="text1"/>
          <w:sz w:val="24"/>
          <w:szCs w:val="24"/>
        </w:rPr>
        <w:t>Engineer</w:t>
      </w:r>
      <w:r w:rsidRPr="009166B9">
        <w:rPr>
          <w:rFonts w:ascii="Times New Roman" w:eastAsia="Times New Roman" w:hAnsi="Times New Roman" w:cs="Times New Roman"/>
          <w:bCs/>
          <w:color w:val="000000" w:themeColor="text1"/>
          <w:sz w:val="24"/>
          <w:szCs w:val="24"/>
        </w:rPr>
        <w:t xml:space="preserve"> to add to the Drawings for co-ordination of each Party's designs;</w:t>
      </w:r>
    </w:p>
    <w:p w14:paraId="45C5578E" w14:textId="77777777" w:rsidR="00EF007B" w:rsidRPr="009166B9" w:rsidRDefault="00EF007B" w:rsidP="009166B9">
      <w:pPr>
        <w:widowControl w:val="0"/>
        <w:numPr>
          <w:ilvl w:val="3"/>
          <w:numId w:val="47"/>
        </w:numPr>
        <w:tabs>
          <w:tab w:val="left" w:pos="1317"/>
          <w:tab w:val="left" w:pos="9180"/>
          <w:tab w:val="left" w:pos="9360"/>
        </w:tabs>
        <w:autoSpaceDE w:val="0"/>
        <w:autoSpaceDN w:val="0"/>
        <w:spacing w:before="3" w:after="0" w:line="230" w:lineRule="auto"/>
        <w:ind w:left="1440" w:right="315" w:hanging="720"/>
        <w:jc w:val="both"/>
        <w:rPr>
          <w:rFonts w:ascii="Times New Roman" w:eastAsia="Times New Roman" w:hAnsi="Times New Roman" w:cs="Times New Roman"/>
          <w:bCs/>
          <w:color w:val="000000" w:themeColor="text1"/>
          <w:sz w:val="24"/>
          <w:szCs w:val="24"/>
        </w:rPr>
      </w:pPr>
      <w:r w:rsidRPr="009166B9">
        <w:rPr>
          <w:rFonts w:ascii="Times New Roman" w:eastAsia="Times New Roman" w:hAnsi="Times New Roman" w:cs="Times New Roman"/>
          <w:bCs/>
          <w:color w:val="000000" w:themeColor="text1"/>
          <w:sz w:val="24"/>
          <w:szCs w:val="24"/>
        </w:rPr>
        <w:t xml:space="preserve">the Contractor shall be responsible for this part and it shall, when the </w:t>
      </w:r>
      <w:r w:rsidRPr="009166B9">
        <w:rPr>
          <w:rFonts w:ascii="Times New Roman" w:eastAsia="Times New Roman" w:hAnsi="Times New Roman" w:cs="Times New Roman"/>
          <w:bCs/>
          <w:color w:val="000000" w:themeColor="text1"/>
          <w:spacing w:val="-4"/>
          <w:sz w:val="24"/>
          <w:szCs w:val="24"/>
        </w:rPr>
        <w:t xml:space="preserve">Works </w:t>
      </w:r>
      <w:r w:rsidRPr="009166B9">
        <w:rPr>
          <w:rFonts w:ascii="Times New Roman" w:eastAsia="Times New Roman" w:hAnsi="Times New Roman" w:cs="Times New Roman"/>
          <w:bCs/>
          <w:color w:val="000000" w:themeColor="text1"/>
          <w:sz w:val="24"/>
          <w:szCs w:val="24"/>
        </w:rPr>
        <w:t>are completed, beﬁt for such purposes for which the part is intended as are speciﬁed in the Contract; and</w:t>
      </w:r>
    </w:p>
    <w:p w14:paraId="569E50E1" w14:textId="3C67B73C" w:rsidR="00EF007B" w:rsidRPr="009166B9" w:rsidRDefault="00EF007B" w:rsidP="009166B9">
      <w:pPr>
        <w:widowControl w:val="0"/>
        <w:numPr>
          <w:ilvl w:val="3"/>
          <w:numId w:val="47"/>
        </w:numPr>
        <w:tabs>
          <w:tab w:val="left" w:pos="1317"/>
          <w:tab w:val="left" w:pos="9180"/>
          <w:tab w:val="left" w:pos="9360"/>
        </w:tabs>
        <w:autoSpaceDE w:val="0"/>
        <w:autoSpaceDN w:val="0"/>
        <w:spacing w:before="259" w:after="0" w:line="230" w:lineRule="auto"/>
        <w:ind w:left="1440" w:right="30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000000" w:themeColor="text1"/>
          <w:sz w:val="24"/>
          <w:szCs w:val="24"/>
        </w:rPr>
        <w:t xml:space="preserve">before the commencement of the </w:t>
      </w:r>
      <w:r w:rsidRPr="009166B9">
        <w:rPr>
          <w:rFonts w:ascii="Times New Roman" w:eastAsia="Times New Roman" w:hAnsi="Times New Roman" w:cs="Times New Roman"/>
          <w:bCs/>
          <w:color w:val="000000" w:themeColor="text1"/>
          <w:spacing w:val="-4"/>
          <w:sz w:val="24"/>
          <w:szCs w:val="24"/>
        </w:rPr>
        <w:t xml:space="preserve">Tests </w:t>
      </w:r>
      <w:r w:rsidRPr="009166B9">
        <w:rPr>
          <w:rFonts w:ascii="Times New Roman" w:eastAsia="Times New Roman" w:hAnsi="Times New Roman" w:cs="Times New Roman"/>
          <w:bCs/>
          <w:color w:val="000000" w:themeColor="text1"/>
          <w:sz w:val="24"/>
          <w:szCs w:val="24"/>
        </w:rPr>
        <w:t xml:space="preserve">on Completion, the Contractor shall submit to the </w:t>
      </w:r>
      <w:r w:rsidR="00D15F36">
        <w:rPr>
          <w:rFonts w:ascii="Times New Roman" w:eastAsia="Times New Roman" w:hAnsi="Times New Roman" w:cs="Times New Roman"/>
          <w:bCs/>
          <w:color w:val="000000" w:themeColor="text1"/>
          <w:sz w:val="24"/>
          <w:szCs w:val="24"/>
        </w:rPr>
        <w:t>Engineer</w:t>
      </w:r>
      <w:r w:rsidRPr="009166B9">
        <w:rPr>
          <w:rFonts w:ascii="Times New Roman" w:eastAsia="Times New Roman" w:hAnsi="Times New Roman" w:cs="Times New Roman"/>
          <w:bCs/>
          <w:color w:val="000000" w:themeColor="text1"/>
          <w:sz w:val="24"/>
          <w:szCs w:val="24"/>
        </w:rPr>
        <w:t xml:space="preserve"> the “as-built”</w:t>
      </w:r>
      <w:r w:rsidRPr="009166B9">
        <w:rPr>
          <w:rFonts w:ascii="Times New Roman" w:eastAsia="Times New Roman" w:hAnsi="Times New Roman" w:cs="Times New Roman"/>
          <w:bCs/>
          <w:color w:val="231F20"/>
          <w:sz w:val="24"/>
          <w:szCs w:val="24"/>
        </w:rPr>
        <w:t xml:space="preserve"> documents and, if applicable, operation and maintenance manuals under the</w:t>
      </w:r>
      <w:r w:rsidR="00FA6DBC"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 xml:space="preserve">Speciﬁcation and in sufﬁcient detail for the Procuring Entity to operate, maintain, dismantle, reassemble, adjust and repair this part of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 xml:space="preserve">Such part shall not be considered to be completed for taking-over under Sub-Clause 10.1 </w:t>
      </w:r>
      <w:r w:rsidRPr="009166B9">
        <w:rPr>
          <w:rFonts w:ascii="Times New Roman" w:eastAsia="Times New Roman" w:hAnsi="Times New Roman" w:cs="Times New Roman"/>
          <w:bCs/>
          <w:color w:val="231F20"/>
          <w:spacing w:val="-3"/>
          <w:sz w:val="24"/>
          <w:szCs w:val="24"/>
        </w:rPr>
        <w:t xml:space="preserve">[Taking </w:t>
      </w:r>
      <w:r w:rsidRPr="009166B9">
        <w:rPr>
          <w:rFonts w:ascii="Times New Roman" w:eastAsia="Times New Roman" w:hAnsi="Times New Roman" w:cs="Times New Roman"/>
          <w:bCs/>
          <w:color w:val="231F20"/>
          <w:sz w:val="24"/>
          <w:szCs w:val="24"/>
        </w:rPr>
        <w:t xml:space="preserve">Over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and Sections] until these documents and manuals have been submitted to the Engineer.</w:t>
      </w:r>
    </w:p>
    <w:p w14:paraId="1291B4E9" w14:textId="77777777" w:rsidR="00EF007B" w:rsidRPr="009166B9" w:rsidRDefault="00EF007B" w:rsidP="009166B9">
      <w:pPr>
        <w:widowControl w:val="0"/>
        <w:numPr>
          <w:ilvl w:val="1"/>
          <w:numId w:val="47"/>
        </w:numPr>
        <w:tabs>
          <w:tab w:val="left" w:pos="809"/>
          <w:tab w:val="left" w:pos="810"/>
          <w:tab w:val="left" w:pos="9180"/>
          <w:tab w:val="left" w:pos="9360"/>
        </w:tabs>
        <w:autoSpaceDE w:val="0"/>
        <w:autoSpaceDN w:val="0"/>
        <w:spacing w:before="239"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Performance Security</w:t>
      </w:r>
    </w:p>
    <w:p w14:paraId="7AD61B11" w14:textId="77777777" w:rsidR="00EF007B" w:rsidRPr="009166B9" w:rsidRDefault="00EF007B" w:rsidP="009166B9">
      <w:pPr>
        <w:widowControl w:val="0"/>
        <w:numPr>
          <w:ilvl w:val="2"/>
          <w:numId w:val="47"/>
        </w:numPr>
        <w:tabs>
          <w:tab w:val="left" w:pos="810"/>
          <w:tab w:val="left" w:pos="9180"/>
          <w:tab w:val="left" w:pos="9360"/>
        </w:tabs>
        <w:autoSpaceDE w:val="0"/>
        <w:autoSpaceDN w:val="0"/>
        <w:spacing w:before="242"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obtain (at his cost) a Performance Security for proper performance, in the amount stated in the Special Conditions of Contract and denominated in the currency (</w:t>
      </w:r>
      <w:proofErr w:type="spellStart"/>
      <w:r w:rsidRPr="009166B9">
        <w:rPr>
          <w:rFonts w:ascii="Times New Roman" w:eastAsia="Times New Roman" w:hAnsi="Times New Roman" w:cs="Times New Roman"/>
          <w:bCs/>
          <w:color w:val="231F20"/>
          <w:sz w:val="24"/>
          <w:szCs w:val="24"/>
        </w:rPr>
        <w:t>ies</w:t>
      </w:r>
      <w:proofErr w:type="spellEnd"/>
      <w:r w:rsidRPr="009166B9">
        <w:rPr>
          <w:rFonts w:ascii="Times New Roman" w:eastAsia="Times New Roman" w:hAnsi="Times New Roman" w:cs="Times New Roman"/>
          <w:bCs/>
          <w:color w:val="231F20"/>
          <w:sz w:val="24"/>
          <w:szCs w:val="24"/>
        </w:rPr>
        <w:t xml:space="preserve">) of the Contract or in a freely convertible currency acceptable to the Procuring </w:t>
      </w:r>
      <w:r w:rsidRPr="009166B9">
        <w:rPr>
          <w:rFonts w:ascii="Times New Roman" w:eastAsia="Times New Roman" w:hAnsi="Times New Roman" w:cs="Times New Roman"/>
          <w:bCs/>
          <w:color w:val="231F20"/>
          <w:spacing w:val="-3"/>
          <w:sz w:val="24"/>
          <w:szCs w:val="24"/>
        </w:rPr>
        <w:t xml:space="preserve">Entity. </w:t>
      </w:r>
      <w:r w:rsidRPr="009166B9">
        <w:rPr>
          <w:rFonts w:ascii="Times New Roman" w:eastAsia="Times New Roman" w:hAnsi="Times New Roman" w:cs="Times New Roman"/>
          <w:bCs/>
          <w:color w:val="231F20"/>
          <w:sz w:val="24"/>
          <w:szCs w:val="24"/>
        </w:rPr>
        <w:t xml:space="preserve">If an amount is not stated in the Special Conditions of Contract, this Sub-Clause shall not </w:t>
      </w:r>
      <w:r w:rsidRPr="009166B9">
        <w:rPr>
          <w:rFonts w:ascii="Times New Roman" w:eastAsia="Times New Roman" w:hAnsi="Times New Roman" w:cs="Times New Roman"/>
          <w:bCs/>
          <w:color w:val="231F20"/>
          <w:spacing w:val="-3"/>
          <w:sz w:val="24"/>
          <w:szCs w:val="24"/>
        </w:rPr>
        <w:t>apply.</w:t>
      </w:r>
    </w:p>
    <w:p w14:paraId="02D965DF" w14:textId="77777777" w:rsidR="00EF007B" w:rsidRPr="009166B9" w:rsidRDefault="00EF007B" w:rsidP="009166B9">
      <w:pPr>
        <w:widowControl w:val="0"/>
        <w:numPr>
          <w:ilvl w:val="2"/>
          <w:numId w:val="47"/>
        </w:numPr>
        <w:tabs>
          <w:tab w:val="left" w:pos="810"/>
          <w:tab w:val="left" w:pos="9180"/>
          <w:tab w:val="left" w:pos="9360"/>
        </w:tabs>
        <w:autoSpaceDE w:val="0"/>
        <w:autoSpaceDN w:val="0"/>
        <w:spacing w:before="247"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deliver the Performance Security to the Procuring Entity within 30 days after receiving the Notiﬁcation of </w:t>
      </w:r>
      <w:r w:rsidRPr="009166B9">
        <w:rPr>
          <w:rFonts w:ascii="Times New Roman" w:eastAsia="Times New Roman" w:hAnsi="Times New Roman" w:cs="Times New Roman"/>
          <w:bCs/>
          <w:color w:val="231F20"/>
          <w:spacing w:val="-5"/>
          <w:sz w:val="24"/>
          <w:szCs w:val="24"/>
        </w:rPr>
        <w:t xml:space="preserve">Award </w:t>
      </w:r>
      <w:r w:rsidRPr="009166B9">
        <w:rPr>
          <w:rFonts w:ascii="Times New Roman" w:eastAsia="Times New Roman" w:hAnsi="Times New Roman" w:cs="Times New Roman"/>
          <w:bCs/>
          <w:color w:val="231F20"/>
          <w:sz w:val="24"/>
          <w:szCs w:val="24"/>
        </w:rPr>
        <w:t xml:space="preserve">and shall send a copy to the Engineer. The Performance Security shall be issued by a reputable bank selected by the Contractor and shall be in the form annexed to the Special Conditions, as stipulated by the Procuring Entity in the Special Conditions of Contract, or in another form approved by the Procuring </w:t>
      </w:r>
      <w:r w:rsidRPr="009166B9">
        <w:rPr>
          <w:rFonts w:ascii="Times New Roman" w:eastAsia="Times New Roman" w:hAnsi="Times New Roman" w:cs="Times New Roman"/>
          <w:bCs/>
          <w:color w:val="231F20"/>
          <w:spacing w:val="-3"/>
          <w:sz w:val="24"/>
          <w:szCs w:val="24"/>
        </w:rPr>
        <w:t>Entity.</w:t>
      </w:r>
    </w:p>
    <w:p w14:paraId="6925D7E1" w14:textId="77777777" w:rsidR="00EF007B" w:rsidRPr="009166B9" w:rsidRDefault="00EF007B" w:rsidP="009166B9">
      <w:pPr>
        <w:widowControl w:val="0"/>
        <w:numPr>
          <w:ilvl w:val="2"/>
          <w:numId w:val="47"/>
        </w:numPr>
        <w:tabs>
          <w:tab w:val="left" w:pos="810"/>
          <w:tab w:val="left" w:pos="9180"/>
          <w:tab w:val="left" w:pos="9360"/>
        </w:tabs>
        <w:autoSpaceDE w:val="0"/>
        <w:autoSpaceDN w:val="0"/>
        <w:spacing w:before="248"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ensure that the Performance Security is valid and enforceable until the Contractor has executed and completed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and remedied any defects. If the terms of the Performance Security specify its expiry date, and the Contractor has not become entitled to receive the Performance Certiﬁcate by the date 30 days before the expiry date, the Contractor shall extend the validity of the Performance Security until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have been completed and any defects have been remedied.</w:t>
      </w:r>
    </w:p>
    <w:p w14:paraId="6BD7B199" w14:textId="77777777" w:rsidR="00EF007B" w:rsidRPr="009166B9" w:rsidRDefault="00EF007B" w:rsidP="009166B9">
      <w:pPr>
        <w:widowControl w:val="0"/>
        <w:numPr>
          <w:ilvl w:val="2"/>
          <w:numId w:val="47"/>
        </w:numPr>
        <w:tabs>
          <w:tab w:val="left" w:pos="809"/>
          <w:tab w:val="left" w:pos="9180"/>
          <w:tab w:val="left" w:pos="9360"/>
        </w:tabs>
        <w:autoSpaceDE w:val="0"/>
        <w:autoSpaceDN w:val="0"/>
        <w:spacing w:before="247"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Procuring Entity shall not make a claim under the Performance Security, except for amounts to which the Procuring Entity is entitled under the Contract.</w:t>
      </w:r>
    </w:p>
    <w:p w14:paraId="4CC529C6" w14:textId="77777777" w:rsidR="00EF007B" w:rsidRPr="009166B9" w:rsidRDefault="00EF007B" w:rsidP="009166B9">
      <w:pPr>
        <w:widowControl w:val="0"/>
        <w:numPr>
          <w:ilvl w:val="2"/>
          <w:numId w:val="47"/>
        </w:numPr>
        <w:tabs>
          <w:tab w:val="left" w:pos="809"/>
          <w:tab w:val="left" w:pos="9180"/>
          <w:tab w:val="left" w:pos="9360"/>
        </w:tabs>
        <w:autoSpaceDE w:val="0"/>
        <w:autoSpaceDN w:val="0"/>
        <w:spacing w:before="245"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Procuring Entity shall indemnify and hold the Contractor harmless against and from all damages, losses, and expenses (including legal fees and expenses) resulting from a claim under the Performance Security to the extent to which the Procuring Entity was not entitled to make the claim.</w:t>
      </w:r>
    </w:p>
    <w:p w14:paraId="42E0800C" w14:textId="77777777" w:rsidR="00EF007B" w:rsidRPr="009166B9" w:rsidRDefault="00EF007B" w:rsidP="009166B9">
      <w:pPr>
        <w:widowControl w:val="0"/>
        <w:numPr>
          <w:ilvl w:val="2"/>
          <w:numId w:val="47"/>
        </w:numPr>
        <w:tabs>
          <w:tab w:val="left" w:pos="809"/>
          <w:tab w:val="left" w:pos="9180"/>
          <w:tab w:val="left" w:pos="9360"/>
        </w:tabs>
        <w:autoSpaceDE w:val="0"/>
        <w:autoSpaceDN w:val="0"/>
        <w:spacing w:before="247"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Procuring Entity shall return the Performance Security to the Contractor within 14 days after receiving a copy of the Taking-Over Certiﬁcate.</w:t>
      </w:r>
    </w:p>
    <w:p w14:paraId="399D3483" w14:textId="587D6079" w:rsidR="00EF007B" w:rsidRPr="009166B9" w:rsidRDefault="00EF007B" w:rsidP="009166B9">
      <w:pPr>
        <w:widowControl w:val="0"/>
        <w:numPr>
          <w:ilvl w:val="2"/>
          <w:numId w:val="47"/>
        </w:numPr>
        <w:tabs>
          <w:tab w:val="left" w:pos="809"/>
          <w:tab w:val="left" w:pos="9180"/>
          <w:tab w:val="left" w:pos="9360"/>
        </w:tabs>
        <w:autoSpaceDE w:val="0"/>
        <w:autoSpaceDN w:val="0"/>
        <w:spacing w:before="245"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Without limitation to the provisions of the rest of this Sub-Clause, whenever the </w:t>
      </w:r>
      <w:r w:rsidR="00962736">
        <w:rPr>
          <w:rFonts w:ascii="Times New Roman" w:eastAsia="Times New Roman" w:hAnsi="Times New Roman" w:cs="Times New Roman"/>
          <w:bCs/>
          <w:color w:val="231F20"/>
          <w:sz w:val="24"/>
          <w:szCs w:val="24"/>
        </w:rPr>
        <w:t>Engineer</w:t>
      </w:r>
      <w:r w:rsidRPr="009166B9">
        <w:rPr>
          <w:rFonts w:ascii="Times New Roman" w:eastAsia="Times New Roman" w:hAnsi="Times New Roman" w:cs="Times New Roman"/>
          <w:bCs/>
          <w:color w:val="231F20"/>
          <w:sz w:val="24"/>
          <w:szCs w:val="24"/>
        </w:rPr>
        <w:t xml:space="preserve"> determines an addition or a reduction to the Contract Price as a result of a change in cost and/ or legislation, or as a result of a </w:t>
      </w:r>
      <w:r w:rsidRPr="009166B9">
        <w:rPr>
          <w:rFonts w:ascii="Times New Roman" w:eastAsia="Times New Roman" w:hAnsi="Times New Roman" w:cs="Times New Roman"/>
          <w:bCs/>
          <w:color w:val="231F20"/>
          <w:spacing w:val="-3"/>
          <w:sz w:val="24"/>
          <w:szCs w:val="24"/>
        </w:rPr>
        <w:t xml:space="preserve">Variation, </w:t>
      </w:r>
      <w:r w:rsidRPr="009166B9">
        <w:rPr>
          <w:rFonts w:ascii="Times New Roman" w:eastAsia="Times New Roman" w:hAnsi="Times New Roman" w:cs="Times New Roman"/>
          <w:bCs/>
          <w:color w:val="231F20"/>
          <w:sz w:val="24"/>
          <w:szCs w:val="24"/>
        </w:rPr>
        <w:t xml:space="preserve">amounting to more than 25 percent of the portion of the Contract Price payable in a speciﬁc currency, the Contractor shall at the </w:t>
      </w:r>
      <w:r w:rsidR="00962736">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request promptly increase, or may decrease, as the case may be, the value of the Performance Security in that currency by an equal percentage.</w:t>
      </w:r>
    </w:p>
    <w:p w14:paraId="5EF44B7F" w14:textId="77777777" w:rsidR="00EF007B" w:rsidRPr="009166B9" w:rsidRDefault="00EF007B" w:rsidP="009166B9">
      <w:pPr>
        <w:widowControl w:val="0"/>
        <w:numPr>
          <w:ilvl w:val="1"/>
          <w:numId w:val="47"/>
        </w:numPr>
        <w:tabs>
          <w:tab w:val="left" w:pos="808"/>
          <w:tab w:val="left" w:pos="809"/>
          <w:tab w:val="left" w:pos="9180"/>
          <w:tab w:val="left" w:pos="9360"/>
        </w:tabs>
        <w:autoSpaceDE w:val="0"/>
        <w:autoSpaceDN w:val="0"/>
        <w:spacing w:before="239"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Contractor's Representative</w:t>
      </w:r>
    </w:p>
    <w:p w14:paraId="5D013308" w14:textId="77777777" w:rsidR="00EF007B" w:rsidRPr="009166B9" w:rsidRDefault="00EF007B" w:rsidP="009166B9">
      <w:pPr>
        <w:widowControl w:val="0"/>
        <w:numPr>
          <w:ilvl w:val="2"/>
          <w:numId w:val="47"/>
        </w:numPr>
        <w:tabs>
          <w:tab w:val="left" w:pos="809"/>
          <w:tab w:val="left" w:pos="9180"/>
          <w:tab w:val="left" w:pos="9360"/>
        </w:tabs>
        <w:autoSpaceDE w:val="0"/>
        <w:autoSpaceDN w:val="0"/>
        <w:spacing w:before="243"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appoint the Contractor's Representative and shall give him all authority necessary to act on the Contractor's behalf under the Contract. The Contractor's Representative's Name and Address shall be provided in the Special Conditions of Contract.</w:t>
      </w:r>
    </w:p>
    <w:p w14:paraId="120FA954" w14:textId="598F1673" w:rsidR="00EF007B" w:rsidRPr="009166B9" w:rsidRDefault="00EF007B" w:rsidP="009166B9">
      <w:pPr>
        <w:widowControl w:val="0"/>
        <w:numPr>
          <w:ilvl w:val="2"/>
          <w:numId w:val="47"/>
        </w:numPr>
        <w:tabs>
          <w:tab w:val="left" w:pos="809"/>
          <w:tab w:val="left" w:pos="9180"/>
          <w:tab w:val="left" w:pos="9360"/>
        </w:tabs>
        <w:autoSpaceDE w:val="0"/>
        <w:autoSpaceDN w:val="0"/>
        <w:spacing w:before="200" w:after="120" w:line="230" w:lineRule="auto"/>
        <w:ind w:left="1440" w:right="30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Unless the Contractor's Representative is named in the Contract, the Contractor shall, before the Commencement Date, submit to the </w:t>
      </w:r>
      <w:r w:rsidR="00962736">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for consent the name and particulars of the person the Contractor proposes to appoint as Contractor's Representative. If consent is held or subsequently revoked in terms of Sub-Clause 6.9 [Contractor's Personnel], or if the appointed person fails to act as Contractor's Representative, the Contractor shall similarly submit the name and particulars of another suitable person for such appointment.</w:t>
      </w:r>
    </w:p>
    <w:p w14:paraId="7DDFB2CF" w14:textId="77777777" w:rsidR="00EF007B" w:rsidRPr="009166B9" w:rsidRDefault="00EF007B" w:rsidP="009166B9">
      <w:pPr>
        <w:widowControl w:val="0"/>
        <w:numPr>
          <w:ilvl w:val="2"/>
          <w:numId w:val="47"/>
        </w:numPr>
        <w:tabs>
          <w:tab w:val="left" w:pos="808"/>
          <w:tab w:val="left" w:pos="9180"/>
          <w:tab w:val="left" w:pos="9360"/>
        </w:tabs>
        <w:autoSpaceDE w:val="0"/>
        <w:autoSpaceDN w:val="0"/>
        <w:spacing w:before="200" w:after="120" w:line="230" w:lineRule="auto"/>
        <w:ind w:left="1440" w:right="30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not, without the prior consent of the Engineer, revoke the appointment of the Contractor's Representative or appoint are placement.</w:t>
      </w:r>
    </w:p>
    <w:p w14:paraId="09DBB15A" w14:textId="05F62518" w:rsidR="00EF007B" w:rsidRPr="009166B9" w:rsidRDefault="00EF007B" w:rsidP="009166B9">
      <w:pPr>
        <w:widowControl w:val="0"/>
        <w:numPr>
          <w:ilvl w:val="2"/>
          <w:numId w:val="47"/>
        </w:numPr>
        <w:tabs>
          <w:tab w:val="left" w:pos="808"/>
          <w:tab w:val="left" w:pos="9180"/>
          <w:tab w:val="left" w:pos="9360"/>
        </w:tabs>
        <w:autoSpaceDE w:val="0"/>
        <w:autoSpaceDN w:val="0"/>
        <w:spacing w:before="200" w:after="120" w:line="230" w:lineRule="auto"/>
        <w:ind w:left="1440" w:right="30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whole time of the Contractor's Representative shall be given to directing the Contractor's performance of the Contract. If the Contractor's Representative is to be temporarily absent from the Site during the execution of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 xml:space="preserve">a suitable replacement person shall be appointed, subject to the </w:t>
      </w:r>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's prior consent, and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shall</w:t>
      </w:r>
      <w:proofErr w:type="gramEnd"/>
      <w:r w:rsidRPr="009166B9">
        <w:rPr>
          <w:rFonts w:ascii="Times New Roman" w:eastAsia="Times New Roman" w:hAnsi="Times New Roman" w:cs="Times New Roman"/>
          <w:bCs/>
          <w:color w:val="231F20"/>
          <w:sz w:val="24"/>
          <w:szCs w:val="24"/>
        </w:rPr>
        <w:t xml:space="preserve"> be notiﬁed accordingly.</w:t>
      </w:r>
    </w:p>
    <w:p w14:paraId="4C2F90CD" w14:textId="77777777" w:rsidR="00EF007B" w:rsidRPr="009166B9" w:rsidRDefault="00EF007B" w:rsidP="009166B9">
      <w:pPr>
        <w:widowControl w:val="0"/>
        <w:numPr>
          <w:ilvl w:val="2"/>
          <w:numId w:val="47"/>
        </w:numPr>
        <w:tabs>
          <w:tab w:val="left" w:pos="808"/>
          <w:tab w:val="left" w:pos="9180"/>
          <w:tab w:val="left" w:pos="9360"/>
        </w:tabs>
        <w:autoSpaceDE w:val="0"/>
        <w:autoSpaceDN w:val="0"/>
        <w:spacing w:before="200" w:after="120" w:line="230" w:lineRule="auto"/>
        <w:ind w:left="1440" w:right="30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Contractor's Representative shall, on behalf of the Contractor, receive instructions under Sub-Clause 3.3 [Instructions of the Engineer].</w:t>
      </w:r>
    </w:p>
    <w:p w14:paraId="08432297" w14:textId="5D382035" w:rsidR="00EF007B" w:rsidRPr="009166B9" w:rsidRDefault="00EF007B" w:rsidP="009166B9">
      <w:pPr>
        <w:widowControl w:val="0"/>
        <w:numPr>
          <w:ilvl w:val="2"/>
          <w:numId w:val="47"/>
        </w:numPr>
        <w:tabs>
          <w:tab w:val="left" w:pos="810"/>
          <w:tab w:val="left" w:pos="9180"/>
          <w:tab w:val="left" w:pos="9360"/>
        </w:tabs>
        <w:autoSpaceDE w:val="0"/>
        <w:autoSpaceDN w:val="0"/>
        <w:spacing w:before="248" w:after="0" w:line="230" w:lineRule="auto"/>
        <w:ind w:left="1440" w:right="30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Contractor's Representative may delegate any powers, functions, and authority to any competent person, and may at any time revoke the delegation. Any delegation or revocation shall not take effect until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has</w:t>
      </w:r>
      <w:proofErr w:type="gramEnd"/>
      <w:r w:rsidRPr="009166B9">
        <w:rPr>
          <w:rFonts w:ascii="Times New Roman" w:eastAsia="Times New Roman" w:hAnsi="Times New Roman" w:cs="Times New Roman"/>
          <w:bCs/>
          <w:color w:val="231F20"/>
          <w:sz w:val="24"/>
          <w:szCs w:val="24"/>
        </w:rPr>
        <w:t xml:space="preserve"> received prior notice signed by the Contractor's Representative, naming the person and specifying the powers, functions, and authority being delegated or revoked.</w:t>
      </w:r>
    </w:p>
    <w:p w14:paraId="12929E4D" w14:textId="77777777" w:rsidR="00EF007B" w:rsidRPr="009166B9" w:rsidRDefault="00EF007B" w:rsidP="009166B9">
      <w:pPr>
        <w:widowControl w:val="0"/>
        <w:numPr>
          <w:ilvl w:val="2"/>
          <w:numId w:val="47"/>
        </w:numPr>
        <w:tabs>
          <w:tab w:val="left" w:pos="810"/>
          <w:tab w:val="left" w:pos="9180"/>
          <w:tab w:val="left" w:pos="9360"/>
        </w:tabs>
        <w:autoSpaceDE w:val="0"/>
        <w:autoSpaceDN w:val="0"/>
        <w:spacing w:before="247"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Contractor's Representative shall be ﬂuent in the language for communications deﬁned in Sub-Clause1.4 [Law and Language]. If the Contractor's Representative's delegates are not ﬂuent in the said language, the Contractor shall make competent interpreters available during all working hours in a number deemed sufﬁcient by the Engineer.</w:t>
      </w:r>
    </w:p>
    <w:p w14:paraId="1DCFA03B" w14:textId="77777777" w:rsidR="00EF007B" w:rsidRPr="009166B9" w:rsidRDefault="00EF007B" w:rsidP="009166B9">
      <w:pPr>
        <w:widowControl w:val="0"/>
        <w:numPr>
          <w:ilvl w:val="1"/>
          <w:numId w:val="47"/>
        </w:numPr>
        <w:tabs>
          <w:tab w:val="left" w:pos="809"/>
          <w:tab w:val="left" w:pos="810"/>
          <w:tab w:val="left" w:pos="9180"/>
          <w:tab w:val="left" w:pos="9360"/>
        </w:tabs>
        <w:autoSpaceDE w:val="0"/>
        <w:autoSpaceDN w:val="0"/>
        <w:spacing w:before="239"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Sub-contractors</w:t>
      </w:r>
    </w:p>
    <w:p w14:paraId="4142AA03" w14:textId="3D29BFF6" w:rsidR="00EF007B" w:rsidRPr="009166B9" w:rsidRDefault="00EF007B" w:rsidP="009166B9">
      <w:pPr>
        <w:widowControl w:val="0"/>
        <w:numPr>
          <w:ilvl w:val="2"/>
          <w:numId w:val="47"/>
        </w:numPr>
        <w:tabs>
          <w:tab w:val="left" w:pos="810"/>
          <w:tab w:val="left" w:pos="9180"/>
          <w:tab w:val="left" w:pos="9360"/>
        </w:tabs>
        <w:autoSpaceDE w:val="0"/>
        <w:autoSpaceDN w:val="0"/>
        <w:spacing w:before="242"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not subcontract the whole of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 xml:space="preserve">The contractor may however subcontract the works as provided in </w:t>
      </w:r>
      <w:r w:rsidR="003F503C">
        <w:rPr>
          <w:rFonts w:ascii="Times New Roman" w:eastAsia="Times New Roman" w:hAnsi="Times New Roman" w:cs="Times New Roman"/>
          <w:bCs/>
          <w:color w:val="231F20"/>
          <w:sz w:val="24"/>
          <w:szCs w:val="24"/>
        </w:rPr>
        <w:t>the Special Conditions of Contract</w:t>
      </w:r>
      <w:r w:rsidRPr="009166B9">
        <w:rPr>
          <w:rFonts w:ascii="Times New Roman" w:eastAsia="Times New Roman" w:hAnsi="Times New Roman" w:cs="Times New Roman"/>
          <w:bCs/>
          <w:color w:val="231F20"/>
          <w:sz w:val="24"/>
          <w:szCs w:val="24"/>
        </w:rPr>
        <w:t>.</w:t>
      </w:r>
    </w:p>
    <w:p w14:paraId="3580FFDF" w14:textId="77777777" w:rsidR="00EF007B" w:rsidRPr="009166B9" w:rsidRDefault="00EF007B" w:rsidP="009166B9">
      <w:pPr>
        <w:widowControl w:val="0"/>
        <w:numPr>
          <w:ilvl w:val="2"/>
          <w:numId w:val="47"/>
        </w:numPr>
        <w:tabs>
          <w:tab w:val="left" w:pos="810"/>
          <w:tab w:val="left" w:pos="9180"/>
          <w:tab w:val="left" w:pos="9360"/>
        </w:tabs>
        <w:autoSpaceDE w:val="0"/>
        <w:autoSpaceDN w:val="0"/>
        <w:spacing w:before="245"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be responsible for the acts or defaults of any Subcontractor, his agents, or employees as if they were the acts or defaults of the Contractor. Unless otherwise stated in the Special Conditions:</w:t>
      </w:r>
    </w:p>
    <w:p w14:paraId="30E4CC21" w14:textId="77777777" w:rsidR="00EF007B" w:rsidRPr="009166B9" w:rsidRDefault="00EF007B" w:rsidP="009166B9">
      <w:pPr>
        <w:widowControl w:val="0"/>
        <w:numPr>
          <w:ilvl w:val="3"/>
          <w:numId w:val="47"/>
        </w:numPr>
        <w:tabs>
          <w:tab w:val="left" w:pos="1300"/>
          <w:tab w:val="left" w:pos="1302"/>
          <w:tab w:val="left" w:pos="9180"/>
          <w:tab w:val="left" w:pos="9360"/>
        </w:tabs>
        <w:autoSpaceDE w:val="0"/>
        <w:autoSpaceDN w:val="0"/>
        <w:spacing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not be required to obtain consent to suppliers solely of Materials, or to a subcontract for which the Subcontractor is named in the Contract;</w:t>
      </w:r>
    </w:p>
    <w:p w14:paraId="5477D7B8" w14:textId="77777777" w:rsidR="00EF007B" w:rsidRPr="009166B9" w:rsidRDefault="00EF007B" w:rsidP="009166B9">
      <w:pPr>
        <w:widowControl w:val="0"/>
        <w:numPr>
          <w:ilvl w:val="3"/>
          <w:numId w:val="47"/>
        </w:numPr>
        <w:tabs>
          <w:tab w:val="left" w:pos="1300"/>
          <w:tab w:val="left" w:pos="1301"/>
          <w:tab w:val="left" w:pos="9180"/>
          <w:tab w:val="left" w:pos="9360"/>
        </w:tabs>
        <w:autoSpaceDE w:val="0"/>
        <w:autoSpaceDN w:val="0"/>
        <w:spacing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prior consent of the Procuring Entity shall be obtained from other proposed Subcontractors;</w:t>
      </w:r>
    </w:p>
    <w:p w14:paraId="149B7D7F" w14:textId="77777777" w:rsidR="00EF007B" w:rsidRPr="009166B9" w:rsidRDefault="00EF007B" w:rsidP="009166B9">
      <w:pPr>
        <w:widowControl w:val="0"/>
        <w:numPr>
          <w:ilvl w:val="3"/>
          <w:numId w:val="47"/>
        </w:numPr>
        <w:tabs>
          <w:tab w:val="left" w:pos="1300"/>
          <w:tab w:val="left" w:pos="1301"/>
          <w:tab w:val="left" w:pos="9180"/>
          <w:tab w:val="left" w:pos="9360"/>
        </w:tabs>
        <w:autoSpaceDE w:val="0"/>
        <w:autoSpaceDN w:val="0"/>
        <w:spacing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give the Procuring Entity not less than 14 days' notice of the intended date of the commencement of each Subcontractor's work, and the commencement of such work on the Site; and</w:t>
      </w:r>
    </w:p>
    <w:p w14:paraId="2C2A27D6" w14:textId="77777777" w:rsidR="00EF007B" w:rsidRPr="009166B9" w:rsidRDefault="00EF007B" w:rsidP="009166B9">
      <w:pPr>
        <w:widowControl w:val="0"/>
        <w:numPr>
          <w:ilvl w:val="3"/>
          <w:numId w:val="47"/>
        </w:numPr>
        <w:tabs>
          <w:tab w:val="left" w:pos="1301"/>
          <w:tab w:val="left" w:pos="9180"/>
          <w:tab w:val="left" w:pos="9360"/>
        </w:tabs>
        <w:autoSpaceDE w:val="0"/>
        <w:autoSpaceDN w:val="0"/>
        <w:spacing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each subcontract shall include provisions that would entitle the Procuring Entity to require the subcontract to be assigned to the Procuring Entity under Sub-Clause 4.5 [Assignment of Beneﬁt of Subcontract] (if or when applicable) or in the event of termination under Sub-Clause 15.2 [Termination by Procuring Entity].</w:t>
      </w:r>
    </w:p>
    <w:p w14:paraId="68470725" w14:textId="77777777" w:rsidR="00EF007B" w:rsidRPr="009166B9" w:rsidRDefault="00EF007B" w:rsidP="009166B9">
      <w:pPr>
        <w:widowControl w:val="0"/>
        <w:numPr>
          <w:ilvl w:val="2"/>
          <w:numId w:val="47"/>
        </w:numPr>
        <w:tabs>
          <w:tab w:val="left" w:pos="809"/>
          <w:tab w:val="left" w:pos="9180"/>
          <w:tab w:val="left" w:pos="9360"/>
        </w:tabs>
        <w:autoSpaceDE w:val="0"/>
        <w:autoSpaceDN w:val="0"/>
        <w:spacing w:before="247"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ensure that the requirements imposed on the Contractor by Sub-Clause 1.12 [Conﬁdential Details] apply equally to each Subcontractor.</w:t>
      </w:r>
    </w:p>
    <w:p w14:paraId="07E9FE72" w14:textId="0A8CCA1B" w:rsidR="00EF007B" w:rsidRPr="009166B9" w:rsidRDefault="00786007" w:rsidP="009166B9">
      <w:pPr>
        <w:widowControl w:val="0"/>
        <w:numPr>
          <w:ilvl w:val="2"/>
          <w:numId w:val="47"/>
        </w:numPr>
        <w:tabs>
          <w:tab w:val="left" w:pos="809"/>
          <w:tab w:val="left" w:pos="9180"/>
          <w:tab w:val="left" w:pos="9360"/>
        </w:tabs>
        <w:autoSpaceDE w:val="0"/>
        <w:autoSpaceDN w:val="0"/>
        <w:spacing w:before="245" w:after="0" w:line="230" w:lineRule="auto"/>
        <w:ind w:left="1440" w:right="308" w:hanging="720"/>
        <w:jc w:val="both"/>
        <w:rPr>
          <w:rFonts w:ascii="Times New Roman" w:eastAsia="Times New Roman" w:hAnsi="Times New Roman" w:cs="Times New Roman"/>
          <w:bCs/>
          <w:sz w:val="24"/>
          <w:szCs w:val="24"/>
        </w:rPr>
      </w:pPr>
      <w:r>
        <w:rPr>
          <w:rFonts w:ascii="Times New Roman" w:eastAsia="Times New Roman" w:hAnsi="Times New Roman" w:cs="Times New Roman"/>
          <w:bCs/>
          <w:color w:val="231F20"/>
          <w:sz w:val="24"/>
          <w:szCs w:val="24"/>
        </w:rPr>
        <w:t>Except where required competence cannot be sourced within Nigeria,</w:t>
      </w:r>
      <w:r w:rsidR="00EF007B" w:rsidRPr="009166B9">
        <w:rPr>
          <w:rFonts w:ascii="Times New Roman" w:eastAsia="Times New Roman" w:hAnsi="Times New Roman" w:cs="Times New Roman"/>
          <w:bCs/>
          <w:color w:val="231F20"/>
          <w:sz w:val="24"/>
          <w:szCs w:val="24"/>
        </w:rPr>
        <w:t xml:space="preserve"> the Contractor shall </w:t>
      </w:r>
      <w:r>
        <w:rPr>
          <w:rFonts w:ascii="Times New Roman" w:eastAsia="Times New Roman" w:hAnsi="Times New Roman" w:cs="Times New Roman"/>
          <w:bCs/>
          <w:color w:val="231F20"/>
          <w:sz w:val="24"/>
          <w:szCs w:val="24"/>
        </w:rPr>
        <w:t xml:space="preserve">appoint </w:t>
      </w:r>
      <w:r w:rsidR="00273245">
        <w:rPr>
          <w:rFonts w:ascii="Times New Roman" w:eastAsia="Times New Roman" w:hAnsi="Times New Roman" w:cs="Times New Roman"/>
          <w:bCs/>
          <w:color w:val="231F20"/>
          <w:sz w:val="24"/>
          <w:szCs w:val="24"/>
        </w:rPr>
        <w:t xml:space="preserve">only </w:t>
      </w:r>
      <w:r>
        <w:rPr>
          <w:rFonts w:ascii="Times New Roman" w:eastAsia="Times New Roman" w:hAnsi="Times New Roman" w:cs="Times New Roman"/>
          <w:bCs/>
          <w:color w:val="231F20"/>
          <w:sz w:val="24"/>
          <w:szCs w:val="24"/>
        </w:rPr>
        <w:t>Nigerian</w:t>
      </w:r>
      <w:r w:rsidR="00EF007B" w:rsidRPr="009166B9">
        <w:rPr>
          <w:rFonts w:ascii="Times New Roman" w:eastAsia="Times New Roman" w:hAnsi="Times New Roman" w:cs="Times New Roman"/>
          <w:bCs/>
          <w:color w:val="231F20"/>
          <w:sz w:val="24"/>
          <w:szCs w:val="24"/>
        </w:rPr>
        <w:t xml:space="preserve"> contractors </w:t>
      </w:r>
      <w:r w:rsidR="00273245">
        <w:rPr>
          <w:rFonts w:ascii="Times New Roman" w:eastAsia="Times New Roman" w:hAnsi="Times New Roman" w:cs="Times New Roman"/>
          <w:bCs/>
          <w:color w:val="231F20"/>
          <w:sz w:val="24"/>
          <w:szCs w:val="24"/>
        </w:rPr>
        <w:t xml:space="preserve">and others </w:t>
      </w:r>
      <w:r w:rsidR="00FC686D">
        <w:rPr>
          <w:rFonts w:ascii="Times New Roman" w:eastAsia="Times New Roman" w:hAnsi="Times New Roman" w:cs="Times New Roman"/>
          <w:bCs/>
          <w:color w:val="231F20"/>
          <w:sz w:val="24"/>
          <w:szCs w:val="24"/>
        </w:rPr>
        <w:t xml:space="preserve">if any </w:t>
      </w:r>
      <w:r w:rsidR="00273245">
        <w:rPr>
          <w:rFonts w:ascii="Times New Roman" w:eastAsia="Times New Roman" w:hAnsi="Times New Roman" w:cs="Times New Roman"/>
          <w:bCs/>
          <w:color w:val="231F20"/>
          <w:sz w:val="24"/>
          <w:szCs w:val="24"/>
        </w:rPr>
        <w:t xml:space="preserve">indicated in the TDS </w:t>
      </w:r>
      <w:r w:rsidR="00EF007B" w:rsidRPr="009166B9">
        <w:rPr>
          <w:rFonts w:ascii="Times New Roman" w:eastAsia="Times New Roman" w:hAnsi="Times New Roman" w:cs="Times New Roman"/>
          <w:bCs/>
          <w:color w:val="231F20"/>
          <w:sz w:val="24"/>
          <w:szCs w:val="24"/>
        </w:rPr>
        <w:t>as Subcontractors.</w:t>
      </w:r>
    </w:p>
    <w:p w14:paraId="36D31363" w14:textId="77777777" w:rsidR="00EF007B" w:rsidRPr="009166B9" w:rsidRDefault="00EF007B" w:rsidP="009166B9">
      <w:pPr>
        <w:widowControl w:val="0"/>
        <w:numPr>
          <w:ilvl w:val="1"/>
          <w:numId w:val="47"/>
        </w:numPr>
        <w:tabs>
          <w:tab w:val="left" w:pos="808"/>
          <w:tab w:val="left" w:pos="809"/>
          <w:tab w:val="left" w:pos="9180"/>
          <w:tab w:val="left" w:pos="9360"/>
        </w:tabs>
        <w:autoSpaceDE w:val="0"/>
        <w:autoSpaceDN w:val="0"/>
        <w:spacing w:before="238"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Assignment of Beneﬁt of Subcontract</w:t>
      </w:r>
    </w:p>
    <w:p w14:paraId="5A9B8ABD" w14:textId="77777777" w:rsidR="00EF007B" w:rsidRPr="009166B9" w:rsidRDefault="00EF007B" w:rsidP="009166B9">
      <w:pPr>
        <w:widowControl w:val="0"/>
        <w:tabs>
          <w:tab w:val="left" w:pos="9180"/>
          <w:tab w:val="left" w:pos="9360"/>
        </w:tabs>
        <w:autoSpaceDE w:val="0"/>
        <w:autoSpaceDN w:val="0"/>
        <w:spacing w:before="242"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a Subcontractor's obligations extend beyond the expiry date of the relevant Defect Notiﬁcation Period and the Engineer, before this date, instructs the Contractor to assign the beneﬁt of such obligations to the Procuring </w:t>
      </w:r>
      <w:r w:rsidRPr="009166B9">
        <w:rPr>
          <w:rFonts w:ascii="Times New Roman" w:eastAsia="Times New Roman" w:hAnsi="Times New Roman" w:cs="Times New Roman"/>
          <w:bCs/>
          <w:color w:val="231F20"/>
          <w:spacing w:val="-3"/>
          <w:sz w:val="24"/>
          <w:szCs w:val="24"/>
        </w:rPr>
        <w:t xml:space="preserve">Entity, </w:t>
      </w:r>
      <w:r w:rsidRPr="009166B9">
        <w:rPr>
          <w:rFonts w:ascii="Times New Roman" w:eastAsia="Times New Roman" w:hAnsi="Times New Roman" w:cs="Times New Roman"/>
          <w:bCs/>
          <w:color w:val="231F20"/>
          <w:sz w:val="24"/>
          <w:szCs w:val="24"/>
        </w:rPr>
        <w:t>then the Contractor shall do so. Unless otherwise stated in the assignment, the Contractor shall have no liability to the Procuring Entity for the work carried out by the Subcontractor after the assignment takes effect.</w:t>
      </w:r>
    </w:p>
    <w:p w14:paraId="1C266355" w14:textId="77777777" w:rsidR="00EF007B" w:rsidRPr="009166B9" w:rsidRDefault="00EF007B" w:rsidP="009166B9">
      <w:pPr>
        <w:widowControl w:val="0"/>
        <w:numPr>
          <w:ilvl w:val="1"/>
          <w:numId w:val="47"/>
        </w:numPr>
        <w:tabs>
          <w:tab w:val="left" w:pos="808"/>
          <w:tab w:val="left" w:pos="809"/>
          <w:tab w:val="left" w:pos="9180"/>
          <w:tab w:val="left" w:pos="9360"/>
        </w:tabs>
        <w:autoSpaceDE w:val="0"/>
        <w:autoSpaceDN w:val="0"/>
        <w:spacing w:before="239"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Co-operation</w:t>
      </w:r>
    </w:p>
    <w:p w14:paraId="07BD7239" w14:textId="77777777" w:rsidR="00EF007B" w:rsidRPr="009166B9" w:rsidRDefault="00EF007B" w:rsidP="009166B9">
      <w:pPr>
        <w:widowControl w:val="0"/>
        <w:numPr>
          <w:ilvl w:val="2"/>
          <w:numId w:val="47"/>
        </w:numPr>
        <w:tabs>
          <w:tab w:val="left" w:pos="809"/>
          <w:tab w:val="left" w:pos="9180"/>
          <w:tab w:val="left" w:pos="9360"/>
        </w:tabs>
        <w:autoSpaceDE w:val="0"/>
        <w:autoSpaceDN w:val="0"/>
        <w:spacing w:before="242"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as speciﬁed in the Contract or as instructed by the Engineer, allow appropriate opportunities for carrying out work to:</w:t>
      </w:r>
    </w:p>
    <w:p w14:paraId="09D3ACFB" w14:textId="77777777" w:rsidR="00EF007B" w:rsidRPr="009166B9" w:rsidRDefault="00EF007B" w:rsidP="009166B9">
      <w:pPr>
        <w:widowControl w:val="0"/>
        <w:numPr>
          <w:ilvl w:val="3"/>
          <w:numId w:val="47"/>
        </w:numPr>
        <w:tabs>
          <w:tab w:val="left" w:pos="1300"/>
          <w:tab w:val="left" w:pos="1301"/>
          <w:tab w:val="left" w:pos="9180"/>
          <w:tab w:val="left" w:pos="9360"/>
        </w:tabs>
        <w:autoSpaceDE w:val="0"/>
        <w:autoSpaceDN w:val="0"/>
        <w:spacing w:before="42"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Procuring Entity's Personnel,</w:t>
      </w:r>
    </w:p>
    <w:p w14:paraId="189FDC79" w14:textId="77777777" w:rsidR="00EF007B" w:rsidRPr="009166B9" w:rsidRDefault="00EF007B" w:rsidP="009166B9">
      <w:pPr>
        <w:widowControl w:val="0"/>
        <w:numPr>
          <w:ilvl w:val="3"/>
          <w:numId w:val="47"/>
        </w:numPr>
        <w:tabs>
          <w:tab w:val="left" w:pos="1300"/>
          <w:tab w:val="left" w:pos="1301"/>
          <w:tab w:val="left" w:pos="9180"/>
          <w:tab w:val="left" w:pos="9360"/>
        </w:tabs>
        <w:autoSpaceDE w:val="0"/>
        <w:autoSpaceDN w:val="0"/>
        <w:spacing w:before="40"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Any other contractors employed by the Procuring </w:t>
      </w:r>
      <w:r w:rsidRPr="009166B9">
        <w:rPr>
          <w:rFonts w:ascii="Times New Roman" w:eastAsia="Times New Roman" w:hAnsi="Times New Roman" w:cs="Times New Roman"/>
          <w:bCs/>
          <w:color w:val="231F20"/>
          <w:spacing w:val="-3"/>
          <w:sz w:val="24"/>
          <w:szCs w:val="24"/>
        </w:rPr>
        <w:t xml:space="preserve">Entity, </w:t>
      </w:r>
      <w:r w:rsidRPr="009166B9">
        <w:rPr>
          <w:rFonts w:ascii="Times New Roman" w:eastAsia="Times New Roman" w:hAnsi="Times New Roman" w:cs="Times New Roman"/>
          <w:bCs/>
          <w:color w:val="231F20"/>
          <w:sz w:val="24"/>
          <w:szCs w:val="24"/>
        </w:rPr>
        <w:t>and</w:t>
      </w:r>
    </w:p>
    <w:p w14:paraId="47D9C5C7" w14:textId="77777777" w:rsidR="00EF007B" w:rsidRPr="009166B9" w:rsidRDefault="00EF007B" w:rsidP="009166B9">
      <w:pPr>
        <w:widowControl w:val="0"/>
        <w:numPr>
          <w:ilvl w:val="3"/>
          <w:numId w:val="47"/>
        </w:numPr>
        <w:tabs>
          <w:tab w:val="left" w:pos="1300"/>
          <w:tab w:val="left" w:pos="1301"/>
          <w:tab w:val="left" w:pos="9180"/>
          <w:tab w:val="left" w:pos="9360"/>
        </w:tabs>
        <w:autoSpaceDE w:val="0"/>
        <w:autoSpaceDN w:val="0"/>
        <w:spacing w:before="47"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personnel of any legally constituted public authorities, who may be employed in the execution on or near the Site of any work not included in the Contract.</w:t>
      </w:r>
    </w:p>
    <w:p w14:paraId="08854980" w14:textId="77777777" w:rsidR="00EF007B" w:rsidRPr="009166B9" w:rsidRDefault="00EF007B" w:rsidP="009166B9">
      <w:pPr>
        <w:widowControl w:val="0"/>
        <w:numPr>
          <w:ilvl w:val="2"/>
          <w:numId w:val="47"/>
        </w:numPr>
        <w:tabs>
          <w:tab w:val="left" w:pos="809"/>
          <w:tab w:val="left" w:pos="9180"/>
          <w:tab w:val="left" w:pos="9360"/>
        </w:tabs>
        <w:autoSpaceDE w:val="0"/>
        <w:autoSpaceDN w:val="0"/>
        <w:spacing w:before="246"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Any such instruction shall constitute a </w:t>
      </w:r>
      <w:r w:rsidRPr="009166B9">
        <w:rPr>
          <w:rFonts w:ascii="Times New Roman" w:eastAsia="Times New Roman" w:hAnsi="Times New Roman" w:cs="Times New Roman"/>
          <w:bCs/>
          <w:color w:val="231F20"/>
          <w:spacing w:val="-3"/>
          <w:sz w:val="24"/>
          <w:szCs w:val="24"/>
        </w:rPr>
        <w:t xml:space="preserve">Variation </w:t>
      </w:r>
      <w:r w:rsidRPr="009166B9">
        <w:rPr>
          <w:rFonts w:ascii="Times New Roman" w:eastAsia="Times New Roman" w:hAnsi="Times New Roman" w:cs="Times New Roman"/>
          <w:bCs/>
          <w:color w:val="231F20"/>
          <w:sz w:val="24"/>
          <w:szCs w:val="24"/>
        </w:rPr>
        <w:t xml:space="preserve">if and to the extent that it causes the Contractor to suffer delays and/or to incur Unforeseeable Costs. Services for these personnel and other contractors may include the use of the Contractor's Equipment, Temporary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or access arrangements which are the responsibility of the Contractor.</w:t>
      </w:r>
    </w:p>
    <w:p w14:paraId="7C615DAE" w14:textId="5B31A932" w:rsidR="00EF007B" w:rsidRPr="009166B9" w:rsidRDefault="00EF007B" w:rsidP="009166B9">
      <w:pPr>
        <w:widowControl w:val="0"/>
        <w:numPr>
          <w:ilvl w:val="2"/>
          <w:numId w:val="47"/>
        </w:numPr>
        <w:tabs>
          <w:tab w:val="left" w:pos="808"/>
          <w:tab w:val="left" w:pos="9180"/>
          <w:tab w:val="left" w:pos="9360"/>
        </w:tabs>
        <w:autoSpaceDE w:val="0"/>
        <w:autoSpaceDN w:val="0"/>
        <w:spacing w:before="246"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under the Contract, the Procuring Entity is required to give to the Contractor possession of any foundation, structure, plant, or means of access under the Contractor's Documents, the Contractor shall submit such documents to the </w:t>
      </w:r>
      <w:r w:rsidR="00962736">
        <w:rPr>
          <w:rFonts w:ascii="Times New Roman" w:eastAsia="Times New Roman" w:hAnsi="Times New Roman" w:cs="Times New Roman"/>
          <w:bCs/>
          <w:color w:val="231F20"/>
          <w:sz w:val="24"/>
          <w:szCs w:val="24"/>
        </w:rPr>
        <w:t>Engineer</w:t>
      </w:r>
      <w:r w:rsidRPr="009166B9">
        <w:rPr>
          <w:rFonts w:ascii="Times New Roman" w:eastAsia="Times New Roman" w:hAnsi="Times New Roman" w:cs="Times New Roman"/>
          <w:bCs/>
          <w:color w:val="231F20"/>
          <w:sz w:val="24"/>
          <w:szCs w:val="24"/>
        </w:rPr>
        <w:t xml:space="preserve"> in the time and manner stated in the Speciﬁcation.</w:t>
      </w:r>
    </w:p>
    <w:p w14:paraId="5BA47514" w14:textId="77777777" w:rsidR="00EF007B" w:rsidRPr="009166B9" w:rsidRDefault="00EF007B" w:rsidP="009166B9">
      <w:pPr>
        <w:widowControl w:val="0"/>
        <w:numPr>
          <w:ilvl w:val="1"/>
          <w:numId w:val="47"/>
        </w:numPr>
        <w:tabs>
          <w:tab w:val="left" w:pos="815"/>
          <w:tab w:val="left" w:pos="816"/>
          <w:tab w:val="left" w:pos="9180"/>
          <w:tab w:val="left" w:pos="9360"/>
        </w:tabs>
        <w:autoSpaceDE w:val="0"/>
        <w:autoSpaceDN w:val="0"/>
        <w:spacing w:before="12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 xml:space="preserve">Setting Out of the </w:t>
      </w:r>
      <w:r w:rsidRPr="009166B9">
        <w:rPr>
          <w:rFonts w:ascii="Times New Roman" w:eastAsia="Times New Roman" w:hAnsi="Times New Roman" w:cs="Times New Roman"/>
          <w:bCs/>
          <w:color w:val="231F20"/>
          <w:spacing w:val="-3"/>
          <w:sz w:val="24"/>
          <w:szCs w:val="24"/>
        </w:rPr>
        <w:t>Works</w:t>
      </w:r>
    </w:p>
    <w:p w14:paraId="4F2C78D3" w14:textId="77777777" w:rsidR="00EF007B" w:rsidRPr="009166B9" w:rsidRDefault="00EF007B" w:rsidP="009166B9">
      <w:pPr>
        <w:widowControl w:val="0"/>
        <w:numPr>
          <w:ilvl w:val="2"/>
          <w:numId w:val="47"/>
        </w:numPr>
        <w:tabs>
          <w:tab w:val="left" w:pos="816"/>
          <w:tab w:val="left" w:pos="9180"/>
          <w:tab w:val="left" w:pos="9360"/>
        </w:tabs>
        <w:autoSpaceDE w:val="0"/>
        <w:autoSpaceDN w:val="0"/>
        <w:spacing w:before="243"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set out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concerning original points, lines, and levels of reference speciﬁed in the Contractor notiﬁed by the Engineer. The Contractor shall be responsible for the correct positioning of all parts of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 xml:space="preserve">and shall rectify any error in the positions, levels, dimensions, or alignment of the </w:t>
      </w:r>
      <w:r w:rsidRPr="009166B9">
        <w:rPr>
          <w:rFonts w:ascii="Times New Roman" w:eastAsia="Times New Roman" w:hAnsi="Times New Roman" w:cs="Times New Roman"/>
          <w:bCs/>
          <w:color w:val="231F20"/>
          <w:spacing w:val="-3"/>
          <w:sz w:val="24"/>
          <w:szCs w:val="24"/>
        </w:rPr>
        <w:t>Works.</w:t>
      </w:r>
    </w:p>
    <w:p w14:paraId="78241A74" w14:textId="77777777" w:rsidR="00EF007B" w:rsidRPr="009166B9" w:rsidRDefault="00EF007B" w:rsidP="009166B9">
      <w:pPr>
        <w:widowControl w:val="0"/>
        <w:numPr>
          <w:ilvl w:val="2"/>
          <w:numId w:val="47"/>
        </w:numPr>
        <w:tabs>
          <w:tab w:val="left" w:pos="816"/>
          <w:tab w:val="left" w:pos="9180"/>
          <w:tab w:val="left" w:pos="9360"/>
        </w:tabs>
        <w:autoSpaceDE w:val="0"/>
        <w:autoSpaceDN w:val="0"/>
        <w:spacing w:before="246"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Procuring Entity shall be responsible for any errors in these speciﬁed or notiﬁed items of reference, but the Contractor shall use reasonable efforts to verify their accuracy before they are used.</w:t>
      </w:r>
    </w:p>
    <w:p w14:paraId="1C17D23F" w14:textId="7A2FBA2A" w:rsidR="00EF007B" w:rsidRPr="009166B9" w:rsidRDefault="00EF007B" w:rsidP="009166B9">
      <w:pPr>
        <w:widowControl w:val="0"/>
        <w:numPr>
          <w:ilvl w:val="1"/>
          <w:numId w:val="40"/>
        </w:numPr>
        <w:tabs>
          <w:tab w:val="left" w:pos="815"/>
          <w:tab w:val="left" w:pos="9180"/>
          <w:tab w:val="left" w:pos="9360"/>
        </w:tabs>
        <w:autoSpaceDE w:val="0"/>
        <w:autoSpaceDN w:val="0"/>
        <w:spacing w:before="245" w:after="0" w:line="230" w:lineRule="auto"/>
        <w:ind w:left="1440" w:right="306"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the Contractor suffers delay and/or incurs Cost from executing work which was necessitated by an error in these items of reference, and an experienced contractor could not reasonably have discovered the such error and avoided this delay and/or Cost, the Contractor shall give notice to the </w:t>
      </w:r>
      <w:r w:rsidR="00962736">
        <w:rPr>
          <w:rFonts w:ascii="Times New Roman" w:eastAsia="Times New Roman" w:hAnsi="Times New Roman" w:cs="Times New Roman"/>
          <w:bCs/>
          <w:color w:val="231F20"/>
          <w:sz w:val="24"/>
          <w:szCs w:val="24"/>
        </w:rPr>
        <w:t>Engineer</w:t>
      </w:r>
      <w:r w:rsidRPr="009166B9">
        <w:rPr>
          <w:rFonts w:ascii="Times New Roman" w:eastAsia="Times New Roman" w:hAnsi="Times New Roman" w:cs="Times New Roman"/>
          <w:bCs/>
          <w:color w:val="231F20"/>
          <w:sz w:val="24"/>
          <w:szCs w:val="24"/>
        </w:rPr>
        <w:t xml:space="preserve"> and shall be entitled subject to Sub-Clause 20.1 [Contractor's Claims] to:</w:t>
      </w:r>
    </w:p>
    <w:p w14:paraId="58E98956" w14:textId="77777777" w:rsidR="00EF007B" w:rsidRPr="009166B9" w:rsidRDefault="00EF007B" w:rsidP="009166B9">
      <w:pPr>
        <w:widowControl w:val="0"/>
        <w:numPr>
          <w:ilvl w:val="2"/>
          <w:numId w:val="40"/>
        </w:numPr>
        <w:tabs>
          <w:tab w:val="left" w:pos="1306"/>
          <w:tab w:val="left" w:pos="1307"/>
          <w:tab w:val="left" w:pos="9180"/>
          <w:tab w:val="left" w:pos="9360"/>
        </w:tabs>
        <w:autoSpaceDE w:val="0"/>
        <w:autoSpaceDN w:val="0"/>
        <w:spacing w:before="247"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an extension of time for any such </w:t>
      </w:r>
      <w:r w:rsidRPr="009166B9">
        <w:rPr>
          <w:rFonts w:ascii="Times New Roman" w:eastAsia="Times New Roman" w:hAnsi="Times New Roman" w:cs="Times New Roman"/>
          <w:bCs/>
          <w:color w:val="231F20"/>
          <w:spacing w:val="-3"/>
          <w:sz w:val="24"/>
          <w:szCs w:val="24"/>
        </w:rPr>
        <w:t xml:space="preserve">delay, </w:t>
      </w:r>
      <w:r w:rsidRPr="009166B9">
        <w:rPr>
          <w:rFonts w:ascii="Times New Roman" w:eastAsia="Times New Roman" w:hAnsi="Times New Roman" w:cs="Times New Roman"/>
          <w:bCs/>
          <w:color w:val="231F20"/>
          <w:sz w:val="24"/>
          <w:szCs w:val="24"/>
        </w:rPr>
        <w:t>if completion is or will be delayed, under Sub-Clause 8.4 [Extension of Time for Completion], and</w:t>
      </w:r>
    </w:p>
    <w:p w14:paraId="124688E7" w14:textId="77777777" w:rsidR="00EF007B" w:rsidRPr="009166B9" w:rsidRDefault="00EF007B" w:rsidP="009166B9">
      <w:pPr>
        <w:widowControl w:val="0"/>
        <w:numPr>
          <w:ilvl w:val="2"/>
          <w:numId w:val="40"/>
        </w:numPr>
        <w:tabs>
          <w:tab w:val="left" w:pos="1306"/>
          <w:tab w:val="left" w:pos="1307"/>
          <w:tab w:val="left" w:pos="9180"/>
          <w:tab w:val="left" w:pos="9360"/>
        </w:tabs>
        <w:autoSpaceDE w:val="0"/>
        <w:autoSpaceDN w:val="0"/>
        <w:spacing w:after="0" w:line="246"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payment of any such costs accrued, which shall be included in the Contract Price.</w:t>
      </w:r>
    </w:p>
    <w:p w14:paraId="36FEC588" w14:textId="09152206" w:rsidR="00EF007B" w:rsidRPr="009166B9" w:rsidRDefault="00EF007B" w:rsidP="009166B9">
      <w:pPr>
        <w:widowControl w:val="0"/>
        <w:tabs>
          <w:tab w:val="left" w:pos="1306"/>
          <w:tab w:val="left" w:pos="9180"/>
          <w:tab w:val="left" w:pos="9360"/>
        </w:tabs>
        <w:autoSpaceDE w:val="0"/>
        <w:autoSpaceDN w:val="0"/>
        <w:spacing w:before="242"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4.7.4</w:t>
      </w:r>
      <w:r w:rsidRPr="009166B9">
        <w:rPr>
          <w:rFonts w:ascii="Times New Roman" w:eastAsia="Times New Roman" w:hAnsi="Times New Roman" w:cs="Times New Roman"/>
          <w:bCs/>
          <w:color w:val="231F20"/>
          <w:sz w:val="24"/>
          <w:szCs w:val="24"/>
        </w:rPr>
        <w:tab/>
      </w:r>
      <w:r w:rsidRPr="009166B9">
        <w:rPr>
          <w:rFonts w:ascii="Times New Roman" w:eastAsia="Times New Roman" w:hAnsi="Times New Roman" w:cs="Times New Roman"/>
          <w:bCs/>
          <w:color w:val="231F20"/>
          <w:spacing w:val="3"/>
          <w:sz w:val="24"/>
          <w:szCs w:val="24"/>
        </w:rPr>
        <w:t xml:space="preserve">After receiving </w:t>
      </w:r>
      <w:r w:rsidRPr="009166B9">
        <w:rPr>
          <w:rFonts w:ascii="Times New Roman" w:eastAsia="Times New Roman" w:hAnsi="Times New Roman" w:cs="Times New Roman"/>
          <w:bCs/>
          <w:color w:val="231F20"/>
          <w:spacing w:val="2"/>
          <w:sz w:val="24"/>
          <w:szCs w:val="24"/>
        </w:rPr>
        <w:t xml:space="preserve">this </w:t>
      </w:r>
      <w:r w:rsidRPr="009166B9">
        <w:rPr>
          <w:rFonts w:ascii="Times New Roman" w:eastAsia="Times New Roman" w:hAnsi="Times New Roman" w:cs="Times New Roman"/>
          <w:bCs/>
          <w:color w:val="231F20"/>
          <w:spacing w:val="3"/>
          <w:sz w:val="24"/>
          <w:szCs w:val="24"/>
        </w:rPr>
        <w:t xml:space="preserve">notice, </w:t>
      </w:r>
      <w:r w:rsidRPr="009166B9">
        <w:rPr>
          <w:rFonts w:ascii="Times New Roman" w:eastAsia="Times New Roman" w:hAnsi="Times New Roman" w:cs="Times New Roman"/>
          <w:bCs/>
          <w:color w:val="231F20"/>
          <w:spacing w:val="2"/>
          <w:sz w:val="24"/>
          <w:szCs w:val="24"/>
        </w:rPr>
        <w:t xml:space="preserve">the </w:t>
      </w:r>
      <w:proofErr w:type="gramStart"/>
      <w:r w:rsidR="00927253">
        <w:rPr>
          <w:rFonts w:ascii="Times New Roman" w:eastAsia="Times New Roman" w:hAnsi="Times New Roman" w:cs="Times New Roman"/>
          <w:bCs/>
          <w:color w:val="231F20"/>
          <w:spacing w:val="3"/>
          <w:sz w:val="24"/>
          <w:szCs w:val="24"/>
        </w:rPr>
        <w:t xml:space="preserve">Engineer </w:t>
      </w:r>
      <w:r w:rsidRPr="009166B9">
        <w:rPr>
          <w:rFonts w:ascii="Times New Roman" w:eastAsia="Times New Roman" w:hAnsi="Times New Roman" w:cs="Times New Roman"/>
          <w:bCs/>
          <w:color w:val="231F20"/>
          <w:spacing w:val="3"/>
          <w:sz w:val="24"/>
          <w:szCs w:val="24"/>
        </w:rPr>
        <w:t xml:space="preserve"> shall</w:t>
      </w:r>
      <w:proofErr w:type="gramEnd"/>
      <w:r w:rsidRPr="009166B9">
        <w:rPr>
          <w:rFonts w:ascii="Times New Roman" w:eastAsia="Times New Roman" w:hAnsi="Times New Roman" w:cs="Times New Roman"/>
          <w:bCs/>
          <w:color w:val="231F20"/>
          <w:spacing w:val="3"/>
          <w:sz w:val="24"/>
          <w:szCs w:val="24"/>
        </w:rPr>
        <w:t xml:space="preserve"> proceed </w:t>
      </w:r>
      <w:r w:rsidRPr="009166B9">
        <w:rPr>
          <w:rFonts w:ascii="Times New Roman" w:eastAsia="Times New Roman" w:hAnsi="Times New Roman" w:cs="Times New Roman"/>
          <w:bCs/>
          <w:color w:val="231F20"/>
          <w:spacing w:val="1"/>
          <w:sz w:val="24"/>
          <w:szCs w:val="24"/>
        </w:rPr>
        <w:t>under</w:t>
      </w:r>
      <w:r w:rsidRPr="009166B9">
        <w:rPr>
          <w:rFonts w:ascii="Times New Roman" w:eastAsia="Times New Roman" w:hAnsi="Times New Roman" w:cs="Times New Roman"/>
          <w:bCs/>
          <w:color w:val="231F20"/>
          <w:spacing w:val="2"/>
          <w:sz w:val="24"/>
          <w:szCs w:val="24"/>
        </w:rPr>
        <w:t xml:space="preserve"> </w:t>
      </w:r>
      <w:r w:rsidRPr="009166B9">
        <w:rPr>
          <w:rFonts w:ascii="Times New Roman" w:eastAsia="Times New Roman" w:hAnsi="Times New Roman" w:cs="Times New Roman"/>
          <w:bCs/>
          <w:color w:val="231F20"/>
          <w:spacing w:val="3"/>
          <w:sz w:val="24"/>
          <w:szCs w:val="24"/>
        </w:rPr>
        <w:t xml:space="preserve">Sub-Clause </w:t>
      </w:r>
      <w:r w:rsidRPr="009166B9">
        <w:rPr>
          <w:rFonts w:ascii="Times New Roman" w:eastAsia="Times New Roman" w:hAnsi="Times New Roman" w:cs="Times New Roman"/>
          <w:bCs/>
          <w:color w:val="231F20"/>
          <w:spacing w:val="2"/>
          <w:sz w:val="24"/>
          <w:szCs w:val="24"/>
        </w:rPr>
        <w:t xml:space="preserve">3.5 </w:t>
      </w:r>
      <w:r w:rsidRPr="009166B9">
        <w:rPr>
          <w:rFonts w:ascii="Times New Roman" w:eastAsia="Times New Roman" w:hAnsi="Times New Roman" w:cs="Times New Roman"/>
          <w:bCs/>
          <w:color w:val="231F20"/>
          <w:sz w:val="24"/>
          <w:szCs w:val="24"/>
        </w:rPr>
        <w:t>[Determinations] to agree or determine (</w:t>
      </w:r>
      <w:proofErr w:type="spellStart"/>
      <w:r w:rsidRPr="009166B9">
        <w:rPr>
          <w:rFonts w:ascii="Times New Roman" w:eastAsia="Times New Roman" w:hAnsi="Times New Roman" w:cs="Times New Roman"/>
          <w:bCs/>
          <w:color w:val="231F20"/>
          <w:sz w:val="24"/>
          <w:szCs w:val="24"/>
        </w:rPr>
        <w:t>i</w:t>
      </w:r>
      <w:proofErr w:type="spellEnd"/>
      <w:r w:rsidRPr="009166B9">
        <w:rPr>
          <w:rFonts w:ascii="Times New Roman" w:eastAsia="Times New Roman" w:hAnsi="Times New Roman" w:cs="Times New Roman"/>
          <w:bCs/>
          <w:color w:val="231F20"/>
          <w:sz w:val="24"/>
          <w:szCs w:val="24"/>
        </w:rPr>
        <w:t>) whether and (if so) to what extent the error could not reasonably have been discovered, and (ii) the matters described in sub-paragraphs (a) and (b) above related to this.</w:t>
      </w:r>
    </w:p>
    <w:p w14:paraId="66ECD469" w14:textId="77777777" w:rsidR="00EF007B" w:rsidRPr="009166B9" w:rsidRDefault="00EF007B" w:rsidP="009166B9">
      <w:pPr>
        <w:widowControl w:val="0"/>
        <w:numPr>
          <w:ilvl w:val="1"/>
          <w:numId w:val="39"/>
        </w:numPr>
        <w:tabs>
          <w:tab w:val="left" w:pos="814"/>
          <w:tab w:val="left" w:pos="815"/>
          <w:tab w:val="left" w:pos="9180"/>
          <w:tab w:val="left" w:pos="9360"/>
        </w:tabs>
        <w:autoSpaceDE w:val="0"/>
        <w:autoSpaceDN w:val="0"/>
        <w:spacing w:before="238" w:after="0" w:line="240" w:lineRule="auto"/>
        <w:ind w:left="1440" w:hanging="720"/>
        <w:jc w:val="both"/>
        <w:outlineLvl w:val="5"/>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Safety Procedures</w:t>
      </w:r>
    </w:p>
    <w:p w14:paraId="269DB077" w14:textId="77777777" w:rsidR="00EF007B" w:rsidRPr="009166B9" w:rsidRDefault="00EF007B" w:rsidP="009166B9">
      <w:pPr>
        <w:widowControl w:val="0"/>
        <w:tabs>
          <w:tab w:val="left" w:pos="9180"/>
          <w:tab w:val="left" w:pos="9360"/>
        </w:tabs>
        <w:autoSpaceDE w:val="0"/>
        <w:autoSpaceDN w:val="0"/>
        <w:spacing w:after="0" w:line="240" w:lineRule="auto"/>
        <w:ind w:left="1440" w:hanging="720"/>
        <w:jc w:val="both"/>
        <w:rPr>
          <w:rFonts w:ascii="Times New Roman" w:eastAsia="Times New Roman" w:hAnsi="Times New Roman" w:cs="Times New Roman"/>
          <w:bCs/>
          <w:color w:val="231F20"/>
          <w:sz w:val="24"/>
          <w:szCs w:val="24"/>
        </w:rPr>
      </w:pPr>
    </w:p>
    <w:p w14:paraId="0A87836D" w14:textId="77777777" w:rsidR="00EF007B" w:rsidRPr="009166B9" w:rsidRDefault="00EF007B" w:rsidP="009166B9">
      <w:pPr>
        <w:widowControl w:val="0"/>
        <w:tabs>
          <w:tab w:val="left" w:pos="9180"/>
          <w:tab w:val="left" w:pos="9360"/>
        </w:tabs>
        <w:autoSpaceDE w:val="0"/>
        <w:autoSpaceDN w:val="0"/>
        <w:spacing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w:t>
      </w:r>
    </w:p>
    <w:p w14:paraId="0BC996F0" w14:textId="77777777" w:rsidR="00EF007B" w:rsidRPr="009166B9" w:rsidRDefault="00EF007B" w:rsidP="009166B9">
      <w:pPr>
        <w:widowControl w:val="0"/>
        <w:numPr>
          <w:ilvl w:val="2"/>
          <w:numId w:val="39"/>
        </w:numPr>
        <w:tabs>
          <w:tab w:val="left" w:pos="1306"/>
          <w:tab w:val="left" w:pos="1307"/>
          <w:tab w:val="left" w:pos="9180"/>
          <w:tab w:val="left" w:pos="9360"/>
        </w:tabs>
        <w:autoSpaceDE w:val="0"/>
        <w:autoSpaceDN w:val="0"/>
        <w:spacing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Comply with all applicable safety regulations,</w:t>
      </w:r>
    </w:p>
    <w:p w14:paraId="4FB01A5A" w14:textId="77777777" w:rsidR="00EF007B" w:rsidRPr="009166B9" w:rsidRDefault="00EF007B" w:rsidP="009166B9">
      <w:pPr>
        <w:widowControl w:val="0"/>
        <w:numPr>
          <w:ilvl w:val="2"/>
          <w:numId w:val="39"/>
        </w:numPr>
        <w:tabs>
          <w:tab w:val="left" w:pos="1306"/>
          <w:tab w:val="left" w:pos="1307"/>
          <w:tab w:val="left" w:pos="9180"/>
          <w:tab w:val="left" w:pos="9360"/>
        </w:tabs>
        <w:autoSpaceDE w:val="0"/>
        <w:autoSpaceDN w:val="0"/>
        <w:spacing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Take care of the safety of all persons entitled to be on the Site,</w:t>
      </w:r>
    </w:p>
    <w:p w14:paraId="31EFCC22" w14:textId="77777777" w:rsidR="00EF007B" w:rsidRPr="009166B9" w:rsidRDefault="00EF007B" w:rsidP="009166B9">
      <w:pPr>
        <w:widowControl w:val="0"/>
        <w:numPr>
          <w:ilvl w:val="2"/>
          <w:numId w:val="39"/>
        </w:numPr>
        <w:tabs>
          <w:tab w:val="left" w:pos="1306"/>
          <w:tab w:val="left" w:pos="1307"/>
          <w:tab w:val="left" w:pos="9180"/>
          <w:tab w:val="left" w:pos="9360"/>
        </w:tabs>
        <w:autoSpaceDE w:val="0"/>
        <w:autoSpaceDN w:val="0"/>
        <w:spacing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Use reasonable efforts to keep the Site and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clear of unnecessary obstruction to avoid danger to these persons,</w:t>
      </w:r>
    </w:p>
    <w:p w14:paraId="5776FB3C" w14:textId="77777777" w:rsidR="00EF007B" w:rsidRPr="009166B9" w:rsidRDefault="00EF007B" w:rsidP="009166B9">
      <w:pPr>
        <w:widowControl w:val="0"/>
        <w:numPr>
          <w:ilvl w:val="2"/>
          <w:numId w:val="39"/>
        </w:numPr>
        <w:tabs>
          <w:tab w:val="left" w:pos="1306"/>
          <w:tab w:val="left" w:pos="1307"/>
          <w:tab w:val="left" w:pos="9180"/>
          <w:tab w:val="left" w:pos="9360"/>
        </w:tabs>
        <w:autoSpaceDE w:val="0"/>
        <w:autoSpaceDN w:val="0"/>
        <w:spacing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provide fencing, lighting, guarding, and watching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until completion and taking over under Clause 10 [Procuring Entity's </w:t>
      </w:r>
      <w:r w:rsidRPr="009166B9">
        <w:rPr>
          <w:rFonts w:ascii="Times New Roman" w:eastAsia="Times New Roman" w:hAnsi="Times New Roman" w:cs="Times New Roman"/>
          <w:bCs/>
          <w:color w:val="231F20"/>
          <w:spacing w:val="-3"/>
          <w:sz w:val="24"/>
          <w:szCs w:val="24"/>
        </w:rPr>
        <w:t xml:space="preserve">Taking </w:t>
      </w:r>
      <w:r w:rsidRPr="009166B9">
        <w:rPr>
          <w:rFonts w:ascii="Times New Roman" w:eastAsia="Times New Roman" w:hAnsi="Times New Roman" w:cs="Times New Roman"/>
          <w:bCs/>
          <w:color w:val="231F20"/>
          <w:sz w:val="24"/>
          <w:szCs w:val="24"/>
        </w:rPr>
        <w:t>Over], and</w:t>
      </w:r>
    </w:p>
    <w:p w14:paraId="0A910032" w14:textId="77777777" w:rsidR="00EF007B" w:rsidRPr="009166B9" w:rsidRDefault="00EF007B" w:rsidP="009166B9">
      <w:pPr>
        <w:widowControl w:val="0"/>
        <w:numPr>
          <w:ilvl w:val="2"/>
          <w:numId w:val="39"/>
        </w:numPr>
        <w:tabs>
          <w:tab w:val="left" w:pos="1307"/>
          <w:tab w:val="left" w:pos="9180"/>
          <w:tab w:val="left" w:pos="9360"/>
        </w:tabs>
        <w:autoSpaceDE w:val="0"/>
        <w:autoSpaceDN w:val="0"/>
        <w:spacing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provide any Temporary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(including roadways, footways, guards, and fences) which may be necessary, because of the execution of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for the use and protection of the public and of owners and occupiers of adjacent land.</w:t>
      </w:r>
    </w:p>
    <w:p w14:paraId="77C13801" w14:textId="77777777" w:rsidR="00EF007B" w:rsidRPr="009166B9" w:rsidRDefault="00EF007B" w:rsidP="009166B9">
      <w:pPr>
        <w:widowControl w:val="0"/>
        <w:numPr>
          <w:ilvl w:val="1"/>
          <w:numId w:val="39"/>
        </w:numPr>
        <w:tabs>
          <w:tab w:val="left" w:pos="813"/>
          <w:tab w:val="left" w:pos="814"/>
          <w:tab w:val="left" w:pos="9180"/>
          <w:tab w:val="left" w:pos="9360"/>
        </w:tabs>
        <w:autoSpaceDE w:val="0"/>
        <w:autoSpaceDN w:val="0"/>
        <w:spacing w:before="238" w:after="0" w:line="240" w:lineRule="auto"/>
        <w:ind w:left="1440" w:hanging="720"/>
        <w:jc w:val="both"/>
        <w:outlineLvl w:val="5"/>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Quality Assurance</w:t>
      </w:r>
    </w:p>
    <w:p w14:paraId="4A8E8742" w14:textId="0CB7EEA1" w:rsidR="00EF007B" w:rsidRPr="009166B9" w:rsidRDefault="00EF007B" w:rsidP="009166B9">
      <w:pPr>
        <w:widowControl w:val="0"/>
        <w:numPr>
          <w:ilvl w:val="2"/>
          <w:numId w:val="38"/>
        </w:numPr>
        <w:tabs>
          <w:tab w:val="left" w:pos="814"/>
          <w:tab w:val="left" w:pos="9180"/>
          <w:tab w:val="left" w:pos="9360"/>
        </w:tabs>
        <w:autoSpaceDE w:val="0"/>
        <w:autoSpaceDN w:val="0"/>
        <w:spacing w:before="242"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institute a quality assurance system to demonstrate compliance with the requirements of the Contract. The system shall be under the details stated in the Contract.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shall</w:t>
      </w:r>
      <w:proofErr w:type="gramEnd"/>
      <w:r w:rsidRPr="009166B9">
        <w:rPr>
          <w:rFonts w:ascii="Times New Roman" w:eastAsia="Times New Roman" w:hAnsi="Times New Roman" w:cs="Times New Roman"/>
          <w:bCs/>
          <w:color w:val="231F20"/>
          <w:sz w:val="24"/>
          <w:szCs w:val="24"/>
        </w:rPr>
        <w:t xml:space="preserve"> be entitled to audit any aspect of the system.</w:t>
      </w:r>
    </w:p>
    <w:p w14:paraId="58E7C36B" w14:textId="4A519FE4" w:rsidR="00EF007B" w:rsidRPr="009166B9" w:rsidRDefault="00EF007B" w:rsidP="009166B9">
      <w:pPr>
        <w:widowControl w:val="0"/>
        <w:numPr>
          <w:ilvl w:val="2"/>
          <w:numId w:val="38"/>
        </w:numPr>
        <w:tabs>
          <w:tab w:val="left" w:pos="814"/>
          <w:tab w:val="left" w:pos="9180"/>
          <w:tab w:val="left" w:pos="9360"/>
        </w:tabs>
        <w:autoSpaceDE w:val="0"/>
        <w:autoSpaceDN w:val="0"/>
        <w:spacing w:before="246"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Details of all procedures and compliance documents shall be submitted to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for</w:t>
      </w:r>
      <w:proofErr w:type="gramEnd"/>
      <w:r w:rsidRPr="009166B9">
        <w:rPr>
          <w:rFonts w:ascii="Times New Roman" w:eastAsia="Times New Roman" w:hAnsi="Times New Roman" w:cs="Times New Roman"/>
          <w:bCs/>
          <w:color w:val="231F20"/>
          <w:sz w:val="24"/>
          <w:szCs w:val="24"/>
        </w:rPr>
        <w:t xml:space="preserve"> information before each design and execution stage is commenced. When any document of a technical nature is issued to the Engineer, evidence of the prior approval by the Contractor itself shall be apparent on the document itself.</w:t>
      </w:r>
    </w:p>
    <w:p w14:paraId="4E40D4E9" w14:textId="77777777" w:rsidR="00EF007B" w:rsidRPr="009166B9" w:rsidRDefault="00EF007B" w:rsidP="009166B9">
      <w:pPr>
        <w:widowControl w:val="0"/>
        <w:tabs>
          <w:tab w:val="left" w:pos="9180"/>
          <w:tab w:val="left" w:pos="9360"/>
        </w:tabs>
        <w:autoSpaceDE w:val="0"/>
        <w:autoSpaceDN w:val="0"/>
        <w:spacing w:before="246" w:after="0" w:line="230" w:lineRule="auto"/>
        <w:ind w:left="1440" w:right="28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Compliance with the quality assurance system shall not relieve the Contractor of any of his duties, obligations, or responsibilities under the Contract.</w:t>
      </w:r>
    </w:p>
    <w:p w14:paraId="2834BDD8" w14:textId="77777777" w:rsidR="00EF007B" w:rsidRPr="009166B9" w:rsidRDefault="00EF007B" w:rsidP="009166B9">
      <w:pPr>
        <w:widowControl w:val="0"/>
        <w:numPr>
          <w:ilvl w:val="1"/>
          <w:numId w:val="38"/>
        </w:numPr>
        <w:tabs>
          <w:tab w:val="left" w:pos="813"/>
          <w:tab w:val="left" w:pos="814"/>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Site Data</w:t>
      </w:r>
    </w:p>
    <w:p w14:paraId="0A63E116" w14:textId="77777777" w:rsidR="00EF007B" w:rsidRPr="009166B9" w:rsidRDefault="00EF007B" w:rsidP="009166B9">
      <w:pPr>
        <w:widowControl w:val="0"/>
        <w:numPr>
          <w:ilvl w:val="2"/>
          <w:numId w:val="38"/>
        </w:numPr>
        <w:tabs>
          <w:tab w:val="left" w:pos="814"/>
          <w:tab w:val="left" w:pos="9180"/>
          <w:tab w:val="left" w:pos="9360"/>
        </w:tabs>
        <w:autoSpaceDE w:val="0"/>
        <w:autoSpaceDN w:val="0"/>
        <w:spacing w:before="243"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Procuring Entity shall have made available to the Contractor for his information, before the Base Date, all relevant data in the Procuring Entity's possession on sub-surface and hydrological conditions at the Site, including environmental aspects. The Procuring Entity shall similarly make available to the Contractor all such data that come into the Procuring Entity's possession after the Base Date. The Contractor shall be responsible for interpreting all such data.</w:t>
      </w:r>
    </w:p>
    <w:p w14:paraId="71038316" w14:textId="56AEEB26" w:rsidR="00EF007B" w:rsidRPr="009166B9" w:rsidRDefault="00EF007B" w:rsidP="009166B9">
      <w:pPr>
        <w:widowControl w:val="0"/>
        <w:numPr>
          <w:ilvl w:val="2"/>
          <w:numId w:val="38"/>
        </w:numPr>
        <w:tabs>
          <w:tab w:val="left" w:pos="814"/>
          <w:tab w:val="left" w:pos="9180"/>
          <w:tab w:val="left" w:pos="9360"/>
        </w:tabs>
        <w:autoSpaceDE w:val="0"/>
        <w:autoSpaceDN w:val="0"/>
        <w:spacing w:before="253"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pacing w:val="-8"/>
          <w:sz w:val="24"/>
          <w:szCs w:val="24"/>
        </w:rPr>
        <w:t>To the</w:t>
      </w:r>
      <w:r w:rsidRPr="009166B9">
        <w:rPr>
          <w:rFonts w:ascii="Times New Roman" w:eastAsia="Times New Roman" w:hAnsi="Times New Roman" w:cs="Times New Roman"/>
          <w:bCs/>
          <w:color w:val="231F20"/>
          <w:sz w:val="24"/>
          <w:szCs w:val="24"/>
        </w:rPr>
        <w:t xml:space="preserve"> extent which was practicable (taking account of cost and time), the Contractor shall be deemed to have obtained all necessary information as to risks, contingencies, and other circumstances which may inﬂuence or affect the </w:t>
      </w:r>
      <w:r w:rsidRPr="009166B9">
        <w:rPr>
          <w:rFonts w:ascii="Times New Roman" w:eastAsia="Times New Roman" w:hAnsi="Times New Roman" w:cs="Times New Roman"/>
          <w:bCs/>
          <w:color w:val="231F20"/>
          <w:spacing w:val="-3"/>
          <w:sz w:val="24"/>
          <w:szCs w:val="24"/>
        </w:rPr>
        <w:t xml:space="preserve">Tender </w:t>
      </w:r>
      <w:r w:rsidRPr="009166B9">
        <w:rPr>
          <w:rFonts w:ascii="Times New Roman" w:eastAsia="Times New Roman" w:hAnsi="Times New Roman" w:cs="Times New Roman"/>
          <w:bCs/>
          <w:color w:val="231F20"/>
          <w:sz w:val="24"/>
          <w:szCs w:val="24"/>
        </w:rPr>
        <w:t xml:space="preserve">or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pacing w:val="-8"/>
          <w:sz w:val="24"/>
          <w:szCs w:val="24"/>
        </w:rPr>
        <w:t xml:space="preserve">To </w:t>
      </w:r>
      <w:r w:rsidRPr="009166B9">
        <w:rPr>
          <w:rFonts w:ascii="Times New Roman" w:eastAsia="Times New Roman" w:hAnsi="Times New Roman" w:cs="Times New Roman"/>
          <w:bCs/>
          <w:color w:val="231F20"/>
          <w:sz w:val="24"/>
          <w:szCs w:val="24"/>
        </w:rPr>
        <w:t>the same extent, the Contractor shall be deemed to have inspected and examined</w:t>
      </w:r>
      <w:r w:rsidR="00FA6DBC"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the Site, its surroundings, the above data, and other available information, and to have been satisﬁed before submitting the Tender as to all relevant matters, including (without limitation):</w:t>
      </w:r>
    </w:p>
    <w:p w14:paraId="2EC8C66C" w14:textId="77777777" w:rsidR="00EF007B" w:rsidRPr="009166B9" w:rsidRDefault="00EF007B" w:rsidP="009166B9">
      <w:pPr>
        <w:widowControl w:val="0"/>
        <w:numPr>
          <w:ilvl w:val="3"/>
          <w:numId w:val="38"/>
        </w:numPr>
        <w:tabs>
          <w:tab w:val="left" w:pos="1312"/>
          <w:tab w:val="left" w:pos="1313"/>
          <w:tab w:val="left" w:pos="9180"/>
          <w:tab w:val="left" w:pos="9360"/>
        </w:tabs>
        <w:autoSpaceDE w:val="0"/>
        <w:autoSpaceDN w:val="0"/>
        <w:spacing w:before="237"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form and nature of the Site, including sub-surface conditions,</w:t>
      </w:r>
    </w:p>
    <w:p w14:paraId="6770F892" w14:textId="77777777" w:rsidR="00EF007B" w:rsidRPr="009166B9" w:rsidRDefault="00EF007B" w:rsidP="009166B9">
      <w:pPr>
        <w:widowControl w:val="0"/>
        <w:numPr>
          <w:ilvl w:val="3"/>
          <w:numId w:val="38"/>
        </w:numPr>
        <w:tabs>
          <w:tab w:val="left" w:pos="1312"/>
          <w:tab w:val="left" w:pos="1313"/>
          <w:tab w:val="left" w:pos="9180"/>
          <w:tab w:val="left" w:pos="9360"/>
        </w:tabs>
        <w:autoSpaceDE w:val="0"/>
        <w:autoSpaceDN w:val="0"/>
        <w:spacing w:before="39"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hydrological and climatic conditions,</w:t>
      </w:r>
    </w:p>
    <w:p w14:paraId="73FCE2FC" w14:textId="77777777" w:rsidR="00EF007B" w:rsidRPr="009166B9" w:rsidRDefault="00EF007B" w:rsidP="009166B9">
      <w:pPr>
        <w:widowControl w:val="0"/>
        <w:numPr>
          <w:ilvl w:val="3"/>
          <w:numId w:val="38"/>
        </w:numPr>
        <w:tabs>
          <w:tab w:val="left" w:pos="1312"/>
          <w:tab w:val="left" w:pos="1313"/>
          <w:tab w:val="left" w:pos="9180"/>
          <w:tab w:val="left" w:pos="9360"/>
        </w:tabs>
        <w:autoSpaceDE w:val="0"/>
        <w:autoSpaceDN w:val="0"/>
        <w:spacing w:before="48"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extent and nature of the work and Goods necessary for the execution and completion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and the remedying of any defects,</w:t>
      </w:r>
    </w:p>
    <w:p w14:paraId="479CD79B" w14:textId="77777777" w:rsidR="00EF007B" w:rsidRPr="009166B9" w:rsidRDefault="00EF007B" w:rsidP="009166B9">
      <w:pPr>
        <w:widowControl w:val="0"/>
        <w:numPr>
          <w:ilvl w:val="3"/>
          <w:numId w:val="38"/>
        </w:numPr>
        <w:tabs>
          <w:tab w:val="left" w:pos="1312"/>
          <w:tab w:val="left" w:pos="1313"/>
          <w:tab w:val="left" w:pos="9180"/>
          <w:tab w:val="left" w:pos="9360"/>
        </w:tabs>
        <w:autoSpaceDE w:val="0"/>
        <w:autoSpaceDN w:val="0"/>
        <w:spacing w:before="42"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Laws, procedures, and </w:t>
      </w:r>
      <w:proofErr w:type="spellStart"/>
      <w:r w:rsidRPr="009166B9">
        <w:rPr>
          <w:rFonts w:ascii="Times New Roman" w:eastAsia="Times New Roman" w:hAnsi="Times New Roman" w:cs="Times New Roman"/>
          <w:bCs/>
          <w:color w:val="231F20"/>
          <w:sz w:val="24"/>
          <w:szCs w:val="24"/>
        </w:rPr>
        <w:t>labour</w:t>
      </w:r>
      <w:proofErr w:type="spellEnd"/>
      <w:r w:rsidRPr="009166B9">
        <w:rPr>
          <w:rFonts w:ascii="Times New Roman" w:eastAsia="Times New Roman" w:hAnsi="Times New Roman" w:cs="Times New Roman"/>
          <w:bCs/>
          <w:color w:val="231F20"/>
          <w:sz w:val="24"/>
          <w:szCs w:val="24"/>
        </w:rPr>
        <w:t xml:space="preserve"> practices of Nigeria, and</w:t>
      </w:r>
    </w:p>
    <w:p w14:paraId="67082B19" w14:textId="77777777" w:rsidR="00EF007B" w:rsidRPr="009166B9" w:rsidRDefault="00EF007B" w:rsidP="009166B9">
      <w:pPr>
        <w:widowControl w:val="0"/>
        <w:numPr>
          <w:ilvl w:val="3"/>
          <w:numId w:val="38"/>
        </w:numPr>
        <w:tabs>
          <w:tab w:val="left" w:pos="1312"/>
          <w:tab w:val="left" w:pos="1313"/>
          <w:tab w:val="left" w:pos="9180"/>
          <w:tab w:val="left" w:pos="9360"/>
        </w:tabs>
        <w:autoSpaceDE w:val="0"/>
        <w:autoSpaceDN w:val="0"/>
        <w:spacing w:before="48"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Contractor's requirements for access, accommodation, facilities, personnel, power, transport, water and other services.</w:t>
      </w:r>
    </w:p>
    <w:p w14:paraId="3F6A5D76" w14:textId="77777777" w:rsidR="00EF007B" w:rsidRPr="009166B9" w:rsidRDefault="00EF007B" w:rsidP="009166B9">
      <w:pPr>
        <w:widowControl w:val="0"/>
        <w:tabs>
          <w:tab w:val="left" w:pos="9180"/>
          <w:tab w:val="left" w:pos="9360"/>
        </w:tabs>
        <w:autoSpaceDE w:val="0"/>
        <w:autoSpaceDN w:val="0"/>
        <w:spacing w:before="9" w:after="0" w:line="240" w:lineRule="auto"/>
        <w:ind w:left="1440" w:hanging="720"/>
        <w:jc w:val="both"/>
        <w:rPr>
          <w:rFonts w:ascii="Times New Roman" w:eastAsia="Times New Roman" w:hAnsi="Times New Roman" w:cs="Times New Roman"/>
          <w:bCs/>
          <w:sz w:val="24"/>
          <w:szCs w:val="24"/>
        </w:rPr>
      </w:pPr>
    </w:p>
    <w:p w14:paraId="6E90499D" w14:textId="77777777" w:rsidR="00EF007B" w:rsidRPr="009166B9" w:rsidRDefault="00EF007B" w:rsidP="009166B9">
      <w:pPr>
        <w:widowControl w:val="0"/>
        <w:numPr>
          <w:ilvl w:val="1"/>
          <w:numId w:val="38"/>
        </w:numPr>
        <w:tabs>
          <w:tab w:val="left" w:pos="814"/>
          <w:tab w:val="left" w:pos="815"/>
          <w:tab w:val="left" w:pos="9180"/>
          <w:tab w:val="left" w:pos="9360"/>
        </w:tabs>
        <w:autoSpaceDE w:val="0"/>
        <w:autoSpaceDN w:val="0"/>
        <w:spacing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Sufﬁciency of the Accepted Contract Amount</w:t>
      </w:r>
    </w:p>
    <w:p w14:paraId="3064EC65" w14:textId="77777777" w:rsidR="00EF007B" w:rsidRPr="009166B9" w:rsidRDefault="00EF007B" w:rsidP="009166B9">
      <w:pPr>
        <w:widowControl w:val="0"/>
        <w:tabs>
          <w:tab w:val="left" w:pos="9180"/>
          <w:tab w:val="left" w:pos="9360"/>
        </w:tabs>
        <w:autoSpaceDE w:val="0"/>
        <w:autoSpaceDN w:val="0"/>
        <w:spacing w:before="5" w:after="0" w:line="240" w:lineRule="auto"/>
        <w:ind w:left="1440" w:hanging="720"/>
        <w:jc w:val="both"/>
        <w:rPr>
          <w:rFonts w:ascii="Times New Roman" w:eastAsia="Times New Roman" w:hAnsi="Times New Roman" w:cs="Times New Roman"/>
          <w:bCs/>
          <w:sz w:val="24"/>
          <w:szCs w:val="24"/>
        </w:rPr>
      </w:pPr>
    </w:p>
    <w:p w14:paraId="2ACDA8F2" w14:textId="77777777" w:rsidR="00EF007B" w:rsidRPr="009166B9" w:rsidRDefault="00EF007B" w:rsidP="009166B9">
      <w:pPr>
        <w:widowControl w:val="0"/>
        <w:numPr>
          <w:ilvl w:val="2"/>
          <w:numId w:val="38"/>
        </w:numPr>
        <w:tabs>
          <w:tab w:val="left" w:pos="815"/>
          <w:tab w:val="left" w:pos="9180"/>
          <w:tab w:val="left" w:pos="9360"/>
        </w:tabs>
        <w:autoSpaceDE w:val="0"/>
        <w:autoSpaceDN w:val="0"/>
        <w:spacing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be deemed to:</w:t>
      </w:r>
    </w:p>
    <w:p w14:paraId="2ED725FB" w14:textId="77777777" w:rsidR="00EF007B" w:rsidRPr="009166B9" w:rsidRDefault="00EF007B" w:rsidP="009166B9">
      <w:pPr>
        <w:widowControl w:val="0"/>
        <w:numPr>
          <w:ilvl w:val="3"/>
          <w:numId w:val="38"/>
        </w:numPr>
        <w:tabs>
          <w:tab w:val="left" w:pos="1323"/>
          <w:tab w:val="left" w:pos="1324"/>
          <w:tab w:val="left" w:pos="9180"/>
          <w:tab w:val="left" w:pos="9360"/>
        </w:tabs>
        <w:autoSpaceDE w:val="0"/>
        <w:autoSpaceDN w:val="0"/>
        <w:spacing w:before="39"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Have satisﬁed itself as to the correctness and sufﬁciency of the Accepted Contract Amount, and</w:t>
      </w:r>
    </w:p>
    <w:p w14:paraId="0ED8CE67" w14:textId="77777777" w:rsidR="00EF007B" w:rsidRPr="009166B9" w:rsidRDefault="00EF007B" w:rsidP="009166B9">
      <w:pPr>
        <w:widowControl w:val="0"/>
        <w:numPr>
          <w:ilvl w:val="3"/>
          <w:numId w:val="38"/>
        </w:numPr>
        <w:tabs>
          <w:tab w:val="left" w:pos="1324"/>
          <w:tab w:val="left" w:pos="9180"/>
          <w:tab w:val="left" w:pos="9360"/>
        </w:tabs>
        <w:autoSpaceDE w:val="0"/>
        <w:autoSpaceDN w:val="0"/>
        <w:spacing w:before="48" w:after="0" w:line="230" w:lineRule="auto"/>
        <w:ind w:left="1440" w:right="31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have based the Accepted Contract Amount on the data, interpretations, necessary information, inspections, examinations, and satisfaction as to all relevant matters referred to in Sub-Clause 4.10 [Site Data].</w:t>
      </w:r>
    </w:p>
    <w:p w14:paraId="2E72EC15" w14:textId="77777777" w:rsidR="00EF007B" w:rsidRPr="009166B9" w:rsidRDefault="00EF007B" w:rsidP="009166B9">
      <w:pPr>
        <w:widowControl w:val="0"/>
        <w:tabs>
          <w:tab w:val="left" w:pos="9180"/>
          <w:tab w:val="left" w:pos="9360"/>
        </w:tabs>
        <w:autoSpaceDE w:val="0"/>
        <w:autoSpaceDN w:val="0"/>
        <w:spacing w:before="4" w:after="0" w:line="240" w:lineRule="auto"/>
        <w:ind w:left="1440" w:hanging="720"/>
        <w:jc w:val="both"/>
        <w:rPr>
          <w:rFonts w:ascii="Times New Roman" w:eastAsia="Times New Roman" w:hAnsi="Times New Roman" w:cs="Times New Roman"/>
          <w:bCs/>
          <w:sz w:val="24"/>
          <w:szCs w:val="24"/>
        </w:rPr>
      </w:pPr>
    </w:p>
    <w:p w14:paraId="09D7B0FB" w14:textId="77777777" w:rsidR="00EF007B" w:rsidRPr="009166B9" w:rsidRDefault="00EF007B" w:rsidP="009166B9">
      <w:pPr>
        <w:widowControl w:val="0"/>
        <w:numPr>
          <w:ilvl w:val="2"/>
          <w:numId w:val="38"/>
        </w:numPr>
        <w:tabs>
          <w:tab w:val="left" w:pos="815"/>
          <w:tab w:val="left" w:pos="9180"/>
          <w:tab w:val="left" w:pos="9360"/>
        </w:tabs>
        <w:autoSpaceDE w:val="0"/>
        <w:autoSpaceDN w:val="0"/>
        <w:spacing w:after="0" w:line="230" w:lineRule="auto"/>
        <w:ind w:left="1440" w:right="31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Unless otherwise stated in the Contract, the Accepted Contract Amount covers all the Contractor's obligations under the Contract (including those under Provisional Sums, if any) and all things necessary for the proper execution and completion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and the remedying of any defects.</w:t>
      </w:r>
    </w:p>
    <w:p w14:paraId="32AD4E5F" w14:textId="77777777" w:rsidR="00EF007B" w:rsidRPr="009166B9" w:rsidRDefault="00EF007B" w:rsidP="009166B9">
      <w:pPr>
        <w:widowControl w:val="0"/>
        <w:numPr>
          <w:ilvl w:val="1"/>
          <w:numId w:val="38"/>
        </w:numPr>
        <w:tabs>
          <w:tab w:val="left" w:pos="814"/>
          <w:tab w:val="left" w:pos="815"/>
          <w:tab w:val="left" w:pos="9180"/>
          <w:tab w:val="left" w:pos="9360"/>
        </w:tabs>
        <w:autoSpaceDE w:val="0"/>
        <w:autoSpaceDN w:val="0"/>
        <w:spacing w:before="238"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Unforeseeable Physical Conditions</w:t>
      </w:r>
    </w:p>
    <w:p w14:paraId="3DA46D66" w14:textId="77777777" w:rsidR="00EF007B" w:rsidRPr="009166B9" w:rsidRDefault="00EF007B" w:rsidP="009166B9">
      <w:pPr>
        <w:widowControl w:val="0"/>
        <w:tabs>
          <w:tab w:val="left" w:pos="9180"/>
          <w:tab w:val="left" w:pos="9360"/>
        </w:tabs>
        <w:autoSpaceDE w:val="0"/>
        <w:autoSpaceDN w:val="0"/>
        <w:spacing w:before="1" w:after="0" w:line="240" w:lineRule="auto"/>
        <w:ind w:left="1440" w:hanging="720"/>
        <w:jc w:val="both"/>
        <w:rPr>
          <w:rFonts w:ascii="Times New Roman" w:eastAsia="Times New Roman" w:hAnsi="Times New Roman" w:cs="Times New Roman"/>
          <w:bCs/>
          <w:sz w:val="24"/>
          <w:szCs w:val="24"/>
        </w:rPr>
      </w:pPr>
    </w:p>
    <w:p w14:paraId="6805C88E" w14:textId="77777777" w:rsidR="00EF007B" w:rsidRPr="009166B9" w:rsidRDefault="00EF007B" w:rsidP="009166B9">
      <w:pPr>
        <w:widowControl w:val="0"/>
        <w:numPr>
          <w:ilvl w:val="2"/>
          <w:numId w:val="38"/>
        </w:numPr>
        <w:tabs>
          <w:tab w:val="left" w:pos="854"/>
          <w:tab w:val="left" w:pos="9180"/>
          <w:tab w:val="left" w:pos="9360"/>
        </w:tabs>
        <w:autoSpaceDE w:val="0"/>
        <w:autoSpaceDN w:val="0"/>
        <w:spacing w:after="0" w:line="230" w:lineRule="auto"/>
        <w:ind w:left="1440" w:right="31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In this Sub-Clause, “physical conditions” means natural physical conditions and man-made and other physical obstructions and pollutants, that the Contractor encounters at the Site when executing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including sub-surface and hydrological conditions but excluding climatic conditions.</w:t>
      </w:r>
    </w:p>
    <w:p w14:paraId="40EBDC02" w14:textId="77777777" w:rsidR="00EF007B" w:rsidRPr="009166B9" w:rsidRDefault="00EF007B" w:rsidP="009166B9">
      <w:pPr>
        <w:widowControl w:val="0"/>
        <w:tabs>
          <w:tab w:val="left" w:pos="9180"/>
          <w:tab w:val="left" w:pos="9360"/>
        </w:tabs>
        <w:autoSpaceDE w:val="0"/>
        <w:autoSpaceDN w:val="0"/>
        <w:spacing w:before="5" w:after="0" w:line="240" w:lineRule="auto"/>
        <w:ind w:left="1440" w:hanging="720"/>
        <w:jc w:val="both"/>
        <w:rPr>
          <w:rFonts w:ascii="Times New Roman" w:eastAsia="Times New Roman" w:hAnsi="Times New Roman" w:cs="Times New Roman"/>
          <w:bCs/>
          <w:sz w:val="24"/>
          <w:szCs w:val="24"/>
        </w:rPr>
      </w:pPr>
    </w:p>
    <w:p w14:paraId="33640C33" w14:textId="11E0B60E" w:rsidR="00EF007B" w:rsidRPr="009166B9" w:rsidRDefault="00EF007B" w:rsidP="009166B9">
      <w:pPr>
        <w:widowControl w:val="0"/>
        <w:numPr>
          <w:ilvl w:val="2"/>
          <w:numId w:val="38"/>
        </w:numPr>
        <w:tabs>
          <w:tab w:val="left" w:pos="863"/>
          <w:tab w:val="left" w:pos="9180"/>
          <w:tab w:val="left" w:pos="9360"/>
        </w:tabs>
        <w:autoSpaceDE w:val="0"/>
        <w:autoSpaceDN w:val="0"/>
        <w:spacing w:after="0" w:line="230" w:lineRule="auto"/>
        <w:ind w:left="1440" w:right="31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the Contractor encounters adverse physical conditions which he considers to have been Unforeseeable, the Contractor shall give notice to the </w:t>
      </w:r>
      <w:r w:rsidR="00A9597E">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as soon as practicable.</w:t>
      </w:r>
    </w:p>
    <w:p w14:paraId="2034C158" w14:textId="77777777" w:rsidR="00EF007B" w:rsidRPr="009166B9" w:rsidRDefault="00EF007B" w:rsidP="009166B9">
      <w:pPr>
        <w:widowControl w:val="0"/>
        <w:tabs>
          <w:tab w:val="left" w:pos="9180"/>
          <w:tab w:val="left" w:pos="9360"/>
        </w:tabs>
        <w:autoSpaceDE w:val="0"/>
        <w:autoSpaceDN w:val="0"/>
        <w:spacing w:before="3" w:after="0" w:line="240" w:lineRule="auto"/>
        <w:ind w:left="1440" w:hanging="720"/>
        <w:jc w:val="both"/>
        <w:rPr>
          <w:rFonts w:ascii="Times New Roman" w:eastAsia="Times New Roman" w:hAnsi="Times New Roman" w:cs="Times New Roman"/>
          <w:bCs/>
          <w:sz w:val="24"/>
          <w:szCs w:val="24"/>
        </w:rPr>
      </w:pPr>
    </w:p>
    <w:p w14:paraId="22EA0504" w14:textId="5827B28E" w:rsidR="00EF007B" w:rsidRPr="009166B9" w:rsidRDefault="00EF007B" w:rsidP="009166B9">
      <w:pPr>
        <w:widowControl w:val="0"/>
        <w:numPr>
          <w:ilvl w:val="2"/>
          <w:numId w:val="38"/>
        </w:numPr>
        <w:tabs>
          <w:tab w:val="left" w:pos="815"/>
          <w:tab w:val="left" w:pos="9180"/>
          <w:tab w:val="left" w:pos="9360"/>
        </w:tabs>
        <w:autoSpaceDE w:val="0"/>
        <w:autoSpaceDN w:val="0"/>
        <w:spacing w:before="1" w:after="0" w:line="230" w:lineRule="auto"/>
        <w:ind w:left="1440" w:right="31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This notice shall describe the physical conditions so that they can be inspected by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and</w:t>
      </w:r>
      <w:proofErr w:type="gramEnd"/>
      <w:r w:rsidRPr="009166B9">
        <w:rPr>
          <w:rFonts w:ascii="Times New Roman" w:eastAsia="Times New Roman" w:hAnsi="Times New Roman" w:cs="Times New Roman"/>
          <w:bCs/>
          <w:color w:val="231F20"/>
          <w:sz w:val="24"/>
          <w:szCs w:val="24"/>
        </w:rPr>
        <w:t xml:space="preserve"> shall set out the reasons why the Contractor considers them to be Unforeseeable. The Contractor shall continue executing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 xml:space="preserve">using such proper and reasonable measures as are appropriate for the physical conditions, and shall comply with any instructions which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may</w:t>
      </w:r>
      <w:proofErr w:type="gramEnd"/>
      <w:r w:rsidRPr="009166B9">
        <w:rPr>
          <w:rFonts w:ascii="Times New Roman" w:eastAsia="Times New Roman" w:hAnsi="Times New Roman" w:cs="Times New Roman"/>
          <w:bCs/>
          <w:color w:val="231F20"/>
          <w:sz w:val="24"/>
          <w:szCs w:val="24"/>
        </w:rPr>
        <w:t xml:space="preserve"> give. If an instruction constitutes a </w:t>
      </w:r>
      <w:r w:rsidRPr="009166B9">
        <w:rPr>
          <w:rFonts w:ascii="Times New Roman" w:eastAsia="Times New Roman" w:hAnsi="Times New Roman" w:cs="Times New Roman"/>
          <w:bCs/>
          <w:color w:val="231F20"/>
          <w:spacing w:val="-3"/>
          <w:sz w:val="24"/>
          <w:szCs w:val="24"/>
        </w:rPr>
        <w:t xml:space="preserve">Variation, </w:t>
      </w:r>
      <w:r w:rsidRPr="009166B9">
        <w:rPr>
          <w:rFonts w:ascii="Times New Roman" w:eastAsia="Times New Roman" w:hAnsi="Times New Roman" w:cs="Times New Roman"/>
          <w:bCs/>
          <w:color w:val="231F20"/>
          <w:sz w:val="24"/>
          <w:szCs w:val="24"/>
        </w:rPr>
        <w:t xml:space="preserve">Clause 13 </w:t>
      </w:r>
      <w:r w:rsidRPr="009166B9">
        <w:rPr>
          <w:rFonts w:ascii="Times New Roman" w:eastAsia="Times New Roman" w:hAnsi="Times New Roman" w:cs="Times New Roman"/>
          <w:bCs/>
          <w:color w:val="231F20"/>
          <w:spacing w:val="-3"/>
          <w:sz w:val="24"/>
          <w:szCs w:val="24"/>
        </w:rPr>
        <w:t xml:space="preserve">[Variations </w:t>
      </w:r>
      <w:r w:rsidRPr="009166B9">
        <w:rPr>
          <w:rFonts w:ascii="Times New Roman" w:eastAsia="Times New Roman" w:hAnsi="Times New Roman" w:cs="Times New Roman"/>
          <w:bCs/>
          <w:color w:val="231F20"/>
          <w:sz w:val="24"/>
          <w:szCs w:val="24"/>
        </w:rPr>
        <w:t xml:space="preserve">and Adjustments] shall </w:t>
      </w:r>
      <w:r w:rsidRPr="009166B9">
        <w:rPr>
          <w:rFonts w:ascii="Times New Roman" w:eastAsia="Times New Roman" w:hAnsi="Times New Roman" w:cs="Times New Roman"/>
          <w:bCs/>
          <w:color w:val="231F20"/>
          <w:spacing w:val="-3"/>
          <w:sz w:val="24"/>
          <w:szCs w:val="24"/>
        </w:rPr>
        <w:t>apply.</w:t>
      </w:r>
    </w:p>
    <w:p w14:paraId="06CF3F33" w14:textId="77777777" w:rsidR="00EF007B" w:rsidRPr="009166B9" w:rsidRDefault="00EF007B" w:rsidP="009166B9">
      <w:pPr>
        <w:widowControl w:val="0"/>
        <w:tabs>
          <w:tab w:val="left" w:pos="9180"/>
          <w:tab w:val="left" w:pos="9360"/>
        </w:tabs>
        <w:autoSpaceDE w:val="0"/>
        <w:autoSpaceDN w:val="0"/>
        <w:spacing w:before="7" w:after="0" w:line="240" w:lineRule="auto"/>
        <w:ind w:left="1440" w:hanging="720"/>
        <w:jc w:val="both"/>
        <w:rPr>
          <w:rFonts w:ascii="Times New Roman" w:eastAsia="Times New Roman" w:hAnsi="Times New Roman" w:cs="Times New Roman"/>
          <w:bCs/>
          <w:sz w:val="24"/>
          <w:szCs w:val="24"/>
        </w:rPr>
      </w:pPr>
    </w:p>
    <w:p w14:paraId="57B84BB6" w14:textId="77777777" w:rsidR="00EF007B" w:rsidRPr="009166B9" w:rsidRDefault="00EF007B" w:rsidP="009166B9">
      <w:pPr>
        <w:widowControl w:val="0"/>
        <w:numPr>
          <w:ilvl w:val="2"/>
          <w:numId w:val="38"/>
        </w:numPr>
        <w:tabs>
          <w:tab w:val="left" w:pos="814"/>
          <w:tab w:val="left" w:pos="9180"/>
          <w:tab w:val="left" w:pos="9360"/>
        </w:tabs>
        <w:autoSpaceDE w:val="0"/>
        <w:autoSpaceDN w:val="0"/>
        <w:spacing w:after="0" w:line="230" w:lineRule="auto"/>
        <w:ind w:left="1440" w:right="31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 and to the extent that the Contractor encounters Unforeseeable physical conditions, gives such a notice, and suffers delay and/or incurs Cost due to these conditions, the Contractor shall be entitled subject to notice under Sub-Clause 20.1 [Contractor's Claims] to:</w:t>
      </w:r>
    </w:p>
    <w:p w14:paraId="543D6A32" w14:textId="77777777" w:rsidR="00EF007B" w:rsidRPr="009166B9" w:rsidRDefault="00EF007B" w:rsidP="009166B9">
      <w:pPr>
        <w:widowControl w:val="0"/>
        <w:tabs>
          <w:tab w:val="left" w:pos="9180"/>
          <w:tab w:val="left" w:pos="9360"/>
        </w:tabs>
        <w:autoSpaceDE w:val="0"/>
        <w:autoSpaceDN w:val="0"/>
        <w:spacing w:after="0" w:line="240" w:lineRule="auto"/>
        <w:ind w:left="1440" w:hanging="720"/>
        <w:jc w:val="both"/>
        <w:rPr>
          <w:rFonts w:ascii="Times New Roman" w:eastAsia="Times New Roman" w:hAnsi="Times New Roman" w:cs="Times New Roman"/>
          <w:bCs/>
          <w:sz w:val="24"/>
          <w:szCs w:val="24"/>
        </w:rPr>
      </w:pPr>
    </w:p>
    <w:p w14:paraId="531FDB47" w14:textId="77777777" w:rsidR="00EF007B" w:rsidRPr="009166B9" w:rsidRDefault="00EF007B" w:rsidP="009166B9">
      <w:pPr>
        <w:widowControl w:val="0"/>
        <w:numPr>
          <w:ilvl w:val="3"/>
          <w:numId w:val="38"/>
        </w:numPr>
        <w:tabs>
          <w:tab w:val="left" w:pos="1322"/>
          <w:tab w:val="left" w:pos="1323"/>
          <w:tab w:val="left" w:pos="9180"/>
          <w:tab w:val="left" w:pos="9360"/>
        </w:tabs>
        <w:autoSpaceDE w:val="0"/>
        <w:autoSpaceDN w:val="0"/>
        <w:spacing w:before="51" w:after="0" w:line="230" w:lineRule="auto"/>
        <w:ind w:left="1440" w:right="31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an extension of time for any such </w:t>
      </w:r>
      <w:r w:rsidRPr="009166B9">
        <w:rPr>
          <w:rFonts w:ascii="Times New Roman" w:eastAsia="Times New Roman" w:hAnsi="Times New Roman" w:cs="Times New Roman"/>
          <w:bCs/>
          <w:color w:val="231F20"/>
          <w:spacing w:val="-3"/>
          <w:sz w:val="24"/>
          <w:szCs w:val="24"/>
        </w:rPr>
        <w:t xml:space="preserve">delay, </w:t>
      </w:r>
      <w:r w:rsidRPr="009166B9">
        <w:rPr>
          <w:rFonts w:ascii="Times New Roman" w:eastAsia="Times New Roman" w:hAnsi="Times New Roman" w:cs="Times New Roman"/>
          <w:bCs/>
          <w:color w:val="231F20"/>
          <w:sz w:val="24"/>
          <w:szCs w:val="24"/>
        </w:rPr>
        <w:t>if completion is or will be delayed, under Sub-Clause 8.4 [Extension of Time for Completion], and</w:t>
      </w:r>
    </w:p>
    <w:p w14:paraId="082C07D7" w14:textId="77777777" w:rsidR="00EF007B" w:rsidRPr="009166B9" w:rsidRDefault="00EF007B" w:rsidP="009166B9">
      <w:pPr>
        <w:widowControl w:val="0"/>
        <w:numPr>
          <w:ilvl w:val="3"/>
          <w:numId w:val="38"/>
        </w:numPr>
        <w:tabs>
          <w:tab w:val="left" w:pos="1322"/>
          <w:tab w:val="left" w:pos="1323"/>
          <w:tab w:val="left" w:pos="9180"/>
          <w:tab w:val="left" w:pos="9360"/>
        </w:tabs>
        <w:autoSpaceDE w:val="0"/>
        <w:autoSpaceDN w:val="0"/>
        <w:spacing w:before="43"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payment of any such Cost, which shall be included in the Contract Price.</w:t>
      </w:r>
    </w:p>
    <w:p w14:paraId="1C357CCE" w14:textId="77777777" w:rsidR="00EF007B" w:rsidRPr="009166B9" w:rsidRDefault="00EF007B" w:rsidP="009166B9">
      <w:pPr>
        <w:widowControl w:val="0"/>
        <w:tabs>
          <w:tab w:val="left" w:pos="9180"/>
          <w:tab w:val="left" w:pos="9360"/>
        </w:tabs>
        <w:autoSpaceDE w:val="0"/>
        <w:autoSpaceDN w:val="0"/>
        <w:spacing w:after="0" w:line="240" w:lineRule="auto"/>
        <w:ind w:left="1440" w:hanging="720"/>
        <w:jc w:val="both"/>
        <w:rPr>
          <w:rFonts w:ascii="Times New Roman" w:eastAsia="Times New Roman" w:hAnsi="Times New Roman" w:cs="Times New Roman"/>
          <w:bCs/>
          <w:sz w:val="24"/>
          <w:szCs w:val="24"/>
        </w:rPr>
      </w:pPr>
    </w:p>
    <w:p w14:paraId="4B019911" w14:textId="5DDDC529" w:rsidR="00EF007B" w:rsidRPr="009166B9" w:rsidRDefault="00EF007B" w:rsidP="009166B9">
      <w:pPr>
        <w:widowControl w:val="0"/>
        <w:numPr>
          <w:ilvl w:val="2"/>
          <w:numId w:val="38"/>
        </w:numPr>
        <w:tabs>
          <w:tab w:val="left" w:pos="814"/>
          <w:tab w:val="left" w:pos="9180"/>
          <w:tab w:val="left" w:pos="9360"/>
        </w:tabs>
        <w:autoSpaceDE w:val="0"/>
        <w:autoSpaceDN w:val="0"/>
        <w:spacing w:before="1" w:after="0" w:line="230" w:lineRule="auto"/>
        <w:ind w:left="1440" w:right="31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Upon receiving such notice and inspecting and/or investigating these physical conditions,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shall</w:t>
      </w:r>
      <w:proofErr w:type="gramEnd"/>
      <w:r w:rsidRPr="009166B9">
        <w:rPr>
          <w:rFonts w:ascii="Times New Roman" w:eastAsia="Times New Roman" w:hAnsi="Times New Roman" w:cs="Times New Roman"/>
          <w:bCs/>
          <w:color w:val="231F20"/>
          <w:sz w:val="24"/>
          <w:szCs w:val="24"/>
        </w:rPr>
        <w:t xml:space="preserve"> proceed under Sub-Clause 3.5 [Determinations] to agree or determine (</w:t>
      </w:r>
      <w:proofErr w:type="spellStart"/>
      <w:r w:rsidRPr="009166B9">
        <w:rPr>
          <w:rFonts w:ascii="Times New Roman" w:eastAsia="Times New Roman" w:hAnsi="Times New Roman" w:cs="Times New Roman"/>
          <w:bCs/>
          <w:color w:val="231F20"/>
          <w:sz w:val="24"/>
          <w:szCs w:val="24"/>
        </w:rPr>
        <w:t>i</w:t>
      </w:r>
      <w:proofErr w:type="spellEnd"/>
      <w:r w:rsidRPr="009166B9">
        <w:rPr>
          <w:rFonts w:ascii="Times New Roman" w:eastAsia="Times New Roman" w:hAnsi="Times New Roman" w:cs="Times New Roman"/>
          <w:bCs/>
          <w:color w:val="231F20"/>
          <w:sz w:val="24"/>
          <w:szCs w:val="24"/>
        </w:rPr>
        <w:t>) whether and (if so) to what extent these physical conditions were Unforeseeable, and (ii) the matters described in sub-paragraphs (a) and (b) above related to this extent.</w:t>
      </w:r>
    </w:p>
    <w:p w14:paraId="255DDA55" w14:textId="2E5A3CF7" w:rsidR="00EF007B" w:rsidRPr="009166B9" w:rsidRDefault="00EF007B" w:rsidP="009166B9">
      <w:pPr>
        <w:widowControl w:val="0"/>
        <w:numPr>
          <w:ilvl w:val="2"/>
          <w:numId w:val="38"/>
        </w:numPr>
        <w:tabs>
          <w:tab w:val="left" w:pos="814"/>
          <w:tab w:val="left" w:pos="9180"/>
          <w:tab w:val="left" w:pos="9360"/>
        </w:tabs>
        <w:autoSpaceDE w:val="0"/>
        <w:autoSpaceDN w:val="0"/>
        <w:spacing w:before="252"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However, before additional Cost is ﬁnally agreed upon or determined under subparagraph (ii),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may</w:t>
      </w:r>
      <w:proofErr w:type="gramEnd"/>
      <w:r w:rsidRPr="009166B9">
        <w:rPr>
          <w:rFonts w:ascii="Times New Roman" w:eastAsia="Times New Roman" w:hAnsi="Times New Roman" w:cs="Times New Roman"/>
          <w:bCs/>
          <w:color w:val="231F20"/>
          <w:sz w:val="24"/>
          <w:szCs w:val="24"/>
        </w:rPr>
        <w:t xml:space="preserve"> also review whether other physical conditions in similar parts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(if any) were more favorable than could reasonably have been foreseen when the Contractor submitted the </w:t>
      </w:r>
      <w:r w:rsidRPr="009166B9">
        <w:rPr>
          <w:rFonts w:ascii="Times New Roman" w:eastAsia="Times New Roman" w:hAnsi="Times New Roman" w:cs="Times New Roman"/>
          <w:bCs/>
          <w:color w:val="231F20"/>
          <w:spacing w:val="-5"/>
          <w:sz w:val="24"/>
          <w:szCs w:val="24"/>
        </w:rPr>
        <w:t xml:space="preserve">Tender. </w:t>
      </w:r>
      <w:r w:rsidRPr="009166B9">
        <w:rPr>
          <w:rFonts w:ascii="Times New Roman" w:eastAsia="Times New Roman" w:hAnsi="Times New Roman" w:cs="Times New Roman"/>
          <w:bCs/>
          <w:color w:val="231F20"/>
          <w:sz w:val="24"/>
          <w:szCs w:val="24"/>
        </w:rPr>
        <w:t xml:space="preserve">If and to the extent that these more favorable conditions were encountered,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may</w:t>
      </w:r>
      <w:proofErr w:type="gramEnd"/>
      <w:r w:rsidRPr="009166B9">
        <w:rPr>
          <w:rFonts w:ascii="Times New Roman" w:eastAsia="Times New Roman" w:hAnsi="Times New Roman" w:cs="Times New Roman"/>
          <w:bCs/>
          <w:color w:val="231F20"/>
          <w:sz w:val="24"/>
          <w:szCs w:val="24"/>
        </w:rPr>
        <w:t xml:space="preserve"> proceed under Sub-Clause 3.5</w:t>
      </w:r>
      <w:r w:rsidR="00FA6DBC"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 xml:space="preserve">[Determinations] to agree or determine the reductions in Cost which were due to these conditions, which may be included (as deductions) in the Contract Price and Payment Certiﬁcates. However, the net effect of all adjustments under subparagraph (b) and all these reductions, for all the physical conditions encountered in similar parts of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shall not result in a net reduction in the Contract Price.</w:t>
      </w:r>
    </w:p>
    <w:p w14:paraId="1C8DB95C" w14:textId="77777777" w:rsidR="00EF007B" w:rsidRPr="009166B9" w:rsidRDefault="00EF007B" w:rsidP="009166B9">
      <w:pPr>
        <w:widowControl w:val="0"/>
        <w:tabs>
          <w:tab w:val="left" w:pos="9180"/>
          <w:tab w:val="left" w:pos="9360"/>
        </w:tabs>
        <w:autoSpaceDE w:val="0"/>
        <w:autoSpaceDN w:val="0"/>
        <w:spacing w:before="5" w:after="0" w:line="240" w:lineRule="auto"/>
        <w:ind w:left="1440" w:hanging="720"/>
        <w:jc w:val="both"/>
        <w:rPr>
          <w:rFonts w:ascii="Times New Roman" w:eastAsia="Times New Roman" w:hAnsi="Times New Roman" w:cs="Times New Roman"/>
          <w:bCs/>
          <w:sz w:val="24"/>
          <w:szCs w:val="24"/>
        </w:rPr>
      </w:pPr>
    </w:p>
    <w:p w14:paraId="040CC708" w14:textId="28672C68" w:rsidR="00EF007B" w:rsidRPr="009166B9" w:rsidRDefault="00EF007B" w:rsidP="009166B9">
      <w:pPr>
        <w:widowControl w:val="0"/>
        <w:numPr>
          <w:ilvl w:val="2"/>
          <w:numId w:val="38"/>
        </w:numPr>
        <w:tabs>
          <w:tab w:val="left" w:pos="821"/>
          <w:tab w:val="left" w:pos="9180"/>
          <w:tab w:val="left" w:pos="9360"/>
        </w:tabs>
        <w:autoSpaceDE w:val="0"/>
        <w:autoSpaceDN w:val="0"/>
        <w:spacing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shall</w:t>
      </w:r>
      <w:proofErr w:type="gramEnd"/>
      <w:r w:rsidRPr="009166B9">
        <w:rPr>
          <w:rFonts w:ascii="Times New Roman" w:eastAsia="Times New Roman" w:hAnsi="Times New Roman" w:cs="Times New Roman"/>
          <w:bCs/>
          <w:color w:val="231F20"/>
          <w:sz w:val="24"/>
          <w:szCs w:val="24"/>
        </w:rPr>
        <w:t xml:space="preserve"> take account of any evidence of the physical conditions foreseen by the Contractor when submitting the </w:t>
      </w:r>
      <w:r w:rsidRPr="009166B9">
        <w:rPr>
          <w:rFonts w:ascii="Times New Roman" w:eastAsia="Times New Roman" w:hAnsi="Times New Roman" w:cs="Times New Roman"/>
          <w:bCs/>
          <w:color w:val="231F20"/>
          <w:spacing w:val="-4"/>
          <w:sz w:val="24"/>
          <w:szCs w:val="24"/>
        </w:rPr>
        <w:t xml:space="preserve">Tender, </w:t>
      </w:r>
      <w:r w:rsidRPr="009166B9">
        <w:rPr>
          <w:rFonts w:ascii="Times New Roman" w:eastAsia="Times New Roman" w:hAnsi="Times New Roman" w:cs="Times New Roman"/>
          <w:bCs/>
          <w:color w:val="231F20"/>
          <w:sz w:val="24"/>
          <w:szCs w:val="24"/>
        </w:rPr>
        <w:t>which shall be made available by the Contractor, but shall not be bound by the Contractor's interpretation of any such evidence.</w:t>
      </w:r>
    </w:p>
    <w:p w14:paraId="793C31C1" w14:textId="77777777" w:rsidR="00EF007B" w:rsidRPr="009166B9" w:rsidRDefault="00EF007B" w:rsidP="009166B9">
      <w:pPr>
        <w:widowControl w:val="0"/>
        <w:numPr>
          <w:ilvl w:val="1"/>
          <w:numId w:val="38"/>
        </w:numPr>
        <w:tabs>
          <w:tab w:val="left" w:pos="819"/>
          <w:tab w:val="left" w:pos="821"/>
          <w:tab w:val="left" w:pos="9180"/>
          <w:tab w:val="left" w:pos="9360"/>
        </w:tabs>
        <w:autoSpaceDE w:val="0"/>
        <w:autoSpaceDN w:val="0"/>
        <w:spacing w:before="238"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 xml:space="preserve">Rights of </w:t>
      </w:r>
      <w:r w:rsidRPr="009166B9">
        <w:rPr>
          <w:rFonts w:ascii="Times New Roman" w:eastAsia="Times New Roman" w:hAnsi="Times New Roman" w:cs="Times New Roman"/>
          <w:bCs/>
          <w:color w:val="231F20"/>
          <w:spacing w:val="-5"/>
          <w:sz w:val="24"/>
          <w:szCs w:val="24"/>
        </w:rPr>
        <w:t xml:space="preserve">Way </w:t>
      </w:r>
      <w:r w:rsidRPr="009166B9">
        <w:rPr>
          <w:rFonts w:ascii="Times New Roman" w:eastAsia="Times New Roman" w:hAnsi="Times New Roman" w:cs="Times New Roman"/>
          <w:bCs/>
          <w:color w:val="231F20"/>
          <w:sz w:val="24"/>
          <w:szCs w:val="24"/>
        </w:rPr>
        <w:t>and Facilities</w:t>
      </w:r>
    </w:p>
    <w:p w14:paraId="154DADA1" w14:textId="77777777" w:rsidR="00EF007B" w:rsidRPr="009166B9" w:rsidRDefault="00EF007B" w:rsidP="009166B9">
      <w:pPr>
        <w:widowControl w:val="0"/>
        <w:tabs>
          <w:tab w:val="left" w:pos="9180"/>
          <w:tab w:val="left" w:pos="9360"/>
        </w:tabs>
        <w:autoSpaceDE w:val="0"/>
        <w:autoSpaceDN w:val="0"/>
        <w:spacing w:before="242"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Unless otherwise speciﬁed in the Contract the Procuring Entity shall provide effective access to and possession of the Site including special and/or temporary rights-of-way which are necessary for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 xml:space="preserve">The Contractor shall obtain, at his risk and cost, any additional rights of way or facilities outside the Site which he may require for the </w:t>
      </w:r>
      <w:r w:rsidRPr="009166B9">
        <w:rPr>
          <w:rFonts w:ascii="Times New Roman" w:eastAsia="Times New Roman" w:hAnsi="Times New Roman" w:cs="Times New Roman"/>
          <w:bCs/>
          <w:color w:val="231F20"/>
          <w:spacing w:val="-3"/>
          <w:sz w:val="24"/>
          <w:szCs w:val="24"/>
        </w:rPr>
        <w:t>Works.</w:t>
      </w:r>
    </w:p>
    <w:p w14:paraId="600ABE59" w14:textId="77777777" w:rsidR="00EF007B" w:rsidRPr="009166B9" w:rsidRDefault="00EF007B" w:rsidP="009166B9">
      <w:pPr>
        <w:widowControl w:val="0"/>
        <w:numPr>
          <w:ilvl w:val="1"/>
          <w:numId w:val="38"/>
        </w:numPr>
        <w:tabs>
          <w:tab w:val="left" w:pos="819"/>
          <w:tab w:val="left" w:pos="820"/>
          <w:tab w:val="left" w:pos="9180"/>
          <w:tab w:val="left" w:pos="9360"/>
        </w:tabs>
        <w:autoSpaceDE w:val="0"/>
        <w:autoSpaceDN w:val="0"/>
        <w:spacing w:before="239"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Avoidance of Interference</w:t>
      </w:r>
    </w:p>
    <w:p w14:paraId="17353367" w14:textId="77777777" w:rsidR="00EF007B" w:rsidRPr="009166B9" w:rsidRDefault="00EF007B" w:rsidP="009166B9">
      <w:pPr>
        <w:widowControl w:val="0"/>
        <w:tabs>
          <w:tab w:val="left" w:pos="9180"/>
          <w:tab w:val="left" w:pos="9360"/>
        </w:tabs>
        <w:autoSpaceDE w:val="0"/>
        <w:autoSpaceDN w:val="0"/>
        <w:spacing w:before="4" w:after="0" w:line="240" w:lineRule="auto"/>
        <w:ind w:left="1440" w:hanging="720"/>
        <w:jc w:val="both"/>
        <w:rPr>
          <w:rFonts w:ascii="Times New Roman" w:eastAsia="Times New Roman" w:hAnsi="Times New Roman" w:cs="Times New Roman"/>
          <w:bCs/>
          <w:sz w:val="24"/>
          <w:szCs w:val="24"/>
        </w:rPr>
      </w:pPr>
    </w:p>
    <w:p w14:paraId="6F01AC70" w14:textId="77777777" w:rsidR="00EF007B" w:rsidRPr="009166B9" w:rsidRDefault="00EF007B" w:rsidP="009166B9">
      <w:pPr>
        <w:widowControl w:val="0"/>
        <w:numPr>
          <w:ilvl w:val="2"/>
          <w:numId w:val="38"/>
        </w:numPr>
        <w:tabs>
          <w:tab w:val="left" w:pos="820"/>
          <w:tab w:val="left" w:pos="9180"/>
          <w:tab w:val="left" w:pos="9360"/>
        </w:tabs>
        <w:autoSpaceDE w:val="0"/>
        <w:autoSpaceDN w:val="0"/>
        <w:spacing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not interfere unnecessarily or improperly with:</w:t>
      </w:r>
    </w:p>
    <w:p w14:paraId="2E414378" w14:textId="77777777" w:rsidR="00EF007B" w:rsidRPr="009166B9" w:rsidRDefault="00EF007B" w:rsidP="009166B9">
      <w:pPr>
        <w:widowControl w:val="0"/>
        <w:numPr>
          <w:ilvl w:val="3"/>
          <w:numId w:val="38"/>
        </w:numPr>
        <w:tabs>
          <w:tab w:val="left" w:pos="1328"/>
          <w:tab w:val="left" w:pos="1329"/>
          <w:tab w:val="left" w:pos="9180"/>
          <w:tab w:val="left" w:pos="9360"/>
        </w:tabs>
        <w:autoSpaceDE w:val="0"/>
        <w:autoSpaceDN w:val="0"/>
        <w:spacing w:before="40"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convenience of the public, or</w:t>
      </w:r>
    </w:p>
    <w:p w14:paraId="18C612F6" w14:textId="77777777" w:rsidR="00EF007B" w:rsidRPr="009166B9" w:rsidRDefault="00EF007B" w:rsidP="009166B9">
      <w:pPr>
        <w:widowControl w:val="0"/>
        <w:numPr>
          <w:ilvl w:val="3"/>
          <w:numId w:val="38"/>
        </w:numPr>
        <w:tabs>
          <w:tab w:val="left" w:pos="1328"/>
          <w:tab w:val="left" w:pos="1329"/>
          <w:tab w:val="left" w:pos="9180"/>
          <w:tab w:val="left" w:pos="9360"/>
        </w:tabs>
        <w:autoSpaceDE w:val="0"/>
        <w:autoSpaceDN w:val="0"/>
        <w:spacing w:before="47"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access to and use and occupation of all roads and footpaths, irrespective of whether they are public or in the possession of the Procuring Entity or others.</w:t>
      </w:r>
    </w:p>
    <w:p w14:paraId="01D21BF9" w14:textId="77777777" w:rsidR="00EF007B" w:rsidRPr="009166B9" w:rsidRDefault="00EF007B" w:rsidP="009166B9">
      <w:pPr>
        <w:widowControl w:val="0"/>
        <w:tabs>
          <w:tab w:val="left" w:pos="9180"/>
          <w:tab w:val="left" w:pos="9360"/>
        </w:tabs>
        <w:autoSpaceDE w:val="0"/>
        <w:autoSpaceDN w:val="0"/>
        <w:spacing w:before="4" w:after="0" w:line="240" w:lineRule="auto"/>
        <w:ind w:left="1440" w:hanging="720"/>
        <w:jc w:val="both"/>
        <w:rPr>
          <w:rFonts w:ascii="Times New Roman" w:eastAsia="Times New Roman" w:hAnsi="Times New Roman" w:cs="Times New Roman"/>
          <w:bCs/>
          <w:sz w:val="24"/>
          <w:szCs w:val="24"/>
        </w:rPr>
      </w:pPr>
    </w:p>
    <w:p w14:paraId="7487C033" w14:textId="77777777" w:rsidR="00EF007B" w:rsidRPr="009166B9" w:rsidRDefault="00EF007B" w:rsidP="009166B9">
      <w:pPr>
        <w:widowControl w:val="0"/>
        <w:numPr>
          <w:ilvl w:val="2"/>
          <w:numId w:val="38"/>
        </w:numPr>
        <w:tabs>
          <w:tab w:val="left" w:pos="820"/>
          <w:tab w:val="left" w:pos="9180"/>
          <w:tab w:val="left" w:pos="9360"/>
        </w:tabs>
        <w:autoSpaceDE w:val="0"/>
        <w:autoSpaceDN w:val="0"/>
        <w:spacing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indemnify and hold the Procuring Entity harmless against and from all damages, losses, and expenses (including legal fees and expenses) resulting from any such unnecessary or improper interference.</w:t>
      </w:r>
    </w:p>
    <w:p w14:paraId="16E54CD5" w14:textId="77777777" w:rsidR="00EF007B" w:rsidRPr="009166B9" w:rsidRDefault="00EF007B" w:rsidP="009166B9">
      <w:pPr>
        <w:widowControl w:val="0"/>
        <w:numPr>
          <w:ilvl w:val="1"/>
          <w:numId w:val="38"/>
        </w:numPr>
        <w:tabs>
          <w:tab w:val="left" w:pos="819"/>
          <w:tab w:val="left" w:pos="820"/>
          <w:tab w:val="left" w:pos="9180"/>
          <w:tab w:val="left" w:pos="9360"/>
        </w:tabs>
        <w:autoSpaceDE w:val="0"/>
        <w:autoSpaceDN w:val="0"/>
        <w:spacing w:before="238"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Access Route</w:t>
      </w:r>
    </w:p>
    <w:p w14:paraId="75C14BEF" w14:textId="77777777" w:rsidR="00EF007B" w:rsidRPr="009166B9" w:rsidRDefault="00EF007B" w:rsidP="009166B9">
      <w:pPr>
        <w:widowControl w:val="0"/>
        <w:tabs>
          <w:tab w:val="left" w:pos="9180"/>
          <w:tab w:val="left" w:pos="9360"/>
        </w:tabs>
        <w:autoSpaceDE w:val="0"/>
        <w:autoSpaceDN w:val="0"/>
        <w:spacing w:before="3" w:after="0" w:line="240" w:lineRule="auto"/>
        <w:ind w:left="1440" w:hanging="720"/>
        <w:jc w:val="both"/>
        <w:rPr>
          <w:rFonts w:ascii="Times New Roman" w:eastAsia="Times New Roman" w:hAnsi="Times New Roman" w:cs="Times New Roman"/>
          <w:bCs/>
          <w:sz w:val="24"/>
          <w:szCs w:val="24"/>
        </w:rPr>
      </w:pPr>
    </w:p>
    <w:p w14:paraId="138B17BF" w14:textId="77777777" w:rsidR="00EF007B" w:rsidRPr="009166B9" w:rsidRDefault="00EF007B" w:rsidP="009166B9">
      <w:pPr>
        <w:widowControl w:val="0"/>
        <w:numPr>
          <w:ilvl w:val="2"/>
          <w:numId w:val="38"/>
        </w:numPr>
        <w:tabs>
          <w:tab w:val="left" w:pos="820"/>
          <w:tab w:val="left" w:pos="9180"/>
          <w:tab w:val="left" w:pos="9360"/>
        </w:tabs>
        <w:autoSpaceDE w:val="0"/>
        <w:autoSpaceDN w:val="0"/>
        <w:spacing w:before="1"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be deemed to have been satisﬁed as to the suitability and availability of access routes to the Site at Base Date. The Contractor shall use reasonable efforts to prevent any road or bridge from being damaged by the Contractor's trafﬁc or by the Contractor's Personnel. These efforts shall include the proper use of appropriate vehicles and routes.</w:t>
      </w:r>
    </w:p>
    <w:p w14:paraId="5A1AC10B" w14:textId="77777777" w:rsidR="00EF007B" w:rsidRPr="009166B9" w:rsidRDefault="00EF007B" w:rsidP="009166B9">
      <w:pPr>
        <w:widowControl w:val="0"/>
        <w:tabs>
          <w:tab w:val="left" w:pos="9180"/>
          <w:tab w:val="left" w:pos="9360"/>
        </w:tabs>
        <w:autoSpaceDE w:val="0"/>
        <w:autoSpaceDN w:val="0"/>
        <w:spacing w:before="10" w:after="0" w:line="240" w:lineRule="auto"/>
        <w:ind w:left="1440" w:hanging="720"/>
        <w:jc w:val="both"/>
        <w:rPr>
          <w:rFonts w:ascii="Times New Roman" w:eastAsia="Times New Roman" w:hAnsi="Times New Roman" w:cs="Times New Roman"/>
          <w:bCs/>
          <w:sz w:val="24"/>
          <w:szCs w:val="24"/>
        </w:rPr>
      </w:pPr>
    </w:p>
    <w:p w14:paraId="4F6CA7D9" w14:textId="77777777" w:rsidR="00EF007B" w:rsidRPr="009166B9" w:rsidRDefault="00EF007B" w:rsidP="009166B9">
      <w:pPr>
        <w:widowControl w:val="0"/>
        <w:numPr>
          <w:ilvl w:val="2"/>
          <w:numId w:val="38"/>
        </w:numPr>
        <w:tabs>
          <w:tab w:val="left" w:pos="820"/>
          <w:tab w:val="left" w:pos="9180"/>
          <w:tab w:val="left" w:pos="9360"/>
        </w:tabs>
        <w:autoSpaceDE w:val="0"/>
        <w:autoSpaceDN w:val="0"/>
        <w:spacing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Except as otherwise stated in these Conditions:</w:t>
      </w:r>
    </w:p>
    <w:p w14:paraId="16701C68" w14:textId="77777777" w:rsidR="00EF007B" w:rsidRPr="009166B9" w:rsidRDefault="00EF007B" w:rsidP="009166B9">
      <w:pPr>
        <w:widowControl w:val="0"/>
        <w:numPr>
          <w:ilvl w:val="3"/>
          <w:numId w:val="38"/>
        </w:numPr>
        <w:tabs>
          <w:tab w:val="left" w:pos="1328"/>
          <w:tab w:val="left" w:pos="1329"/>
          <w:tab w:val="left" w:pos="9180"/>
          <w:tab w:val="left" w:pos="9360"/>
        </w:tabs>
        <w:autoSpaceDE w:val="0"/>
        <w:autoSpaceDN w:val="0"/>
        <w:spacing w:before="47"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(as between the Parties) be responsible for any maintenance which may be required for his use of access routes;</w:t>
      </w:r>
    </w:p>
    <w:p w14:paraId="65FE7CD3" w14:textId="77777777" w:rsidR="00EF007B" w:rsidRPr="009166B9" w:rsidRDefault="00EF007B" w:rsidP="009166B9">
      <w:pPr>
        <w:widowControl w:val="0"/>
        <w:numPr>
          <w:ilvl w:val="3"/>
          <w:numId w:val="38"/>
        </w:numPr>
        <w:tabs>
          <w:tab w:val="left" w:pos="1327"/>
          <w:tab w:val="left" w:pos="1329"/>
          <w:tab w:val="left" w:pos="9180"/>
          <w:tab w:val="left" w:pos="9360"/>
        </w:tabs>
        <w:autoSpaceDE w:val="0"/>
        <w:autoSpaceDN w:val="0"/>
        <w:spacing w:before="51"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provide all necessary signs or directions along access routes, and shall obtain any permission which may be required from the relevant authorities for his use of routes, signs, and directions;</w:t>
      </w:r>
    </w:p>
    <w:p w14:paraId="6F078995" w14:textId="77777777" w:rsidR="00EF007B" w:rsidRPr="009166B9" w:rsidRDefault="00EF007B" w:rsidP="009166B9">
      <w:pPr>
        <w:widowControl w:val="0"/>
        <w:numPr>
          <w:ilvl w:val="3"/>
          <w:numId w:val="38"/>
        </w:numPr>
        <w:tabs>
          <w:tab w:val="left" w:pos="1327"/>
          <w:tab w:val="left" w:pos="1328"/>
          <w:tab w:val="left" w:pos="9180"/>
          <w:tab w:val="left" w:pos="9360"/>
        </w:tabs>
        <w:autoSpaceDE w:val="0"/>
        <w:autoSpaceDN w:val="0"/>
        <w:spacing w:before="50"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Procuring Entity shall not be responsible for any claims which may arise from the use or otherwise of any access route;</w:t>
      </w:r>
    </w:p>
    <w:p w14:paraId="0F361EA8" w14:textId="77777777" w:rsidR="00EF007B" w:rsidRPr="009166B9" w:rsidRDefault="00EF007B" w:rsidP="009166B9">
      <w:pPr>
        <w:widowControl w:val="0"/>
        <w:numPr>
          <w:ilvl w:val="3"/>
          <w:numId w:val="38"/>
        </w:numPr>
        <w:tabs>
          <w:tab w:val="left" w:pos="1327"/>
          <w:tab w:val="left" w:pos="1328"/>
          <w:tab w:val="left" w:pos="9180"/>
          <w:tab w:val="left" w:pos="9360"/>
        </w:tabs>
        <w:autoSpaceDE w:val="0"/>
        <w:autoSpaceDN w:val="0"/>
        <w:spacing w:before="42"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Procuring Entity does not guarantee the suitability or availability of particular access routes; and</w:t>
      </w:r>
    </w:p>
    <w:p w14:paraId="2A42BA85" w14:textId="77777777" w:rsidR="00EF007B" w:rsidRPr="009166B9" w:rsidRDefault="00EF007B" w:rsidP="009166B9">
      <w:pPr>
        <w:widowControl w:val="0"/>
        <w:numPr>
          <w:ilvl w:val="3"/>
          <w:numId w:val="38"/>
        </w:numPr>
        <w:tabs>
          <w:tab w:val="left" w:pos="1327"/>
          <w:tab w:val="left" w:pos="1328"/>
          <w:tab w:val="left" w:pos="9180"/>
          <w:tab w:val="left" w:pos="9360"/>
        </w:tabs>
        <w:autoSpaceDE w:val="0"/>
        <w:autoSpaceDN w:val="0"/>
        <w:spacing w:before="48" w:after="0" w:line="230" w:lineRule="auto"/>
        <w:ind w:left="1440" w:right="31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Costs due to non-suitability or non-availability, for the use required by the Contractor, of access routes shall be borne by the Contractor.</w:t>
      </w:r>
    </w:p>
    <w:p w14:paraId="5CFA4F97" w14:textId="77777777" w:rsidR="00EF007B" w:rsidRPr="009166B9" w:rsidRDefault="00EF007B" w:rsidP="009166B9">
      <w:pPr>
        <w:widowControl w:val="0"/>
        <w:numPr>
          <w:ilvl w:val="1"/>
          <w:numId w:val="38"/>
        </w:numPr>
        <w:tabs>
          <w:tab w:val="left" w:pos="819"/>
          <w:tab w:val="left" w:pos="820"/>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Transport of Goods</w:t>
      </w:r>
    </w:p>
    <w:p w14:paraId="09CC3471" w14:textId="77777777" w:rsidR="00EF007B" w:rsidRPr="009166B9" w:rsidRDefault="00EF007B" w:rsidP="009166B9">
      <w:pPr>
        <w:widowControl w:val="0"/>
        <w:tabs>
          <w:tab w:val="left" w:pos="9180"/>
          <w:tab w:val="left" w:pos="9360"/>
        </w:tabs>
        <w:autoSpaceDE w:val="0"/>
        <w:autoSpaceDN w:val="0"/>
        <w:spacing w:before="7" w:after="0" w:line="240" w:lineRule="auto"/>
        <w:ind w:left="1440" w:hanging="720"/>
        <w:jc w:val="both"/>
        <w:rPr>
          <w:rFonts w:ascii="Times New Roman" w:eastAsia="Times New Roman" w:hAnsi="Times New Roman" w:cs="Times New Roman"/>
          <w:bCs/>
          <w:sz w:val="24"/>
          <w:szCs w:val="24"/>
        </w:rPr>
      </w:pPr>
    </w:p>
    <w:p w14:paraId="7A048BB1" w14:textId="77777777" w:rsidR="00EF007B" w:rsidRPr="009166B9" w:rsidRDefault="00EF007B" w:rsidP="009166B9">
      <w:pPr>
        <w:widowControl w:val="0"/>
        <w:tabs>
          <w:tab w:val="left" w:pos="9180"/>
          <w:tab w:val="left" w:pos="9360"/>
        </w:tabs>
        <w:autoSpaceDE w:val="0"/>
        <w:autoSpaceDN w:val="0"/>
        <w:spacing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Unless otherwise stated in the Special Conditions:</w:t>
      </w:r>
    </w:p>
    <w:p w14:paraId="1B7011CB" w14:textId="60B37B02" w:rsidR="00EF007B" w:rsidRPr="009166B9" w:rsidRDefault="00EF007B" w:rsidP="009166B9">
      <w:pPr>
        <w:widowControl w:val="0"/>
        <w:numPr>
          <w:ilvl w:val="0"/>
          <w:numId w:val="37"/>
        </w:numPr>
        <w:tabs>
          <w:tab w:val="left" w:pos="1329"/>
          <w:tab w:val="left" w:pos="1331"/>
          <w:tab w:val="left" w:pos="9180"/>
          <w:tab w:val="left" w:pos="9360"/>
        </w:tabs>
        <w:autoSpaceDE w:val="0"/>
        <w:autoSpaceDN w:val="0"/>
        <w:spacing w:before="48"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give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not</w:t>
      </w:r>
      <w:proofErr w:type="gramEnd"/>
      <w:r w:rsidRPr="009166B9">
        <w:rPr>
          <w:rFonts w:ascii="Times New Roman" w:eastAsia="Times New Roman" w:hAnsi="Times New Roman" w:cs="Times New Roman"/>
          <w:bCs/>
          <w:color w:val="231F20"/>
          <w:sz w:val="24"/>
          <w:szCs w:val="24"/>
        </w:rPr>
        <w:t xml:space="preserve"> less than 21 days' notice of the date on which any Plant or a major item of other Goods will be delivered to the Site;</w:t>
      </w:r>
    </w:p>
    <w:p w14:paraId="35676267" w14:textId="77777777" w:rsidR="00EF007B" w:rsidRPr="009166B9" w:rsidRDefault="00EF007B" w:rsidP="009166B9">
      <w:pPr>
        <w:widowControl w:val="0"/>
        <w:numPr>
          <w:ilvl w:val="0"/>
          <w:numId w:val="37"/>
        </w:numPr>
        <w:tabs>
          <w:tab w:val="left" w:pos="1329"/>
          <w:tab w:val="left" w:pos="1330"/>
          <w:tab w:val="left" w:pos="9180"/>
          <w:tab w:val="left" w:pos="9360"/>
        </w:tabs>
        <w:autoSpaceDE w:val="0"/>
        <w:autoSpaceDN w:val="0"/>
        <w:spacing w:before="50"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be responsible for packing, loading, transporting, receiving, unloading, storing, and protecting all Goods and other things required for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and</w:t>
      </w:r>
    </w:p>
    <w:p w14:paraId="5A36D219" w14:textId="77777777" w:rsidR="00EF007B" w:rsidRPr="009166B9" w:rsidRDefault="00EF007B" w:rsidP="009166B9">
      <w:pPr>
        <w:widowControl w:val="0"/>
        <w:numPr>
          <w:ilvl w:val="0"/>
          <w:numId w:val="37"/>
        </w:numPr>
        <w:tabs>
          <w:tab w:val="left" w:pos="1330"/>
          <w:tab w:val="left" w:pos="9180"/>
          <w:tab w:val="left" w:pos="9360"/>
        </w:tabs>
        <w:autoSpaceDE w:val="0"/>
        <w:autoSpaceDN w:val="0"/>
        <w:spacing w:before="50"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indemnify and hold the Procuring Entity harmless against and from all damages, losses, and expenses (including legal fees and expenses) resulting from the </w:t>
      </w:r>
      <w:r w:rsidRPr="009166B9">
        <w:rPr>
          <w:rFonts w:ascii="Times New Roman" w:eastAsia="Times New Roman" w:hAnsi="Times New Roman" w:cs="Times New Roman"/>
          <w:bCs/>
          <w:color w:val="231F20"/>
          <w:spacing w:val="1"/>
          <w:sz w:val="24"/>
          <w:szCs w:val="24"/>
        </w:rPr>
        <w:t xml:space="preserve">transport </w:t>
      </w:r>
      <w:r w:rsidRPr="009166B9">
        <w:rPr>
          <w:rFonts w:ascii="Times New Roman" w:eastAsia="Times New Roman" w:hAnsi="Times New Roman" w:cs="Times New Roman"/>
          <w:bCs/>
          <w:color w:val="231F20"/>
          <w:sz w:val="24"/>
          <w:szCs w:val="24"/>
        </w:rPr>
        <w:t xml:space="preserve">of </w:t>
      </w:r>
      <w:r w:rsidRPr="009166B9">
        <w:rPr>
          <w:rFonts w:ascii="Times New Roman" w:eastAsia="Times New Roman" w:hAnsi="Times New Roman" w:cs="Times New Roman"/>
          <w:bCs/>
          <w:color w:val="231F20"/>
          <w:spacing w:val="1"/>
          <w:sz w:val="24"/>
          <w:szCs w:val="24"/>
        </w:rPr>
        <w:t xml:space="preserve">Goods </w:t>
      </w:r>
      <w:r w:rsidRPr="009166B9">
        <w:rPr>
          <w:rFonts w:ascii="Times New Roman" w:eastAsia="Times New Roman" w:hAnsi="Times New Roman" w:cs="Times New Roman"/>
          <w:bCs/>
          <w:color w:val="231F20"/>
          <w:sz w:val="24"/>
          <w:szCs w:val="24"/>
        </w:rPr>
        <w:t>and shall negotiate and pay all claims arising from their transport.</w:t>
      </w:r>
    </w:p>
    <w:p w14:paraId="6EED7D74" w14:textId="77777777" w:rsidR="00EF007B" w:rsidRPr="009166B9" w:rsidRDefault="00EF007B" w:rsidP="009166B9">
      <w:pPr>
        <w:widowControl w:val="0"/>
        <w:numPr>
          <w:ilvl w:val="1"/>
          <w:numId w:val="38"/>
        </w:numPr>
        <w:tabs>
          <w:tab w:val="left" w:pos="820"/>
          <w:tab w:val="left" w:pos="821"/>
          <w:tab w:val="left" w:pos="9180"/>
          <w:tab w:val="left" w:pos="9360"/>
        </w:tabs>
        <w:autoSpaceDE w:val="0"/>
        <w:autoSpaceDN w:val="0"/>
        <w:spacing w:before="244"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Contractor's Equipment</w:t>
      </w:r>
    </w:p>
    <w:p w14:paraId="27F2BE15" w14:textId="77777777" w:rsidR="00EF007B" w:rsidRPr="009166B9" w:rsidRDefault="00EF007B" w:rsidP="009166B9">
      <w:pPr>
        <w:widowControl w:val="0"/>
        <w:tabs>
          <w:tab w:val="left" w:pos="9180"/>
          <w:tab w:val="left" w:pos="9360"/>
        </w:tabs>
        <w:autoSpaceDE w:val="0"/>
        <w:autoSpaceDN w:val="0"/>
        <w:spacing w:before="242" w:after="0" w:line="230" w:lineRule="auto"/>
        <w:ind w:left="1440" w:right="310" w:hanging="720"/>
        <w:jc w:val="both"/>
        <w:rPr>
          <w:rFonts w:ascii="Times New Roman" w:eastAsia="Times New Roman" w:hAnsi="Times New Roman" w:cs="Times New Roman"/>
          <w:bCs/>
          <w:color w:val="000000" w:themeColor="text1"/>
          <w:sz w:val="24"/>
          <w:szCs w:val="24"/>
        </w:rPr>
      </w:pPr>
      <w:r w:rsidRPr="009166B9">
        <w:rPr>
          <w:rFonts w:ascii="Times New Roman" w:eastAsia="Times New Roman" w:hAnsi="Times New Roman" w:cs="Times New Roman"/>
          <w:bCs/>
          <w:color w:val="000000" w:themeColor="text1"/>
          <w:sz w:val="24"/>
          <w:szCs w:val="24"/>
        </w:rPr>
        <w:t xml:space="preserve">The Contractor shall be responsible for all Contractor's Equipment. When brought on to the Site, the Contractor's Equipment shall be deemed to be exclusively intended for the execution of the </w:t>
      </w:r>
      <w:r w:rsidRPr="009166B9">
        <w:rPr>
          <w:rFonts w:ascii="Times New Roman" w:eastAsia="Times New Roman" w:hAnsi="Times New Roman" w:cs="Times New Roman"/>
          <w:bCs/>
          <w:color w:val="000000" w:themeColor="text1"/>
          <w:spacing w:val="-3"/>
          <w:sz w:val="24"/>
          <w:szCs w:val="24"/>
        </w:rPr>
        <w:t xml:space="preserve">Works. </w:t>
      </w:r>
      <w:r w:rsidRPr="009166B9">
        <w:rPr>
          <w:rFonts w:ascii="Times New Roman" w:eastAsia="Times New Roman" w:hAnsi="Times New Roman" w:cs="Times New Roman"/>
          <w:bCs/>
          <w:color w:val="000000" w:themeColor="text1"/>
          <w:sz w:val="24"/>
          <w:szCs w:val="24"/>
        </w:rPr>
        <w:t>The Contractor shall not remove from the Site any major items of the Contractor's Equipment without the consent of the Engineer. However, consent shall not be required for vehicles transporting Goods or Contractor's Personnel offsite.</w:t>
      </w:r>
    </w:p>
    <w:p w14:paraId="2672F7AF" w14:textId="77777777" w:rsidR="00EF007B" w:rsidRPr="009166B9" w:rsidRDefault="00EF007B" w:rsidP="009166B9">
      <w:pPr>
        <w:widowControl w:val="0"/>
        <w:numPr>
          <w:ilvl w:val="1"/>
          <w:numId w:val="38"/>
        </w:numPr>
        <w:tabs>
          <w:tab w:val="left" w:pos="819"/>
          <w:tab w:val="left" w:pos="821"/>
          <w:tab w:val="left" w:pos="9180"/>
          <w:tab w:val="left" w:pos="9360"/>
        </w:tabs>
        <w:autoSpaceDE w:val="0"/>
        <w:autoSpaceDN w:val="0"/>
        <w:spacing w:before="239" w:after="0" w:line="240" w:lineRule="auto"/>
        <w:ind w:left="1440" w:hanging="720"/>
        <w:jc w:val="both"/>
        <w:outlineLvl w:val="5"/>
        <w:rPr>
          <w:rFonts w:ascii="Times New Roman" w:eastAsia="Times New Roman" w:hAnsi="Times New Roman" w:cs="Times New Roman"/>
          <w:bCs/>
          <w:color w:val="000000" w:themeColor="text1"/>
          <w:sz w:val="24"/>
          <w:szCs w:val="24"/>
        </w:rPr>
      </w:pPr>
      <w:r w:rsidRPr="009166B9">
        <w:rPr>
          <w:rFonts w:ascii="Times New Roman" w:eastAsia="Times New Roman" w:hAnsi="Times New Roman" w:cs="Times New Roman"/>
          <w:bCs/>
          <w:color w:val="000000" w:themeColor="text1"/>
          <w:sz w:val="24"/>
          <w:szCs w:val="24"/>
        </w:rPr>
        <w:t>Protection of the Environment</w:t>
      </w:r>
    </w:p>
    <w:p w14:paraId="2394B610" w14:textId="55D8CE87" w:rsidR="00EF007B" w:rsidRPr="009166B9" w:rsidRDefault="00EF007B" w:rsidP="009166B9">
      <w:pPr>
        <w:widowControl w:val="0"/>
        <w:tabs>
          <w:tab w:val="left" w:pos="9180"/>
          <w:tab w:val="left" w:pos="9360"/>
        </w:tabs>
        <w:autoSpaceDE w:val="0"/>
        <w:autoSpaceDN w:val="0"/>
        <w:spacing w:before="6" w:after="0" w:line="240" w:lineRule="auto"/>
        <w:ind w:left="1440" w:hanging="720"/>
        <w:jc w:val="both"/>
        <w:rPr>
          <w:rFonts w:ascii="Times New Roman" w:eastAsia="Times New Roman" w:hAnsi="Times New Roman" w:cs="Times New Roman"/>
          <w:bCs/>
          <w:sz w:val="24"/>
          <w:szCs w:val="24"/>
        </w:rPr>
      </w:pPr>
    </w:p>
    <w:p w14:paraId="1B195437" w14:textId="24C6672D" w:rsidR="00EF007B" w:rsidRPr="009166B9" w:rsidRDefault="00EF007B" w:rsidP="009166B9">
      <w:pPr>
        <w:widowControl w:val="0"/>
        <w:numPr>
          <w:ilvl w:val="2"/>
          <w:numId w:val="38"/>
        </w:numPr>
        <w:tabs>
          <w:tab w:val="left" w:pos="821"/>
          <w:tab w:val="left" w:pos="9180"/>
          <w:tab w:val="left" w:pos="9360"/>
        </w:tabs>
        <w:autoSpaceDE w:val="0"/>
        <w:autoSpaceDN w:val="0"/>
        <w:spacing w:before="1"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comply with the applicable environmental laws, regulations, and policies.</w:t>
      </w:r>
    </w:p>
    <w:p w14:paraId="35C071A3" w14:textId="77777777" w:rsidR="00EF007B" w:rsidRPr="009166B9" w:rsidRDefault="00EF007B" w:rsidP="009166B9">
      <w:pPr>
        <w:widowControl w:val="0"/>
        <w:tabs>
          <w:tab w:val="left" w:pos="9180"/>
          <w:tab w:val="left" w:pos="9360"/>
        </w:tabs>
        <w:autoSpaceDE w:val="0"/>
        <w:autoSpaceDN w:val="0"/>
        <w:spacing w:after="0" w:line="240" w:lineRule="auto"/>
        <w:ind w:left="1440" w:hanging="720"/>
        <w:jc w:val="both"/>
        <w:rPr>
          <w:rFonts w:ascii="Times New Roman" w:eastAsia="Times New Roman" w:hAnsi="Times New Roman" w:cs="Times New Roman"/>
          <w:bCs/>
          <w:sz w:val="24"/>
          <w:szCs w:val="24"/>
        </w:rPr>
      </w:pPr>
    </w:p>
    <w:p w14:paraId="32D441C6" w14:textId="77777777" w:rsidR="00EF007B" w:rsidRPr="009166B9" w:rsidRDefault="00EF007B" w:rsidP="009166B9">
      <w:pPr>
        <w:widowControl w:val="0"/>
        <w:numPr>
          <w:ilvl w:val="2"/>
          <w:numId w:val="38"/>
        </w:numPr>
        <w:tabs>
          <w:tab w:val="left" w:pos="821"/>
          <w:tab w:val="left" w:pos="9180"/>
          <w:tab w:val="left" w:pos="9360"/>
        </w:tabs>
        <w:autoSpaceDE w:val="0"/>
        <w:autoSpaceDN w:val="0"/>
        <w:spacing w:before="1"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take all reasonable steps to protect the environment (both on and off the Site) and to limit damage and nuisance to people and property resulting from pollution, noise, and other results of his operations.</w:t>
      </w:r>
    </w:p>
    <w:p w14:paraId="13EC0E51" w14:textId="191A6A41" w:rsidR="00EF007B" w:rsidRPr="009166B9" w:rsidRDefault="00EF007B" w:rsidP="009166B9">
      <w:pPr>
        <w:widowControl w:val="0"/>
        <w:numPr>
          <w:ilvl w:val="2"/>
          <w:numId w:val="38"/>
        </w:numPr>
        <w:tabs>
          <w:tab w:val="left" w:pos="820"/>
          <w:tab w:val="left" w:pos="9180"/>
          <w:tab w:val="left" w:pos="9360"/>
        </w:tabs>
        <w:autoSpaceDE w:val="0"/>
        <w:autoSpaceDN w:val="0"/>
        <w:spacing w:before="245"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w:t>
      </w:r>
      <w:r w:rsidR="0029646B"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shall ensure that emissions, surfaced in charges and efﬂuent from the Contractor's activities shall not exceed the values stated in the Speciﬁcation or prescribed by applicable Laws.</w:t>
      </w:r>
    </w:p>
    <w:p w14:paraId="61EDF48B" w14:textId="77777777" w:rsidR="00EF007B" w:rsidRPr="009166B9" w:rsidRDefault="00EF007B" w:rsidP="009166B9">
      <w:pPr>
        <w:widowControl w:val="0"/>
        <w:numPr>
          <w:ilvl w:val="1"/>
          <w:numId w:val="38"/>
        </w:numPr>
        <w:tabs>
          <w:tab w:val="left" w:pos="819"/>
          <w:tab w:val="left" w:pos="820"/>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 xml:space="preserve">Electricity, </w:t>
      </w:r>
      <w:r w:rsidRPr="009166B9">
        <w:rPr>
          <w:rFonts w:ascii="Times New Roman" w:eastAsia="Times New Roman" w:hAnsi="Times New Roman" w:cs="Times New Roman"/>
          <w:bCs/>
          <w:color w:val="231F20"/>
          <w:spacing w:val="-3"/>
          <w:sz w:val="24"/>
          <w:szCs w:val="24"/>
        </w:rPr>
        <w:t xml:space="preserve">Water, </w:t>
      </w:r>
      <w:r w:rsidRPr="009166B9">
        <w:rPr>
          <w:rFonts w:ascii="Times New Roman" w:eastAsia="Times New Roman" w:hAnsi="Times New Roman" w:cs="Times New Roman"/>
          <w:bCs/>
          <w:color w:val="231F20"/>
          <w:sz w:val="24"/>
          <w:szCs w:val="24"/>
        </w:rPr>
        <w:t>and Gas</w:t>
      </w:r>
    </w:p>
    <w:p w14:paraId="00CB5E67" w14:textId="77777777" w:rsidR="00EF007B" w:rsidRPr="009166B9" w:rsidRDefault="00EF007B" w:rsidP="009166B9">
      <w:pPr>
        <w:widowControl w:val="0"/>
        <w:tabs>
          <w:tab w:val="left" w:pos="9180"/>
          <w:tab w:val="left" w:pos="9360"/>
        </w:tabs>
        <w:autoSpaceDE w:val="0"/>
        <w:autoSpaceDN w:val="0"/>
        <w:spacing w:before="3" w:after="0" w:line="240" w:lineRule="auto"/>
        <w:ind w:left="1440" w:hanging="720"/>
        <w:jc w:val="both"/>
        <w:rPr>
          <w:rFonts w:ascii="Times New Roman" w:eastAsia="Times New Roman" w:hAnsi="Times New Roman" w:cs="Times New Roman"/>
          <w:bCs/>
          <w:sz w:val="24"/>
          <w:szCs w:val="24"/>
        </w:rPr>
      </w:pPr>
    </w:p>
    <w:p w14:paraId="14F14A18" w14:textId="77777777" w:rsidR="00EF007B" w:rsidRPr="009166B9" w:rsidRDefault="00EF007B" w:rsidP="009166B9">
      <w:pPr>
        <w:widowControl w:val="0"/>
        <w:numPr>
          <w:ilvl w:val="2"/>
          <w:numId w:val="38"/>
        </w:numPr>
        <w:tabs>
          <w:tab w:val="left" w:pos="820"/>
          <w:tab w:val="left" w:pos="9180"/>
          <w:tab w:val="left" w:pos="9360"/>
        </w:tabs>
        <w:autoSpaceDE w:val="0"/>
        <w:autoSpaceDN w:val="0"/>
        <w:spacing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except as stated </w:t>
      </w:r>
      <w:r w:rsidRPr="009166B9">
        <w:rPr>
          <w:rFonts w:ascii="Times New Roman" w:eastAsia="Times New Roman" w:hAnsi="Times New Roman" w:cs="Times New Roman"/>
          <w:bCs/>
          <w:color w:val="231F20"/>
          <w:spacing w:val="-3"/>
          <w:sz w:val="24"/>
          <w:szCs w:val="24"/>
        </w:rPr>
        <w:t xml:space="preserve">below, </w:t>
      </w:r>
      <w:r w:rsidRPr="009166B9">
        <w:rPr>
          <w:rFonts w:ascii="Times New Roman" w:eastAsia="Times New Roman" w:hAnsi="Times New Roman" w:cs="Times New Roman"/>
          <w:bCs/>
          <w:color w:val="231F20"/>
          <w:sz w:val="24"/>
          <w:szCs w:val="24"/>
        </w:rPr>
        <w:t>be responsible for the provision of all power, water, and other services he may require for his construction activities and to the extent deﬁned in the Speciﬁcations, for the tests.</w:t>
      </w:r>
    </w:p>
    <w:p w14:paraId="07B448CD" w14:textId="77777777" w:rsidR="00EF007B" w:rsidRPr="009166B9" w:rsidRDefault="00EF007B" w:rsidP="009166B9">
      <w:pPr>
        <w:widowControl w:val="0"/>
        <w:tabs>
          <w:tab w:val="left" w:pos="9180"/>
          <w:tab w:val="left" w:pos="9360"/>
        </w:tabs>
        <w:autoSpaceDE w:val="0"/>
        <w:autoSpaceDN w:val="0"/>
        <w:spacing w:before="5" w:after="0" w:line="240" w:lineRule="auto"/>
        <w:ind w:left="1440" w:hanging="720"/>
        <w:jc w:val="both"/>
        <w:rPr>
          <w:rFonts w:ascii="Times New Roman" w:eastAsia="Times New Roman" w:hAnsi="Times New Roman" w:cs="Times New Roman"/>
          <w:bCs/>
          <w:sz w:val="24"/>
          <w:szCs w:val="24"/>
        </w:rPr>
      </w:pPr>
    </w:p>
    <w:p w14:paraId="2A59836E" w14:textId="77777777" w:rsidR="00EF007B" w:rsidRPr="009166B9" w:rsidRDefault="00EF007B" w:rsidP="009166B9">
      <w:pPr>
        <w:widowControl w:val="0"/>
        <w:numPr>
          <w:ilvl w:val="2"/>
          <w:numId w:val="38"/>
        </w:numPr>
        <w:tabs>
          <w:tab w:val="left" w:pos="820"/>
          <w:tab w:val="left" w:pos="9180"/>
          <w:tab w:val="left" w:pos="9360"/>
        </w:tabs>
        <w:autoSpaceDE w:val="0"/>
        <w:autoSpaceDN w:val="0"/>
        <w:spacing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be entitled to use for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such supplies of electricity, water, gas, and other services as may be available on the Site and of which details and prices are given in the Speciﬁcations. The Contractor shall, at his risk and cost, provide any apparatus necessary for his use of these services and for measuring the quantities consumed.</w:t>
      </w:r>
    </w:p>
    <w:p w14:paraId="4713CF77" w14:textId="181F5824" w:rsidR="00EF007B" w:rsidRPr="009166B9" w:rsidRDefault="00EF007B" w:rsidP="009166B9">
      <w:pPr>
        <w:widowControl w:val="0"/>
        <w:numPr>
          <w:ilvl w:val="2"/>
          <w:numId w:val="38"/>
        </w:numPr>
        <w:tabs>
          <w:tab w:val="left" w:pos="820"/>
          <w:tab w:val="left" w:pos="9180"/>
          <w:tab w:val="left" w:pos="9360"/>
        </w:tabs>
        <w:autoSpaceDE w:val="0"/>
        <w:autoSpaceDN w:val="0"/>
        <w:spacing w:before="247"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quantities consumed and the amounts due (at these prices) for such services shall be agreed upon or determined by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under</w:t>
      </w:r>
      <w:proofErr w:type="gramEnd"/>
      <w:r w:rsidRPr="009166B9">
        <w:rPr>
          <w:rFonts w:ascii="Times New Roman" w:eastAsia="Times New Roman" w:hAnsi="Times New Roman" w:cs="Times New Roman"/>
          <w:bCs/>
          <w:color w:val="231F20"/>
          <w:sz w:val="24"/>
          <w:szCs w:val="24"/>
        </w:rPr>
        <w:t xml:space="preserve"> Sub-Clause 2.5 [Procuring Entity's Claims] and Sub-Clause 3.5 [Determinations]. The Contractor shall pay these amounts to the Procuring </w:t>
      </w:r>
      <w:r w:rsidRPr="009166B9">
        <w:rPr>
          <w:rFonts w:ascii="Times New Roman" w:eastAsia="Times New Roman" w:hAnsi="Times New Roman" w:cs="Times New Roman"/>
          <w:bCs/>
          <w:color w:val="231F20"/>
          <w:spacing w:val="-3"/>
          <w:sz w:val="24"/>
          <w:szCs w:val="24"/>
        </w:rPr>
        <w:t>Entity.</w:t>
      </w:r>
    </w:p>
    <w:p w14:paraId="5E0AE8C6" w14:textId="77777777" w:rsidR="00EF007B" w:rsidRPr="009166B9" w:rsidRDefault="00EF007B" w:rsidP="009166B9">
      <w:pPr>
        <w:widowControl w:val="0"/>
        <w:numPr>
          <w:ilvl w:val="1"/>
          <w:numId w:val="38"/>
        </w:numPr>
        <w:tabs>
          <w:tab w:val="left" w:pos="819"/>
          <w:tab w:val="left" w:pos="820"/>
          <w:tab w:val="left" w:pos="9180"/>
          <w:tab w:val="left" w:pos="9360"/>
        </w:tabs>
        <w:autoSpaceDE w:val="0"/>
        <w:autoSpaceDN w:val="0"/>
        <w:spacing w:before="238"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Procuring Entity's Equipment and Free-Issue Materials</w:t>
      </w:r>
    </w:p>
    <w:p w14:paraId="6390E2AC" w14:textId="77777777" w:rsidR="00EF007B" w:rsidRPr="009166B9" w:rsidRDefault="00EF007B" w:rsidP="009166B9">
      <w:pPr>
        <w:widowControl w:val="0"/>
        <w:tabs>
          <w:tab w:val="left" w:pos="9180"/>
          <w:tab w:val="left" w:pos="9360"/>
        </w:tabs>
        <w:autoSpaceDE w:val="0"/>
        <w:autoSpaceDN w:val="0"/>
        <w:spacing w:before="3" w:after="0" w:line="240" w:lineRule="auto"/>
        <w:ind w:left="1440" w:hanging="720"/>
        <w:jc w:val="both"/>
        <w:rPr>
          <w:rFonts w:ascii="Times New Roman" w:eastAsia="Times New Roman" w:hAnsi="Times New Roman" w:cs="Times New Roman"/>
          <w:bCs/>
          <w:sz w:val="24"/>
          <w:szCs w:val="24"/>
        </w:rPr>
      </w:pPr>
    </w:p>
    <w:p w14:paraId="4854CC28" w14:textId="77777777" w:rsidR="00EF007B" w:rsidRPr="009166B9" w:rsidRDefault="00EF007B" w:rsidP="009166B9">
      <w:pPr>
        <w:widowControl w:val="0"/>
        <w:numPr>
          <w:ilvl w:val="2"/>
          <w:numId w:val="38"/>
        </w:numPr>
        <w:tabs>
          <w:tab w:val="left" w:pos="820"/>
          <w:tab w:val="left" w:pos="9180"/>
          <w:tab w:val="left" w:pos="9360"/>
        </w:tabs>
        <w:autoSpaceDE w:val="0"/>
        <w:autoSpaceDN w:val="0"/>
        <w:spacing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Procuring Entity shall make the Procuring Entity's Equipment (if any) available for the use of the Contractor in the execution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under the details, arrangements, and prices stated in the Speciﬁcation. Unless otherwise stated in the Speciﬁcation:</w:t>
      </w:r>
    </w:p>
    <w:p w14:paraId="7828F50B" w14:textId="1C204B83" w:rsidR="00EF007B" w:rsidRPr="009166B9" w:rsidRDefault="00EF007B" w:rsidP="009166B9">
      <w:pPr>
        <w:widowControl w:val="0"/>
        <w:numPr>
          <w:ilvl w:val="3"/>
          <w:numId w:val="38"/>
        </w:numPr>
        <w:tabs>
          <w:tab w:val="left" w:pos="1327"/>
          <w:tab w:val="left" w:pos="1328"/>
          <w:tab w:val="left" w:pos="9180"/>
          <w:tab w:val="left" w:pos="9360"/>
        </w:tabs>
        <w:autoSpaceDE w:val="0"/>
        <w:autoSpaceDN w:val="0"/>
        <w:spacing w:before="116"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Procuring Entit</w:t>
      </w:r>
      <w:r w:rsidR="0029646B" w:rsidRPr="009166B9">
        <w:rPr>
          <w:rFonts w:ascii="Times New Roman" w:eastAsia="Times New Roman" w:hAnsi="Times New Roman" w:cs="Times New Roman"/>
          <w:bCs/>
          <w:color w:val="231F20"/>
          <w:sz w:val="24"/>
          <w:szCs w:val="24"/>
        </w:rPr>
        <w:t xml:space="preserve">y </w:t>
      </w:r>
      <w:r w:rsidRPr="009166B9">
        <w:rPr>
          <w:rFonts w:ascii="Times New Roman" w:eastAsia="Times New Roman" w:hAnsi="Times New Roman" w:cs="Times New Roman"/>
          <w:bCs/>
          <w:color w:val="231F20"/>
          <w:sz w:val="24"/>
          <w:szCs w:val="24"/>
        </w:rPr>
        <w:t>shall be responsible for the Procuring Entity's Equipment, except that</w:t>
      </w:r>
    </w:p>
    <w:p w14:paraId="564D9105" w14:textId="77777777" w:rsidR="00EF007B" w:rsidRPr="009166B9" w:rsidRDefault="00EF007B" w:rsidP="009166B9">
      <w:pPr>
        <w:widowControl w:val="0"/>
        <w:numPr>
          <w:ilvl w:val="3"/>
          <w:numId w:val="38"/>
        </w:numPr>
        <w:tabs>
          <w:tab w:val="left" w:pos="1327"/>
          <w:tab w:val="left" w:pos="1328"/>
          <w:tab w:val="left" w:pos="9180"/>
          <w:tab w:val="left" w:pos="9360"/>
        </w:tabs>
        <w:autoSpaceDE w:val="0"/>
        <w:autoSpaceDN w:val="0"/>
        <w:spacing w:before="121"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be responsible for each item of Procuring Entity's Equipment whilst any of the Contractor's Personnel is operating it, driving it, directing it, or in possession or control of it.</w:t>
      </w:r>
    </w:p>
    <w:p w14:paraId="78C1478D" w14:textId="77777777" w:rsidR="00EF007B" w:rsidRPr="009166B9" w:rsidRDefault="00EF007B" w:rsidP="009166B9">
      <w:pPr>
        <w:widowControl w:val="0"/>
        <w:tabs>
          <w:tab w:val="left" w:pos="9180"/>
          <w:tab w:val="left" w:pos="9360"/>
        </w:tabs>
        <w:autoSpaceDE w:val="0"/>
        <w:autoSpaceDN w:val="0"/>
        <w:spacing w:before="3" w:after="0" w:line="240" w:lineRule="auto"/>
        <w:ind w:left="1440" w:hanging="720"/>
        <w:jc w:val="both"/>
        <w:rPr>
          <w:rFonts w:ascii="Times New Roman" w:eastAsia="Times New Roman" w:hAnsi="Times New Roman" w:cs="Times New Roman"/>
          <w:bCs/>
          <w:sz w:val="24"/>
          <w:szCs w:val="24"/>
        </w:rPr>
      </w:pPr>
    </w:p>
    <w:p w14:paraId="29E2EB27" w14:textId="5EFB10AF" w:rsidR="00EF007B" w:rsidRPr="009166B9" w:rsidRDefault="00EF007B" w:rsidP="009166B9">
      <w:pPr>
        <w:widowControl w:val="0"/>
        <w:numPr>
          <w:ilvl w:val="2"/>
          <w:numId w:val="36"/>
        </w:numPr>
        <w:tabs>
          <w:tab w:val="left" w:pos="820"/>
          <w:tab w:val="left" w:pos="9180"/>
          <w:tab w:val="left" w:pos="9360"/>
        </w:tabs>
        <w:autoSpaceDE w:val="0"/>
        <w:autoSpaceDN w:val="0"/>
        <w:spacing w:before="1"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appropriate quantities and the amounts due (at such stated prices) for the use of Procuring Entity's Equipment shall be agreed upon or determined by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under</w:t>
      </w:r>
      <w:proofErr w:type="gramEnd"/>
      <w:r w:rsidRPr="009166B9">
        <w:rPr>
          <w:rFonts w:ascii="Times New Roman" w:eastAsia="Times New Roman" w:hAnsi="Times New Roman" w:cs="Times New Roman"/>
          <w:bCs/>
          <w:color w:val="231F20"/>
          <w:sz w:val="24"/>
          <w:szCs w:val="24"/>
        </w:rPr>
        <w:t xml:space="preserve"> Sub-Clause 2.5 [Procuring Entity's Claims] and Sub-Clause3.5 [Determinations]. The Contractor shall pay these amounts to the Procuring </w:t>
      </w:r>
      <w:r w:rsidRPr="009166B9">
        <w:rPr>
          <w:rFonts w:ascii="Times New Roman" w:eastAsia="Times New Roman" w:hAnsi="Times New Roman" w:cs="Times New Roman"/>
          <w:bCs/>
          <w:color w:val="231F20"/>
          <w:spacing w:val="-3"/>
          <w:sz w:val="24"/>
          <w:szCs w:val="24"/>
        </w:rPr>
        <w:t>Entity.</w:t>
      </w:r>
    </w:p>
    <w:p w14:paraId="0164059F" w14:textId="77777777" w:rsidR="00EF007B" w:rsidRPr="009166B9" w:rsidRDefault="00EF007B" w:rsidP="009166B9">
      <w:pPr>
        <w:widowControl w:val="0"/>
        <w:tabs>
          <w:tab w:val="left" w:pos="9180"/>
          <w:tab w:val="left" w:pos="9360"/>
        </w:tabs>
        <w:autoSpaceDE w:val="0"/>
        <w:autoSpaceDN w:val="0"/>
        <w:spacing w:before="5" w:after="0" w:line="240" w:lineRule="auto"/>
        <w:ind w:left="1440" w:hanging="720"/>
        <w:jc w:val="both"/>
        <w:rPr>
          <w:rFonts w:ascii="Times New Roman" w:eastAsia="Times New Roman" w:hAnsi="Times New Roman" w:cs="Times New Roman"/>
          <w:bCs/>
          <w:sz w:val="24"/>
          <w:szCs w:val="24"/>
        </w:rPr>
      </w:pPr>
    </w:p>
    <w:p w14:paraId="75385F0E" w14:textId="266304E7" w:rsidR="00EF007B" w:rsidRPr="009166B9" w:rsidRDefault="00EF007B" w:rsidP="009166B9">
      <w:pPr>
        <w:widowControl w:val="0"/>
        <w:numPr>
          <w:ilvl w:val="2"/>
          <w:numId w:val="36"/>
        </w:numPr>
        <w:tabs>
          <w:tab w:val="left" w:pos="820"/>
          <w:tab w:val="left" w:pos="9180"/>
          <w:tab w:val="left" w:pos="9360"/>
        </w:tabs>
        <w:autoSpaceDE w:val="0"/>
        <w:autoSpaceDN w:val="0"/>
        <w:spacing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Procuring Entity shall </w:t>
      </w:r>
      <w:r w:rsidRPr="009166B9">
        <w:rPr>
          <w:rFonts w:ascii="Times New Roman" w:eastAsia="Times New Roman" w:hAnsi="Times New Roman" w:cs="Times New Roman"/>
          <w:bCs/>
          <w:color w:val="231F20"/>
          <w:spacing w:val="-3"/>
          <w:sz w:val="24"/>
          <w:szCs w:val="24"/>
        </w:rPr>
        <w:t xml:space="preserve">supply, </w:t>
      </w:r>
      <w:r w:rsidRPr="009166B9">
        <w:rPr>
          <w:rFonts w:ascii="Times New Roman" w:eastAsia="Times New Roman" w:hAnsi="Times New Roman" w:cs="Times New Roman"/>
          <w:bCs/>
          <w:color w:val="231F20"/>
          <w:sz w:val="24"/>
          <w:szCs w:val="24"/>
        </w:rPr>
        <w:t xml:space="preserve">free of charge, the “free-issue materials” (if any) under the details stated in the Speciﬁcation. The Procuring Entity shall, at his risk and cost, provide these materials at the time and place speciﬁed in the Contract. The Contractor shall then visually inspect them and shall promptly give notice to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of</w:t>
      </w:r>
      <w:proofErr w:type="gramEnd"/>
      <w:r w:rsidRPr="009166B9">
        <w:rPr>
          <w:rFonts w:ascii="Times New Roman" w:eastAsia="Times New Roman" w:hAnsi="Times New Roman" w:cs="Times New Roman"/>
          <w:bCs/>
          <w:color w:val="231F20"/>
          <w:sz w:val="24"/>
          <w:szCs w:val="24"/>
        </w:rPr>
        <w:t xml:space="preserve"> any shortage, defect or default in these materials. Unless otherwise agreed by both Parties, the Procuring Entity shall immediately rectify the notiﬁed shortage and defector default.</w:t>
      </w:r>
    </w:p>
    <w:p w14:paraId="0EA38211" w14:textId="77777777" w:rsidR="00EF007B" w:rsidRPr="009166B9" w:rsidRDefault="00EF007B" w:rsidP="009166B9">
      <w:pPr>
        <w:widowControl w:val="0"/>
        <w:tabs>
          <w:tab w:val="left" w:pos="9180"/>
          <w:tab w:val="left" w:pos="9360"/>
        </w:tabs>
        <w:autoSpaceDE w:val="0"/>
        <w:autoSpaceDN w:val="0"/>
        <w:spacing w:before="6" w:after="0" w:line="240" w:lineRule="auto"/>
        <w:ind w:left="1440" w:hanging="720"/>
        <w:jc w:val="both"/>
        <w:rPr>
          <w:rFonts w:ascii="Times New Roman" w:eastAsia="Times New Roman" w:hAnsi="Times New Roman" w:cs="Times New Roman"/>
          <w:bCs/>
          <w:sz w:val="24"/>
          <w:szCs w:val="24"/>
        </w:rPr>
      </w:pPr>
    </w:p>
    <w:p w14:paraId="31C18D6F" w14:textId="77777777" w:rsidR="00EF007B" w:rsidRPr="009166B9" w:rsidRDefault="00EF007B" w:rsidP="009166B9">
      <w:pPr>
        <w:widowControl w:val="0"/>
        <w:numPr>
          <w:ilvl w:val="2"/>
          <w:numId w:val="36"/>
        </w:numPr>
        <w:tabs>
          <w:tab w:val="left" w:pos="819"/>
          <w:tab w:val="left" w:pos="9180"/>
          <w:tab w:val="left" w:pos="9360"/>
        </w:tabs>
        <w:autoSpaceDE w:val="0"/>
        <w:autoSpaceDN w:val="0"/>
        <w:spacing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After this visual inspection, the free-issue materials shall come under the care, custody, and control of the Contractor. The Contractor's obligations of inspection, care, custody, and control shall not relieve the Procuring Entity of liability for any shortage, defect or default not apparent from a visual inspection.</w:t>
      </w:r>
    </w:p>
    <w:p w14:paraId="7556C964" w14:textId="77777777" w:rsidR="00EF007B" w:rsidRPr="009166B9" w:rsidRDefault="00EF007B" w:rsidP="009166B9">
      <w:pPr>
        <w:widowControl w:val="0"/>
        <w:numPr>
          <w:ilvl w:val="1"/>
          <w:numId w:val="36"/>
        </w:numPr>
        <w:tabs>
          <w:tab w:val="left" w:pos="817"/>
          <w:tab w:val="left" w:pos="818"/>
          <w:tab w:val="left" w:pos="9180"/>
          <w:tab w:val="left" w:pos="9360"/>
        </w:tabs>
        <w:autoSpaceDE w:val="0"/>
        <w:autoSpaceDN w:val="0"/>
        <w:spacing w:before="244"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Progress Reports</w:t>
      </w:r>
    </w:p>
    <w:p w14:paraId="1D78EA74" w14:textId="77777777" w:rsidR="00EF007B" w:rsidRPr="009166B9" w:rsidRDefault="00EF007B" w:rsidP="009166B9">
      <w:pPr>
        <w:widowControl w:val="0"/>
        <w:tabs>
          <w:tab w:val="left" w:pos="9180"/>
          <w:tab w:val="left" w:pos="9360"/>
        </w:tabs>
        <w:autoSpaceDE w:val="0"/>
        <w:autoSpaceDN w:val="0"/>
        <w:spacing w:before="4" w:after="0" w:line="240" w:lineRule="auto"/>
        <w:ind w:left="1440" w:hanging="720"/>
        <w:jc w:val="both"/>
        <w:rPr>
          <w:rFonts w:ascii="Times New Roman" w:eastAsia="Times New Roman" w:hAnsi="Times New Roman" w:cs="Times New Roman"/>
          <w:bCs/>
          <w:sz w:val="24"/>
          <w:szCs w:val="24"/>
        </w:rPr>
      </w:pPr>
    </w:p>
    <w:p w14:paraId="42C737FC" w14:textId="3C1E38B1" w:rsidR="00EF007B" w:rsidRPr="009166B9" w:rsidRDefault="00EF007B" w:rsidP="009166B9">
      <w:pPr>
        <w:widowControl w:val="0"/>
        <w:numPr>
          <w:ilvl w:val="2"/>
          <w:numId w:val="36"/>
        </w:numPr>
        <w:tabs>
          <w:tab w:val="left" w:pos="818"/>
          <w:tab w:val="left" w:pos="9180"/>
          <w:tab w:val="left" w:pos="9360"/>
        </w:tabs>
        <w:autoSpaceDE w:val="0"/>
        <w:autoSpaceDN w:val="0"/>
        <w:spacing w:after="0" w:line="230" w:lineRule="auto"/>
        <w:ind w:left="1440" w:right="78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Unless otherwise stated in the Special Conditions, monthly progress reports shall be prepared by the Contractor and submitted to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in</w:t>
      </w:r>
      <w:proofErr w:type="gramEnd"/>
      <w:r w:rsidRPr="009166B9">
        <w:rPr>
          <w:rFonts w:ascii="Times New Roman" w:eastAsia="Times New Roman" w:hAnsi="Times New Roman" w:cs="Times New Roman"/>
          <w:bCs/>
          <w:color w:val="231F20"/>
          <w:sz w:val="24"/>
          <w:szCs w:val="24"/>
        </w:rPr>
        <w:t xml:space="preserve"> six copies. The ﬁrst report shall cover the period up to the end of the ﬁrst calendar month following the Commencement Date. Reports shall be submitted monthly thereafter, each within 7 days after the last day of the period to which it relates.</w:t>
      </w:r>
    </w:p>
    <w:p w14:paraId="6FBBA233" w14:textId="77777777" w:rsidR="00EF007B" w:rsidRPr="009166B9" w:rsidRDefault="00EF007B" w:rsidP="009166B9">
      <w:pPr>
        <w:widowControl w:val="0"/>
        <w:tabs>
          <w:tab w:val="left" w:pos="9180"/>
          <w:tab w:val="left" w:pos="9360"/>
        </w:tabs>
        <w:autoSpaceDE w:val="0"/>
        <w:autoSpaceDN w:val="0"/>
        <w:spacing w:before="5" w:after="0" w:line="240" w:lineRule="auto"/>
        <w:ind w:left="1440" w:hanging="720"/>
        <w:jc w:val="both"/>
        <w:rPr>
          <w:rFonts w:ascii="Times New Roman" w:eastAsia="Times New Roman" w:hAnsi="Times New Roman" w:cs="Times New Roman"/>
          <w:bCs/>
          <w:sz w:val="24"/>
          <w:szCs w:val="24"/>
        </w:rPr>
      </w:pPr>
    </w:p>
    <w:p w14:paraId="0C4A6EB3" w14:textId="77777777" w:rsidR="00EF007B" w:rsidRPr="009166B9" w:rsidRDefault="00EF007B" w:rsidP="009166B9">
      <w:pPr>
        <w:widowControl w:val="0"/>
        <w:numPr>
          <w:ilvl w:val="2"/>
          <w:numId w:val="36"/>
        </w:numPr>
        <w:tabs>
          <w:tab w:val="left" w:pos="818"/>
          <w:tab w:val="left" w:pos="9180"/>
          <w:tab w:val="left" w:pos="9360"/>
        </w:tabs>
        <w:autoSpaceDE w:val="0"/>
        <w:autoSpaceDN w:val="0"/>
        <w:spacing w:after="0" w:line="230" w:lineRule="auto"/>
        <w:ind w:left="1440" w:right="79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Reporting shall continue until the Contractor has completed all work that is known to be outstanding at the completion date stated in the Taking-Over Certiﬁcate for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Each report shall include:</w:t>
      </w:r>
    </w:p>
    <w:p w14:paraId="1E85795C" w14:textId="3B594412" w:rsidR="00EF007B" w:rsidRPr="009166B9" w:rsidRDefault="00EF007B" w:rsidP="009166B9">
      <w:pPr>
        <w:widowControl w:val="0"/>
        <w:numPr>
          <w:ilvl w:val="3"/>
          <w:numId w:val="36"/>
        </w:numPr>
        <w:tabs>
          <w:tab w:val="left" w:pos="1328"/>
          <w:tab w:val="left" w:pos="9180"/>
          <w:tab w:val="left" w:pos="9360"/>
        </w:tabs>
        <w:autoSpaceDE w:val="0"/>
        <w:autoSpaceDN w:val="0"/>
        <w:spacing w:before="51" w:after="0" w:line="230" w:lineRule="auto"/>
        <w:ind w:left="1440" w:right="79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charts and detailed descriptions of progress, including each stage of design (if any), Contractor's Documents, procurement, manufacture, delivery to Site, construction, erection, and testing; and including these stages for work by </w:t>
      </w:r>
      <w:proofErr w:type="gramStart"/>
      <w:r w:rsidRPr="009166B9">
        <w:rPr>
          <w:rFonts w:ascii="Times New Roman" w:eastAsia="Times New Roman" w:hAnsi="Times New Roman" w:cs="Times New Roman"/>
          <w:bCs/>
          <w:color w:val="231F20"/>
          <w:sz w:val="24"/>
          <w:szCs w:val="24"/>
        </w:rPr>
        <w:t>each  Subcontractor</w:t>
      </w:r>
      <w:proofErr w:type="gramEnd"/>
      <w:r w:rsidRPr="009166B9">
        <w:rPr>
          <w:rFonts w:ascii="Times New Roman" w:eastAsia="Times New Roman" w:hAnsi="Times New Roman" w:cs="Times New Roman"/>
          <w:bCs/>
          <w:color w:val="231F20"/>
          <w:sz w:val="24"/>
          <w:szCs w:val="24"/>
        </w:rPr>
        <w:t xml:space="preserve"> </w:t>
      </w:r>
      <w:r w:rsidR="003E0AC1">
        <w:rPr>
          <w:rFonts w:ascii="Times New Roman" w:eastAsia="Times New Roman" w:hAnsi="Times New Roman" w:cs="Times New Roman"/>
          <w:bCs/>
          <w:color w:val="231F20"/>
          <w:sz w:val="24"/>
          <w:szCs w:val="24"/>
        </w:rPr>
        <w:t xml:space="preserve">(defined in clause 4.4) </w:t>
      </w:r>
      <w:r w:rsidR="005E60F3">
        <w:rPr>
          <w:rFonts w:ascii="Times New Roman" w:eastAsia="Times New Roman" w:hAnsi="Times New Roman" w:cs="Times New Roman"/>
          <w:bCs/>
          <w:color w:val="231F20"/>
          <w:sz w:val="24"/>
          <w:szCs w:val="24"/>
        </w:rPr>
        <w:t>or nominated Subcontractor</w:t>
      </w:r>
      <w:r w:rsidR="003E0AC1">
        <w:rPr>
          <w:rFonts w:ascii="Times New Roman" w:eastAsia="Times New Roman" w:hAnsi="Times New Roman" w:cs="Times New Roman"/>
          <w:bCs/>
          <w:color w:val="231F20"/>
          <w:sz w:val="24"/>
          <w:szCs w:val="24"/>
        </w:rPr>
        <w:t xml:space="preserve"> (defined in clause 5.1).</w:t>
      </w:r>
    </w:p>
    <w:p w14:paraId="018D77F9" w14:textId="77777777" w:rsidR="00EF007B" w:rsidRPr="009166B9" w:rsidRDefault="00EF007B" w:rsidP="009166B9">
      <w:pPr>
        <w:widowControl w:val="0"/>
        <w:numPr>
          <w:ilvl w:val="3"/>
          <w:numId w:val="36"/>
        </w:numPr>
        <w:tabs>
          <w:tab w:val="left" w:pos="1327"/>
          <w:tab w:val="left" w:pos="1328"/>
          <w:tab w:val="left" w:pos="9180"/>
          <w:tab w:val="left" w:pos="9360"/>
        </w:tabs>
        <w:autoSpaceDE w:val="0"/>
        <w:autoSpaceDN w:val="0"/>
        <w:spacing w:before="43"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photographs showing the status of manufacture and progress on the Site;</w:t>
      </w:r>
    </w:p>
    <w:p w14:paraId="2B402BC1" w14:textId="77777777" w:rsidR="00EF007B" w:rsidRPr="009166B9" w:rsidRDefault="00EF007B" w:rsidP="009166B9">
      <w:pPr>
        <w:widowControl w:val="0"/>
        <w:numPr>
          <w:ilvl w:val="3"/>
          <w:numId w:val="36"/>
        </w:numPr>
        <w:tabs>
          <w:tab w:val="left" w:pos="1328"/>
          <w:tab w:val="left" w:pos="9180"/>
          <w:tab w:val="left" w:pos="9360"/>
        </w:tabs>
        <w:autoSpaceDE w:val="0"/>
        <w:autoSpaceDN w:val="0"/>
        <w:spacing w:before="48" w:after="0" w:line="230" w:lineRule="auto"/>
        <w:ind w:left="1440" w:right="79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for the manufacture of each main item of Plant and Materials, the name of the manufacturer, manufacture location, percentage progress, and the actual or expected dates of:</w:t>
      </w:r>
    </w:p>
    <w:p w14:paraId="57DB499B" w14:textId="77777777" w:rsidR="00EF007B" w:rsidRPr="009166B9" w:rsidRDefault="00EF007B" w:rsidP="009166B9">
      <w:pPr>
        <w:widowControl w:val="0"/>
        <w:numPr>
          <w:ilvl w:val="4"/>
          <w:numId w:val="36"/>
        </w:numPr>
        <w:tabs>
          <w:tab w:val="left" w:pos="1852"/>
          <w:tab w:val="left" w:pos="1853"/>
          <w:tab w:val="left" w:pos="9180"/>
          <w:tab w:val="left" w:pos="9360"/>
        </w:tabs>
        <w:autoSpaceDE w:val="0"/>
        <w:autoSpaceDN w:val="0"/>
        <w:spacing w:before="42"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commencement of manufacture,</w:t>
      </w:r>
    </w:p>
    <w:p w14:paraId="12A39105" w14:textId="77777777" w:rsidR="00EF007B" w:rsidRPr="009166B9" w:rsidRDefault="00EF007B" w:rsidP="009166B9">
      <w:pPr>
        <w:widowControl w:val="0"/>
        <w:numPr>
          <w:ilvl w:val="4"/>
          <w:numId w:val="36"/>
        </w:numPr>
        <w:tabs>
          <w:tab w:val="left" w:pos="1852"/>
          <w:tab w:val="left" w:pos="1853"/>
          <w:tab w:val="left" w:pos="9180"/>
          <w:tab w:val="left" w:pos="9360"/>
        </w:tabs>
        <w:autoSpaceDE w:val="0"/>
        <w:autoSpaceDN w:val="0"/>
        <w:spacing w:before="40"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Contractor's inspections,</w:t>
      </w:r>
    </w:p>
    <w:p w14:paraId="27FF368C" w14:textId="77777777" w:rsidR="00EF007B" w:rsidRPr="009166B9" w:rsidRDefault="00EF007B" w:rsidP="009166B9">
      <w:pPr>
        <w:widowControl w:val="0"/>
        <w:numPr>
          <w:ilvl w:val="4"/>
          <w:numId w:val="36"/>
        </w:numPr>
        <w:tabs>
          <w:tab w:val="left" w:pos="1852"/>
          <w:tab w:val="left" w:pos="1853"/>
          <w:tab w:val="left" w:pos="9180"/>
          <w:tab w:val="left" w:pos="9360"/>
        </w:tabs>
        <w:autoSpaceDE w:val="0"/>
        <w:autoSpaceDN w:val="0"/>
        <w:spacing w:before="39"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tests, and</w:t>
      </w:r>
    </w:p>
    <w:p w14:paraId="04DC6883" w14:textId="77777777" w:rsidR="00EF007B" w:rsidRPr="009166B9" w:rsidRDefault="00EF007B" w:rsidP="009166B9">
      <w:pPr>
        <w:widowControl w:val="0"/>
        <w:numPr>
          <w:ilvl w:val="4"/>
          <w:numId w:val="36"/>
        </w:numPr>
        <w:tabs>
          <w:tab w:val="left" w:pos="1852"/>
          <w:tab w:val="left" w:pos="1853"/>
          <w:tab w:val="left" w:pos="9180"/>
          <w:tab w:val="left" w:pos="9360"/>
        </w:tabs>
        <w:autoSpaceDE w:val="0"/>
        <w:autoSpaceDN w:val="0"/>
        <w:spacing w:before="39"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shipment and arrival at the Site;</w:t>
      </w:r>
    </w:p>
    <w:p w14:paraId="16A2204A" w14:textId="77777777" w:rsidR="00EF007B" w:rsidRPr="009166B9" w:rsidRDefault="00EF007B" w:rsidP="009166B9">
      <w:pPr>
        <w:widowControl w:val="0"/>
        <w:numPr>
          <w:ilvl w:val="3"/>
          <w:numId w:val="36"/>
        </w:numPr>
        <w:tabs>
          <w:tab w:val="left" w:pos="1325"/>
          <w:tab w:val="left" w:pos="1326"/>
          <w:tab w:val="left" w:pos="9180"/>
          <w:tab w:val="left" w:pos="9360"/>
        </w:tabs>
        <w:autoSpaceDE w:val="0"/>
        <w:autoSpaceDN w:val="0"/>
        <w:spacing w:before="40"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details described in Sub-Clause 6.10 [Records of Contractor's Personnel and Equipment];</w:t>
      </w:r>
    </w:p>
    <w:p w14:paraId="64BD8149" w14:textId="77777777" w:rsidR="00EF007B" w:rsidRPr="009166B9" w:rsidRDefault="00EF007B" w:rsidP="009166B9">
      <w:pPr>
        <w:widowControl w:val="0"/>
        <w:numPr>
          <w:ilvl w:val="3"/>
          <w:numId w:val="36"/>
        </w:numPr>
        <w:tabs>
          <w:tab w:val="left" w:pos="1325"/>
          <w:tab w:val="left" w:pos="1326"/>
          <w:tab w:val="left" w:pos="9180"/>
          <w:tab w:val="left" w:pos="9360"/>
        </w:tabs>
        <w:autoSpaceDE w:val="0"/>
        <w:autoSpaceDN w:val="0"/>
        <w:spacing w:before="39"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copies of quality assurance documents, test results, and certiﬁcates of Materials;</w:t>
      </w:r>
    </w:p>
    <w:p w14:paraId="5515B585" w14:textId="77777777" w:rsidR="00EF007B" w:rsidRPr="009166B9" w:rsidRDefault="00EF007B" w:rsidP="009166B9">
      <w:pPr>
        <w:widowControl w:val="0"/>
        <w:numPr>
          <w:ilvl w:val="3"/>
          <w:numId w:val="36"/>
        </w:numPr>
        <w:tabs>
          <w:tab w:val="left" w:pos="1326"/>
          <w:tab w:val="left" w:pos="9180"/>
          <w:tab w:val="left" w:pos="9360"/>
        </w:tabs>
        <w:autoSpaceDE w:val="0"/>
        <w:autoSpaceDN w:val="0"/>
        <w:spacing w:before="48" w:after="0" w:line="230" w:lineRule="auto"/>
        <w:ind w:left="1440" w:right="79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list of notices given under Sub-Clause 2.5 [Procuring Entity's Claims] and notices given under Sub-Clause 20.1 [Contractor's Claims];</w:t>
      </w:r>
    </w:p>
    <w:p w14:paraId="3CE18DA7" w14:textId="77777777" w:rsidR="00EF007B" w:rsidRPr="009166B9" w:rsidRDefault="00EF007B" w:rsidP="009166B9">
      <w:pPr>
        <w:widowControl w:val="0"/>
        <w:numPr>
          <w:ilvl w:val="3"/>
          <w:numId w:val="36"/>
        </w:numPr>
        <w:tabs>
          <w:tab w:val="left" w:pos="1326"/>
          <w:tab w:val="left" w:pos="9180"/>
          <w:tab w:val="left" w:pos="9360"/>
        </w:tabs>
        <w:autoSpaceDE w:val="0"/>
        <w:autoSpaceDN w:val="0"/>
        <w:spacing w:before="50" w:after="0" w:line="230" w:lineRule="auto"/>
        <w:ind w:left="1440" w:right="79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pacing w:val="2"/>
          <w:sz w:val="24"/>
          <w:szCs w:val="24"/>
        </w:rPr>
        <w:t xml:space="preserve">safety statistics, including </w:t>
      </w:r>
      <w:r w:rsidRPr="009166B9">
        <w:rPr>
          <w:rFonts w:ascii="Times New Roman" w:eastAsia="Times New Roman" w:hAnsi="Times New Roman" w:cs="Times New Roman"/>
          <w:bCs/>
          <w:color w:val="231F20"/>
          <w:spacing w:val="1"/>
          <w:sz w:val="24"/>
          <w:szCs w:val="24"/>
        </w:rPr>
        <w:t xml:space="preserve">details of any </w:t>
      </w:r>
      <w:r w:rsidRPr="009166B9">
        <w:rPr>
          <w:rFonts w:ascii="Times New Roman" w:eastAsia="Times New Roman" w:hAnsi="Times New Roman" w:cs="Times New Roman"/>
          <w:bCs/>
          <w:color w:val="231F20"/>
          <w:spacing w:val="2"/>
          <w:sz w:val="24"/>
          <w:szCs w:val="24"/>
        </w:rPr>
        <w:t xml:space="preserve">hazardous incidents </w:t>
      </w:r>
      <w:r w:rsidRPr="009166B9">
        <w:rPr>
          <w:rFonts w:ascii="Times New Roman" w:eastAsia="Times New Roman" w:hAnsi="Times New Roman" w:cs="Times New Roman"/>
          <w:bCs/>
          <w:color w:val="231F20"/>
          <w:spacing w:val="1"/>
          <w:sz w:val="24"/>
          <w:szCs w:val="24"/>
        </w:rPr>
        <w:t xml:space="preserve">and activities </w:t>
      </w:r>
      <w:r w:rsidRPr="009166B9">
        <w:rPr>
          <w:rFonts w:ascii="Times New Roman" w:eastAsia="Times New Roman" w:hAnsi="Times New Roman" w:cs="Times New Roman"/>
          <w:bCs/>
          <w:color w:val="231F20"/>
          <w:spacing w:val="2"/>
          <w:sz w:val="24"/>
          <w:szCs w:val="24"/>
        </w:rPr>
        <w:t xml:space="preserve">relating </w:t>
      </w:r>
      <w:r w:rsidRPr="009166B9">
        <w:rPr>
          <w:rFonts w:ascii="Times New Roman" w:eastAsia="Times New Roman" w:hAnsi="Times New Roman" w:cs="Times New Roman"/>
          <w:bCs/>
          <w:color w:val="231F20"/>
          <w:sz w:val="24"/>
          <w:szCs w:val="24"/>
        </w:rPr>
        <w:t>to environmental aspects and public relations; and</w:t>
      </w:r>
    </w:p>
    <w:p w14:paraId="34040D72" w14:textId="77777777" w:rsidR="00EF007B" w:rsidRPr="009166B9" w:rsidRDefault="00EF007B" w:rsidP="009166B9">
      <w:pPr>
        <w:widowControl w:val="0"/>
        <w:numPr>
          <w:ilvl w:val="3"/>
          <w:numId w:val="36"/>
        </w:numPr>
        <w:tabs>
          <w:tab w:val="left" w:pos="1326"/>
          <w:tab w:val="left" w:pos="9180"/>
          <w:tab w:val="left" w:pos="9360"/>
        </w:tabs>
        <w:autoSpaceDE w:val="0"/>
        <w:autoSpaceDN w:val="0"/>
        <w:spacing w:before="50" w:after="0" w:line="230" w:lineRule="auto"/>
        <w:ind w:left="1440" w:right="79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comparison so factual and planned progress, with details of any events or circumstances which may jeopardize the completion under the Contract, and the measures being (or to be) adopted to overcome delays.</w:t>
      </w:r>
    </w:p>
    <w:p w14:paraId="1A8496B9" w14:textId="77777777" w:rsidR="00EF007B" w:rsidRPr="009166B9" w:rsidRDefault="00EF007B" w:rsidP="009166B9">
      <w:pPr>
        <w:widowControl w:val="0"/>
        <w:numPr>
          <w:ilvl w:val="1"/>
          <w:numId w:val="36"/>
        </w:numPr>
        <w:tabs>
          <w:tab w:val="left" w:pos="816"/>
          <w:tab w:val="left" w:pos="817"/>
          <w:tab w:val="left" w:pos="9180"/>
          <w:tab w:val="left" w:pos="9360"/>
        </w:tabs>
        <w:autoSpaceDE w:val="0"/>
        <w:autoSpaceDN w:val="0"/>
        <w:spacing w:before="238"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Security of the Site</w:t>
      </w:r>
    </w:p>
    <w:p w14:paraId="6B96F58C" w14:textId="77777777" w:rsidR="00EF007B" w:rsidRPr="009166B9" w:rsidRDefault="00EF007B" w:rsidP="009166B9">
      <w:pPr>
        <w:widowControl w:val="0"/>
        <w:tabs>
          <w:tab w:val="left" w:pos="9180"/>
          <w:tab w:val="left" w:pos="9360"/>
        </w:tabs>
        <w:autoSpaceDE w:val="0"/>
        <w:autoSpaceDN w:val="0"/>
        <w:spacing w:before="7" w:after="0" w:line="240" w:lineRule="auto"/>
        <w:ind w:left="1440" w:hanging="720"/>
        <w:jc w:val="both"/>
        <w:rPr>
          <w:rFonts w:ascii="Times New Roman" w:eastAsia="Times New Roman" w:hAnsi="Times New Roman" w:cs="Times New Roman"/>
          <w:bCs/>
          <w:sz w:val="24"/>
          <w:szCs w:val="24"/>
        </w:rPr>
      </w:pPr>
    </w:p>
    <w:p w14:paraId="1956DA7F" w14:textId="77777777" w:rsidR="00EF007B" w:rsidRPr="009166B9" w:rsidRDefault="00EF007B" w:rsidP="009166B9">
      <w:pPr>
        <w:widowControl w:val="0"/>
        <w:tabs>
          <w:tab w:val="left" w:pos="9180"/>
          <w:tab w:val="left" w:pos="9360"/>
        </w:tabs>
        <w:autoSpaceDE w:val="0"/>
        <w:autoSpaceDN w:val="0"/>
        <w:spacing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Unless otherwise stated in the Special Conditions:</w:t>
      </w:r>
    </w:p>
    <w:p w14:paraId="3408FD80" w14:textId="77777777" w:rsidR="00EF007B" w:rsidRPr="009166B9" w:rsidRDefault="00EF007B" w:rsidP="009166B9">
      <w:pPr>
        <w:widowControl w:val="0"/>
        <w:numPr>
          <w:ilvl w:val="0"/>
          <w:numId w:val="35"/>
        </w:numPr>
        <w:tabs>
          <w:tab w:val="left" w:pos="1324"/>
          <w:tab w:val="left" w:pos="1326"/>
          <w:tab w:val="left" w:pos="9180"/>
          <w:tab w:val="left" w:pos="9360"/>
        </w:tabs>
        <w:autoSpaceDE w:val="0"/>
        <w:autoSpaceDN w:val="0"/>
        <w:spacing w:before="39"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be responsible for keeping unauthorized persons off the Site, and</w:t>
      </w:r>
    </w:p>
    <w:p w14:paraId="57F1D64A" w14:textId="77777777" w:rsidR="00EF007B" w:rsidRPr="009166B9" w:rsidRDefault="00EF007B" w:rsidP="009166B9">
      <w:pPr>
        <w:widowControl w:val="0"/>
        <w:numPr>
          <w:ilvl w:val="0"/>
          <w:numId w:val="35"/>
        </w:numPr>
        <w:tabs>
          <w:tab w:val="left" w:pos="1326"/>
          <w:tab w:val="left" w:pos="9180"/>
          <w:tab w:val="left" w:pos="9360"/>
        </w:tabs>
        <w:autoSpaceDE w:val="0"/>
        <w:autoSpaceDN w:val="0"/>
        <w:spacing w:before="48" w:after="0" w:line="230" w:lineRule="auto"/>
        <w:ind w:left="1440" w:right="79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authorized persons shall be limited to the Contractor's Personnel and the Procuring Entity's Personnel; and to any other personnel notiﬁed to the Contractor, by the Procuring Entity or the Engineer, as authorized personnel of the Procuring Entity's other contractors on the Site.</w:t>
      </w:r>
    </w:p>
    <w:p w14:paraId="73B6B6F6" w14:textId="77777777" w:rsidR="00EF007B" w:rsidRPr="009166B9" w:rsidRDefault="00EF007B" w:rsidP="009166B9">
      <w:pPr>
        <w:widowControl w:val="0"/>
        <w:numPr>
          <w:ilvl w:val="1"/>
          <w:numId w:val="36"/>
        </w:numPr>
        <w:tabs>
          <w:tab w:val="left" w:pos="816"/>
          <w:tab w:val="left" w:pos="817"/>
          <w:tab w:val="left" w:pos="9180"/>
          <w:tab w:val="left" w:pos="9360"/>
        </w:tabs>
        <w:autoSpaceDE w:val="0"/>
        <w:autoSpaceDN w:val="0"/>
        <w:spacing w:before="238"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Contractor's Operations on Site</w:t>
      </w:r>
    </w:p>
    <w:p w14:paraId="4395F2A7" w14:textId="77777777" w:rsidR="00EF007B" w:rsidRPr="009166B9" w:rsidRDefault="00EF007B" w:rsidP="009166B9">
      <w:pPr>
        <w:widowControl w:val="0"/>
        <w:tabs>
          <w:tab w:val="left" w:pos="9180"/>
          <w:tab w:val="left" w:pos="9360"/>
        </w:tabs>
        <w:autoSpaceDE w:val="0"/>
        <w:autoSpaceDN w:val="0"/>
        <w:spacing w:before="3" w:after="0" w:line="240" w:lineRule="auto"/>
        <w:ind w:left="1440" w:hanging="720"/>
        <w:jc w:val="both"/>
        <w:rPr>
          <w:rFonts w:ascii="Times New Roman" w:eastAsia="Times New Roman" w:hAnsi="Times New Roman" w:cs="Times New Roman"/>
          <w:bCs/>
          <w:sz w:val="24"/>
          <w:szCs w:val="24"/>
        </w:rPr>
      </w:pPr>
    </w:p>
    <w:p w14:paraId="6A8AD119" w14:textId="1898B272" w:rsidR="00EF007B" w:rsidRPr="009166B9" w:rsidRDefault="00EF007B" w:rsidP="009166B9">
      <w:pPr>
        <w:widowControl w:val="0"/>
        <w:numPr>
          <w:ilvl w:val="2"/>
          <w:numId w:val="36"/>
        </w:numPr>
        <w:tabs>
          <w:tab w:val="left" w:pos="817"/>
          <w:tab w:val="left" w:pos="9180"/>
          <w:tab w:val="left" w:pos="9360"/>
        </w:tabs>
        <w:autoSpaceDE w:val="0"/>
        <w:autoSpaceDN w:val="0"/>
        <w:spacing w:after="0" w:line="230" w:lineRule="auto"/>
        <w:ind w:left="1440" w:right="79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conﬁne his operations to the Site, and to any additional areas which may be obtained by the Contractor and agreed by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as</w:t>
      </w:r>
      <w:proofErr w:type="gramEnd"/>
      <w:r w:rsidRPr="009166B9">
        <w:rPr>
          <w:rFonts w:ascii="Times New Roman" w:eastAsia="Times New Roman" w:hAnsi="Times New Roman" w:cs="Times New Roman"/>
          <w:bCs/>
          <w:color w:val="231F20"/>
          <w:sz w:val="24"/>
          <w:szCs w:val="24"/>
        </w:rPr>
        <w:t xml:space="preserve"> additional working areas. The Contractor shall take all necessary precautions to keep Contractor's Equipment and Contractor's Personnel within the Site and these additional areas and to keep them off adjacent land.</w:t>
      </w:r>
    </w:p>
    <w:p w14:paraId="6A84A384" w14:textId="77777777" w:rsidR="00EF007B" w:rsidRPr="009166B9" w:rsidRDefault="00EF007B" w:rsidP="009166B9">
      <w:pPr>
        <w:widowControl w:val="0"/>
        <w:tabs>
          <w:tab w:val="left" w:pos="9180"/>
          <w:tab w:val="left" w:pos="9360"/>
        </w:tabs>
        <w:autoSpaceDE w:val="0"/>
        <w:autoSpaceDN w:val="0"/>
        <w:spacing w:before="6" w:after="0" w:line="240" w:lineRule="auto"/>
        <w:ind w:left="1440" w:hanging="720"/>
        <w:jc w:val="both"/>
        <w:rPr>
          <w:rFonts w:ascii="Times New Roman" w:eastAsia="Times New Roman" w:hAnsi="Times New Roman" w:cs="Times New Roman"/>
          <w:bCs/>
          <w:sz w:val="24"/>
          <w:szCs w:val="24"/>
        </w:rPr>
      </w:pPr>
    </w:p>
    <w:p w14:paraId="7D81ED52" w14:textId="77777777" w:rsidR="00EF007B" w:rsidRPr="009166B9" w:rsidRDefault="00EF007B" w:rsidP="009166B9">
      <w:pPr>
        <w:widowControl w:val="0"/>
        <w:numPr>
          <w:ilvl w:val="2"/>
          <w:numId w:val="36"/>
        </w:numPr>
        <w:tabs>
          <w:tab w:val="left" w:pos="817"/>
          <w:tab w:val="left" w:pos="9180"/>
          <w:tab w:val="left" w:pos="9360"/>
        </w:tabs>
        <w:autoSpaceDE w:val="0"/>
        <w:autoSpaceDN w:val="0"/>
        <w:spacing w:after="0" w:line="230" w:lineRule="auto"/>
        <w:ind w:left="1440" w:right="79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During the execution of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 xml:space="preserve">the Contractor shall keep the Site free from all unnecessary obstruction and shall store or dispose of any Contractor's Equipment or surplus materials. The Contractor shall clear away and remove from the Site any wreckage, rubbish, and Temporary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which are no longer required.</w:t>
      </w:r>
    </w:p>
    <w:p w14:paraId="7C7A51FB" w14:textId="77777777" w:rsidR="00EF007B" w:rsidRPr="009166B9" w:rsidRDefault="00EF007B" w:rsidP="009166B9">
      <w:pPr>
        <w:widowControl w:val="0"/>
        <w:numPr>
          <w:ilvl w:val="2"/>
          <w:numId w:val="36"/>
        </w:numPr>
        <w:tabs>
          <w:tab w:val="left" w:pos="816"/>
          <w:tab w:val="left" w:pos="9180"/>
          <w:tab w:val="left" w:pos="9360"/>
        </w:tabs>
        <w:autoSpaceDE w:val="0"/>
        <w:autoSpaceDN w:val="0"/>
        <w:spacing w:before="247" w:after="0" w:line="230" w:lineRule="auto"/>
        <w:ind w:left="1440" w:right="79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Upon the issue of a Taking-Over Certiﬁcate, the Contractor shall clear away and remove, from that part of the Site and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to which the Taking-Over Certiﬁcate refers, all Contractor's Equipment, surplus material, wreckage, rubbish, and Temporary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 xml:space="preserve">The Contractor shall leave that part of the Site and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in a clean and safe condition. However, the Contractor may retain on Site, during the Defects Notiﬁcation Period, such Goods as are required for the Contractor to fulﬁl obligations under the Contract.</w:t>
      </w:r>
    </w:p>
    <w:p w14:paraId="74995C7A" w14:textId="77777777" w:rsidR="00EF007B" w:rsidRPr="009166B9" w:rsidRDefault="00EF007B" w:rsidP="009166B9">
      <w:pPr>
        <w:widowControl w:val="0"/>
        <w:numPr>
          <w:ilvl w:val="1"/>
          <w:numId w:val="36"/>
        </w:numPr>
        <w:tabs>
          <w:tab w:val="left" w:pos="820"/>
          <w:tab w:val="left" w:pos="821"/>
          <w:tab w:val="left" w:pos="9180"/>
          <w:tab w:val="left" w:pos="9360"/>
        </w:tabs>
        <w:autoSpaceDE w:val="0"/>
        <w:autoSpaceDN w:val="0"/>
        <w:spacing w:before="12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Fossils</w:t>
      </w:r>
    </w:p>
    <w:p w14:paraId="3A7DA324" w14:textId="77777777" w:rsidR="00EF007B" w:rsidRPr="009166B9" w:rsidRDefault="00EF007B" w:rsidP="009166B9">
      <w:pPr>
        <w:widowControl w:val="0"/>
        <w:tabs>
          <w:tab w:val="left" w:pos="9180"/>
          <w:tab w:val="left" w:pos="9360"/>
        </w:tabs>
        <w:autoSpaceDE w:val="0"/>
        <w:autoSpaceDN w:val="0"/>
        <w:spacing w:before="4" w:after="0" w:line="240" w:lineRule="auto"/>
        <w:ind w:left="1440" w:hanging="720"/>
        <w:jc w:val="both"/>
        <w:rPr>
          <w:rFonts w:ascii="Times New Roman" w:eastAsia="Times New Roman" w:hAnsi="Times New Roman" w:cs="Times New Roman"/>
          <w:bCs/>
          <w:sz w:val="24"/>
          <w:szCs w:val="24"/>
        </w:rPr>
      </w:pPr>
    </w:p>
    <w:p w14:paraId="00E8686F" w14:textId="77777777" w:rsidR="00EF007B" w:rsidRPr="009166B9" w:rsidRDefault="00EF007B" w:rsidP="009166B9">
      <w:pPr>
        <w:widowControl w:val="0"/>
        <w:numPr>
          <w:ilvl w:val="2"/>
          <w:numId w:val="36"/>
        </w:numPr>
        <w:tabs>
          <w:tab w:val="left" w:pos="821"/>
          <w:tab w:val="left" w:pos="9180"/>
          <w:tab w:val="left" w:pos="9360"/>
        </w:tabs>
        <w:autoSpaceDE w:val="0"/>
        <w:autoSpaceDN w:val="0"/>
        <w:spacing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All fossils, coins, articles of value or antiquity, structures, and other remains or items of geological or archaeological interest found on the Site shall be placed under the care and authority of the Procuring </w:t>
      </w:r>
      <w:r w:rsidRPr="009166B9">
        <w:rPr>
          <w:rFonts w:ascii="Times New Roman" w:eastAsia="Times New Roman" w:hAnsi="Times New Roman" w:cs="Times New Roman"/>
          <w:bCs/>
          <w:color w:val="231F20"/>
          <w:spacing w:val="-3"/>
          <w:sz w:val="24"/>
          <w:szCs w:val="24"/>
        </w:rPr>
        <w:t xml:space="preserve">Entity. </w:t>
      </w:r>
      <w:r w:rsidRPr="009166B9">
        <w:rPr>
          <w:rFonts w:ascii="Times New Roman" w:eastAsia="Times New Roman" w:hAnsi="Times New Roman" w:cs="Times New Roman"/>
          <w:bCs/>
          <w:color w:val="231F20"/>
          <w:sz w:val="24"/>
          <w:szCs w:val="24"/>
        </w:rPr>
        <w:t>The Contractor shall take reasonable precautions to prevent the Contractor's Personnel or other persons from removing or damaging any of these ﬁndings.</w:t>
      </w:r>
    </w:p>
    <w:p w14:paraId="6EFB2152" w14:textId="77777777" w:rsidR="00EF007B" w:rsidRPr="009166B9" w:rsidRDefault="00EF007B" w:rsidP="009166B9">
      <w:pPr>
        <w:widowControl w:val="0"/>
        <w:tabs>
          <w:tab w:val="left" w:pos="9180"/>
          <w:tab w:val="left" w:pos="9360"/>
        </w:tabs>
        <w:autoSpaceDE w:val="0"/>
        <w:autoSpaceDN w:val="0"/>
        <w:spacing w:before="5" w:after="0" w:line="240" w:lineRule="auto"/>
        <w:ind w:left="1440" w:hanging="720"/>
        <w:jc w:val="both"/>
        <w:rPr>
          <w:rFonts w:ascii="Times New Roman" w:eastAsia="Times New Roman" w:hAnsi="Times New Roman" w:cs="Times New Roman"/>
          <w:bCs/>
          <w:sz w:val="24"/>
          <w:szCs w:val="24"/>
        </w:rPr>
      </w:pPr>
    </w:p>
    <w:p w14:paraId="333A2D12" w14:textId="718C09A2" w:rsidR="00EF007B" w:rsidRPr="009166B9" w:rsidRDefault="00EF007B" w:rsidP="009166B9">
      <w:pPr>
        <w:widowControl w:val="0"/>
        <w:numPr>
          <w:ilvl w:val="2"/>
          <w:numId w:val="36"/>
        </w:numPr>
        <w:tabs>
          <w:tab w:val="left" w:pos="821"/>
          <w:tab w:val="left" w:pos="9180"/>
          <w:tab w:val="left" w:pos="9360"/>
        </w:tabs>
        <w:autoSpaceDE w:val="0"/>
        <w:autoSpaceDN w:val="0"/>
        <w:spacing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upon discovery of any such ﬁnding, promptly give notice to the Engineer, who shall issue instructions for dealing with it. If the Contractor suffers delay and/or incurs Costs from complying with the instructions, the Contractor shall give further notice to the </w:t>
      </w:r>
      <w:r w:rsidR="00927253">
        <w:rPr>
          <w:rFonts w:ascii="Times New Roman" w:eastAsia="Times New Roman" w:hAnsi="Times New Roman" w:cs="Times New Roman"/>
          <w:bCs/>
          <w:color w:val="231F20"/>
          <w:sz w:val="24"/>
          <w:szCs w:val="24"/>
        </w:rPr>
        <w:t>Engineer</w:t>
      </w:r>
      <w:r w:rsidRPr="009166B9">
        <w:rPr>
          <w:rFonts w:ascii="Times New Roman" w:eastAsia="Times New Roman" w:hAnsi="Times New Roman" w:cs="Times New Roman"/>
          <w:bCs/>
          <w:color w:val="231F20"/>
          <w:sz w:val="24"/>
          <w:szCs w:val="24"/>
        </w:rPr>
        <w:t xml:space="preserve"> and shall be entitled subject to Sub- Clause 20.1 [Contractor's Claims] to:</w:t>
      </w:r>
    </w:p>
    <w:p w14:paraId="59DFC84E" w14:textId="77777777" w:rsidR="00EF007B" w:rsidRPr="009166B9" w:rsidRDefault="00EF007B" w:rsidP="009166B9">
      <w:pPr>
        <w:widowControl w:val="0"/>
        <w:numPr>
          <w:ilvl w:val="3"/>
          <w:numId w:val="36"/>
        </w:numPr>
        <w:tabs>
          <w:tab w:val="left" w:pos="1328"/>
          <w:tab w:val="left" w:pos="1329"/>
          <w:tab w:val="left" w:pos="9180"/>
          <w:tab w:val="left" w:pos="9360"/>
        </w:tabs>
        <w:autoSpaceDE w:val="0"/>
        <w:autoSpaceDN w:val="0"/>
        <w:spacing w:before="59"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an extension of time for any such </w:t>
      </w:r>
      <w:r w:rsidRPr="009166B9">
        <w:rPr>
          <w:rFonts w:ascii="Times New Roman" w:eastAsia="Times New Roman" w:hAnsi="Times New Roman" w:cs="Times New Roman"/>
          <w:bCs/>
          <w:color w:val="231F20"/>
          <w:spacing w:val="-3"/>
          <w:sz w:val="24"/>
          <w:szCs w:val="24"/>
        </w:rPr>
        <w:t xml:space="preserve">delay, </w:t>
      </w:r>
      <w:r w:rsidRPr="009166B9">
        <w:rPr>
          <w:rFonts w:ascii="Times New Roman" w:eastAsia="Times New Roman" w:hAnsi="Times New Roman" w:cs="Times New Roman"/>
          <w:bCs/>
          <w:color w:val="231F20"/>
          <w:sz w:val="24"/>
          <w:szCs w:val="24"/>
        </w:rPr>
        <w:t>if completion is or will be delayed, under Sub-Clause 8.4 [Extension of Time for Completion], and</w:t>
      </w:r>
    </w:p>
    <w:p w14:paraId="79143E16" w14:textId="77777777" w:rsidR="00EF007B" w:rsidRPr="009166B9" w:rsidRDefault="00EF007B" w:rsidP="009166B9">
      <w:pPr>
        <w:widowControl w:val="0"/>
        <w:numPr>
          <w:ilvl w:val="3"/>
          <w:numId w:val="36"/>
        </w:numPr>
        <w:tabs>
          <w:tab w:val="left" w:pos="1328"/>
          <w:tab w:val="left" w:pos="1329"/>
          <w:tab w:val="left" w:pos="9180"/>
          <w:tab w:val="left" w:pos="9360"/>
        </w:tabs>
        <w:autoSpaceDE w:val="0"/>
        <w:autoSpaceDN w:val="0"/>
        <w:spacing w:after="0" w:line="242"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payment of any such Cost, which shall be included in the Contract Price.</w:t>
      </w:r>
    </w:p>
    <w:p w14:paraId="189EC576" w14:textId="245A7BF2" w:rsidR="00EF007B" w:rsidRPr="009166B9" w:rsidRDefault="00EF007B" w:rsidP="009166B9">
      <w:pPr>
        <w:widowControl w:val="0"/>
        <w:tabs>
          <w:tab w:val="left" w:pos="9180"/>
          <w:tab w:val="left" w:pos="9360"/>
        </w:tabs>
        <w:autoSpaceDE w:val="0"/>
        <w:autoSpaceDN w:val="0"/>
        <w:spacing w:before="3" w:after="0" w:line="23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After receiving this further notice, the </w:t>
      </w:r>
      <w:r w:rsidR="00927253">
        <w:rPr>
          <w:rFonts w:ascii="Times New Roman" w:eastAsia="Times New Roman" w:hAnsi="Times New Roman" w:cs="Times New Roman"/>
          <w:bCs/>
          <w:color w:val="231F20"/>
          <w:sz w:val="24"/>
          <w:szCs w:val="24"/>
        </w:rPr>
        <w:t>Engineer</w:t>
      </w:r>
      <w:r w:rsidRPr="009166B9">
        <w:rPr>
          <w:rFonts w:ascii="Times New Roman" w:eastAsia="Times New Roman" w:hAnsi="Times New Roman" w:cs="Times New Roman"/>
          <w:bCs/>
          <w:color w:val="231F20"/>
          <w:sz w:val="24"/>
          <w:szCs w:val="24"/>
        </w:rPr>
        <w:t xml:space="preserve"> shall proceed under Sub-Clause 3.5 [Determinations] to agree to or determine these matters.</w:t>
      </w:r>
    </w:p>
    <w:p w14:paraId="1E09EFE6" w14:textId="302169AA" w:rsidR="00EF007B" w:rsidRPr="009166B9" w:rsidRDefault="000D7C7A" w:rsidP="009166B9">
      <w:pPr>
        <w:widowControl w:val="0"/>
        <w:numPr>
          <w:ilvl w:val="0"/>
          <w:numId w:val="47"/>
        </w:numPr>
        <w:tabs>
          <w:tab w:val="left" w:pos="819"/>
          <w:tab w:val="left" w:pos="820"/>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sz w:val="24"/>
          <w:szCs w:val="24"/>
        </w:rPr>
      </w:pPr>
      <w:bookmarkStart w:id="93" w:name="_TOC_250020"/>
      <w:r>
        <w:rPr>
          <w:rFonts w:ascii="Times New Roman" w:eastAsia="Times New Roman" w:hAnsi="Times New Roman" w:cs="Times New Roman"/>
          <w:bCs/>
          <w:color w:val="231F20"/>
          <w:sz w:val="24"/>
          <w:szCs w:val="24"/>
        </w:rPr>
        <w:t xml:space="preserve"> </w:t>
      </w:r>
      <w:r w:rsidR="00EF007B" w:rsidRPr="009166B9">
        <w:rPr>
          <w:rFonts w:ascii="Times New Roman" w:eastAsia="Times New Roman" w:hAnsi="Times New Roman" w:cs="Times New Roman"/>
          <w:bCs/>
          <w:color w:val="231F20"/>
          <w:sz w:val="24"/>
          <w:szCs w:val="24"/>
        </w:rPr>
        <w:t>NOMINATED</w:t>
      </w:r>
      <w:bookmarkEnd w:id="93"/>
      <w:r w:rsidR="00EF007B" w:rsidRPr="009166B9">
        <w:rPr>
          <w:rFonts w:ascii="Times New Roman" w:eastAsia="Times New Roman" w:hAnsi="Times New Roman" w:cs="Times New Roman"/>
          <w:bCs/>
          <w:color w:val="231F20"/>
          <w:sz w:val="24"/>
          <w:szCs w:val="24"/>
        </w:rPr>
        <w:t xml:space="preserve"> SUBCONTRACTORS</w:t>
      </w:r>
    </w:p>
    <w:p w14:paraId="7E450E96" w14:textId="77777777" w:rsidR="00EF007B" w:rsidRPr="009166B9" w:rsidRDefault="00EF007B" w:rsidP="009166B9">
      <w:pPr>
        <w:widowControl w:val="0"/>
        <w:numPr>
          <w:ilvl w:val="1"/>
          <w:numId w:val="47"/>
        </w:numPr>
        <w:tabs>
          <w:tab w:val="left" w:pos="819"/>
          <w:tab w:val="left" w:pos="820"/>
          <w:tab w:val="left" w:pos="9180"/>
          <w:tab w:val="left" w:pos="9360"/>
        </w:tabs>
        <w:autoSpaceDE w:val="0"/>
        <w:autoSpaceDN w:val="0"/>
        <w:spacing w:before="234" w:after="0" w:line="240" w:lineRule="auto"/>
        <w:ind w:left="1440" w:hanging="720"/>
        <w:jc w:val="both"/>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Deﬁnition of “nominated Subcontractor”</w:t>
      </w:r>
    </w:p>
    <w:p w14:paraId="3A4D8DFF" w14:textId="77777777" w:rsidR="00EF007B" w:rsidRPr="009166B9" w:rsidRDefault="00EF007B" w:rsidP="009166B9">
      <w:pPr>
        <w:widowControl w:val="0"/>
        <w:tabs>
          <w:tab w:val="left" w:pos="9180"/>
          <w:tab w:val="left" w:pos="9360"/>
        </w:tabs>
        <w:autoSpaceDE w:val="0"/>
        <w:autoSpaceDN w:val="0"/>
        <w:spacing w:before="40"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In this Contract, “nominated Subcontractor” means a Subcontractor:</w:t>
      </w:r>
    </w:p>
    <w:p w14:paraId="4C4D5311" w14:textId="41EE64AE" w:rsidR="00EF007B" w:rsidRPr="009166B9" w:rsidRDefault="00EF007B" w:rsidP="009166B9">
      <w:pPr>
        <w:widowControl w:val="0"/>
        <w:numPr>
          <w:ilvl w:val="0"/>
          <w:numId w:val="34"/>
        </w:numPr>
        <w:tabs>
          <w:tab w:val="left" w:pos="1328"/>
          <w:tab w:val="left" w:pos="1329"/>
          <w:tab w:val="left" w:pos="9180"/>
          <w:tab w:val="left" w:pos="9360"/>
        </w:tabs>
        <w:autoSpaceDE w:val="0"/>
        <w:autoSpaceDN w:val="0"/>
        <w:spacing w:before="39"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Who is nominated by the Procuring </w:t>
      </w:r>
      <w:r w:rsidRPr="009166B9">
        <w:rPr>
          <w:rFonts w:ascii="Times New Roman" w:eastAsia="Times New Roman" w:hAnsi="Times New Roman" w:cs="Times New Roman"/>
          <w:bCs/>
          <w:color w:val="231F20"/>
          <w:spacing w:val="-3"/>
          <w:sz w:val="24"/>
          <w:szCs w:val="24"/>
        </w:rPr>
        <w:t>Entity</w:t>
      </w:r>
      <w:r w:rsidR="00446EFE">
        <w:rPr>
          <w:rFonts w:ascii="Times New Roman" w:eastAsia="Times New Roman" w:hAnsi="Times New Roman" w:cs="Times New Roman"/>
          <w:bCs/>
          <w:color w:val="231F20"/>
          <w:spacing w:val="-3"/>
          <w:sz w:val="24"/>
          <w:szCs w:val="24"/>
        </w:rPr>
        <w:t xml:space="preserve"> in exceptional circumstances</w:t>
      </w:r>
      <w:r w:rsidRPr="009166B9">
        <w:rPr>
          <w:rFonts w:ascii="Times New Roman" w:eastAsia="Times New Roman" w:hAnsi="Times New Roman" w:cs="Times New Roman"/>
          <w:bCs/>
          <w:color w:val="231F20"/>
          <w:spacing w:val="-3"/>
          <w:sz w:val="24"/>
          <w:szCs w:val="24"/>
        </w:rPr>
        <w:t xml:space="preserve">, </w:t>
      </w:r>
      <w:proofErr w:type="gramStart"/>
      <w:r w:rsidRPr="009166B9">
        <w:rPr>
          <w:rFonts w:ascii="Times New Roman" w:eastAsia="Times New Roman" w:hAnsi="Times New Roman" w:cs="Times New Roman"/>
          <w:bCs/>
          <w:color w:val="231F20"/>
          <w:sz w:val="24"/>
          <w:szCs w:val="24"/>
        </w:rPr>
        <w:t>or</w:t>
      </w:r>
      <w:proofErr w:type="gramEnd"/>
    </w:p>
    <w:p w14:paraId="4D788E70" w14:textId="77777777" w:rsidR="00EF007B" w:rsidRPr="009166B9" w:rsidRDefault="00EF007B" w:rsidP="009166B9">
      <w:pPr>
        <w:widowControl w:val="0"/>
        <w:numPr>
          <w:ilvl w:val="0"/>
          <w:numId w:val="34"/>
        </w:numPr>
        <w:tabs>
          <w:tab w:val="left" w:pos="1328"/>
          <w:tab w:val="left" w:pos="1329"/>
          <w:tab w:val="left" w:pos="8792"/>
          <w:tab w:val="left" w:pos="9180"/>
          <w:tab w:val="left" w:pos="9360"/>
        </w:tabs>
        <w:autoSpaceDE w:val="0"/>
        <w:autoSpaceDN w:val="0"/>
        <w:spacing w:before="40"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Contractor has been nominated as a Subcontractor subject to Sub-Clause 5.2 [Objection to Notiﬁcation].</w:t>
      </w:r>
    </w:p>
    <w:p w14:paraId="6F820C89" w14:textId="045EB7D0" w:rsidR="000D7C7A" w:rsidRDefault="000D7C7A" w:rsidP="009166B9">
      <w:pPr>
        <w:widowControl w:val="0"/>
        <w:numPr>
          <w:ilvl w:val="1"/>
          <w:numId w:val="47"/>
        </w:numPr>
        <w:tabs>
          <w:tab w:val="left" w:pos="819"/>
          <w:tab w:val="left" w:pos="820"/>
          <w:tab w:val="left" w:pos="9180"/>
          <w:tab w:val="left" w:pos="9360"/>
        </w:tabs>
        <w:autoSpaceDE w:val="0"/>
        <w:autoSpaceDN w:val="0"/>
        <w:spacing w:before="234" w:after="0" w:line="240" w:lineRule="auto"/>
        <w:ind w:left="1440" w:hanging="720"/>
        <w:jc w:val="both"/>
        <w:outlineLvl w:val="5"/>
        <w:rPr>
          <w:rFonts w:ascii="Times New Roman" w:eastAsia="Times New Roman" w:hAnsi="Times New Roman" w:cs="Times New Roman"/>
          <w:bCs/>
          <w:color w:val="231F20"/>
          <w:sz w:val="24"/>
          <w:szCs w:val="24"/>
        </w:rPr>
      </w:pPr>
      <w:r>
        <w:rPr>
          <w:rFonts w:ascii="Times New Roman" w:eastAsia="Times New Roman" w:hAnsi="Times New Roman" w:cs="Times New Roman"/>
          <w:bCs/>
          <w:color w:val="231F20"/>
          <w:sz w:val="24"/>
          <w:szCs w:val="24"/>
        </w:rPr>
        <w:t xml:space="preserve">Exceptional Circumstances </w:t>
      </w:r>
      <w:r w:rsidR="00B0296E">
        <w:rPr>
          <w:rFonts w:ascii="Times New Roman" w:eastAsia="Times New Roman" w:hAnsi="Times New Roman" w:cs="Times New Roman"/>
          <w:bCs/>
          <w:color w:val="231F20"/>
          <w:sz w:val="24"/>
          <w:szCs w:val="24"/>
        </w:rPr>
        <w:t>to justify</w:t>
      </w:r>
      <w:r>
        <w:rPr>
          <w:rFonts w:ascii="Times New Roman" w:eastAsia="Times New Roman" w:hAnsi="Times New Roman" w:cs="Times New Roman"/>
          <w:bCs/>
          <w:color w:val="231F20"/>
          <w:sz w:val="24"/>
          <w:szCs w:val="24"/>
        </w:rPr>
        <w:t xml:space="preserve"> Nominated Sub-contractor </w:t>
      </w:r>
    </w:p>
    <w:p w14:paraId="14C0E9B8" w14:textId="0EE5517B" w:rsidR="000D7C7A" w:rsidRDefault="000D7C7A" w:rsidP="000D7C7A">
      <w:pPr>
        <w:widowControl w:val="0"/>
        <w:tabs>
          <w:tab w:val="left" w:pos="819"/>
          <w:tab w:val="left" w:pos="820"/>
          <w:tab w:val="left" w:pos="9180"/>
          <w:tab w:val="left" w:pos="9360"/>
        </w:tabs>
        <w:autoSpaceDE w:val="0"/>
        <w:autoSpaceDN w:val="0"/>
        <w:spacing w:before="234" w:after="0" w:line="240" w:lineRule="auto"/>
        <w:ind w:left="1440"/>
        <w:jc w:val="both"/>
        <w:outlineLvl w:val="5"/>
        <w:rPr>
          <w:rFonts w:ascii="Times New Roman" w:eastAsia="Times New Roman" w:hAnsi="Times New Roman" w:cs="Times New Roman"/>
          <w:bCs/>
          <w:color w:val="231F20"/>
          <w:sz w:val="24"/>
          <w:szCs w:val="24"/>
        </w:rPr>
      </w:pPr>
      <w:r>
        <w:rPr>
          <w:rFonts w:ascii="Times New Roman" w:eastAsia="Times New Roman" w:hAnsi="Times New Roman" w:cs="Times New Roman"/>
          <w:bCs/>
          <w:color w:val="231F20"/>
          <w:sz w:val="24"/>
          <w:szCs w:val="24"/>
        </w:rPr>
        <w:t>a) If and where component</w:t>
      </w:r>
      <w:r w:rsidR="00101415">
        <w:rPr>
          <w:rFonts w:ascii="Times New Roman" w:eastAsia="Times New Roman" w:hAnsi="Times New Roman" w:cs="Times New Roman"/>
          <w:bCs/>
          <w:color w:val="231F20"/>
          <w:sz w:val="24"/>
          <w:szCs w:val="24"/>
        </w:rPr>
        <w:t>(</w:t>
      </w:r>
      <w:r>
        <w:rPr>
          <w:rFonts w:ascii="Times New Roman" w:eastAsia="Times New Roman" w:hAnsi="Times New Roman" w:cs="Times New Roman"/>
          <w:bCs/>
          <w:color w:val="231F20"/>
          <w:sz w:val="24"/>
          <w:szCs w:val="24"/>
        </w:rPr>
        <w:t>s</w:t>
      </w:r>
      <w:r w:rsidR="00101415">
        <w:rPr>
          <w:rFonts w:ascii="Times New Roman" w:eastAsia="Times New Roman" w:hAnsi="Times New Roman" w:cs="Times New Roman"/>
          <w:bCs/>
          <w:color w:val="231F20"/>
          <w:sz w:val="24"/>
          <w:szCs w:val="24"/>
        </w:rPr>
        <w:t>)</w:t>
      </w:r>
      <w:r>
        <w:rPr>
          <w:rFonts w:ascii="Times New Roman" w:eastAsia="Times New Roman" w:hAnsi="Times New Roman" w:cs="Times New Roman"/>
          <w:bCs/>
          <w:color w:val="231F20"/>
          <w:sz w:val="24"/>
          <w:szCs w:val="24"/>
        </w:rPr>
        <w:t xml:space="preserve"> of the project </w:t>
      </w:r>
      <w:r w:rsidR="00101415">
        <w:rPr>
          <w:rFonts w:ascii="Times New Roman" w:eastAsia="Times New Roman" w:hAnsi="Times New Roman" w:cs="Times New Roman"/>
          <w:bCs/>
          <w:color w:val="231F20"/>
          <w:sz w:val="24"/>
          <w:szCs w:val="24"/>
        </w:rPr>
        <w:t>are identified to</w:t>
      </w:r>
      <w:r>
        <w:rPr>
          <w:rFonts w:ascii="Times New Roman" w:eastAsia="Times New Roman" w:hAnsi="Times New Roman" w:cs="Times New Roman"/>
          <w:bCs/>
          <w:color w:val="231F20"/>
          <w:sz w:val="24"/>
          <w:szCs w:val="24"/>
        </w:rPr>
        <w:t xml:space="preserve"> serve national security, </w:t>
      </w:r>
      <w:r w:rsidR="008C6A2C">
        <w:rPr>
          <w:rFonts w:ascii="Times New Roman" w:eastAsia="Times New Roman" w:hAnsi="Times New Roman" w:cs="Times New Roman"/>
          <w:bCs/>
          <w:color w:val="231F20"/>
          <w:sz w:val="24"/>
          <w:szCs w:val="24"/>
        </w:rPr>
        <w:t xml:space="preserve">a nominated sub-contractor may be required for </w:t>
      </w:r>
      <w:r>
        <w:rPr>
          <w:rFonts w:ascii="Times New Roman" w:eastAsia="Times New Roman" w:hAnsi="Times New Roman" w:cs="Times New Roman"/>
          <w:bCs/>
          <w:color w:val="231F20"/>
          <w:sz w:val="24"/>
          <w:szCs w:val="24"/>
        </w:rPr>
        <w:t xml:space="preserve">such components of the </w:t>
      </w:r>
      <w:r w:rsidR="008C6A2C">
        <w:rPr>
          <w:rFonts w:ascii="Times New Roman" w:eastAsia="Times New Roman" w:hAnsi="Times New Roman" w:cs="Times New Roman"/>
          <w:bCs/>
          <w:color w:val="231F20"/>
          <w:sz w:val="24"/>
          <w:szCs w:val="24"/>
        </w:rPr>
        <w:t xml:space="preserve">project relating to national security. </w:t>
      </w:r>
    </w:p>
    <w:p w14:paraId="69C8F25A" w14:textId="05A7A234" w:rsidR="008C6A2C" w:rsidRDefault="008C6A2C" w:rsidP="000D7C7A">
      <w:pPr>
        <w:widowControl w:val="0"/>
        <w:tabs>
          <w:tab w:val="left" w:pos="819"/>
          <w:tab w:val="left" w:pos="820"/>
          <w:tab w:val="left" w:pos="9180"/>
          <w:tab w:val="left" w:pos="9360"/>
        </w:tabs>
        <w:autoSpaceDE w:val="0"/>
        <w:autoSpaceDN w:val="0"/>
        <w:spacing w:before="234" w:after="0" w:line="240" w:lineRule="auto"/>
        <w:ind w:left="1440"/>
        <w:jc w:val="both"/>
        <w:outlineLvl w:val="5"/>
        <w:rPr>
          <w:rFonts w:ascii="Times New Roman" w:eastAsia="Times New Roman" w:hAnsi="Times New Roman" w:cs="Times New Roman"/>
          <w:bCs/>
          <w:color w:val="231F20"/>
          <w:sz w:val="24"/>
          <w:szCs w:val="24"/>
        </w:rPr>
      </w:pPr>
      <w:r>
        <w:rPr>
          <w:rFonts w:ascii="Times New Roman" w:eastAsia="Times New Roman" w:hAnsi="Times New Roman" w:cs="Times New Roman"/>
          <w:bCs/>
          <w:color w:val="231F20"/>
          <w:sz w:val="24"/>
          <w:szCs w:val="24"/>
        </w:rPr>
        <w:t xml:space="preserve">b) Where </w:t>
      </w:r>
      <w:r w:rsidR="00482117">
        <w:rPr>
          <w:rFonts w:ascii="Times New Roman" w:eastAsia="Times New Roman" w:hAnsi="Times New Roman" w:cs="Times New Roman"/>
          <w:bCs/>
          <w:color w:val="231F20"/>
          <w:sz w:val="24"/>
          <w:szCs w:val="24"/>
        </w:rPr>
        <w:t>related technology</w:t>
      </w:r>
      <w:r>
        <w:rPr>
          <w:rFonts w:ascii="Times New Roman" w:eastAsia="Times New Roman" w:hAnsi="Times New Roman" w:cs="Times New Roman"/>
          <w:bCs/>
          <w:color w:val="231F20"/>
          <w:sz w:val="24"/>
          <w:szCs w:val="24"/>
        </w:rPr>
        <w:t xml:space="preserve"> owned by the nominated sub-contractor is already in use </w:t>
      </w:r>
      <w:r w:rsidR="00482117">
        <w:rPr>
          <w:rFonts w:ascii="Times New Roman" w:eastAsia="Times New Roman" w:hAnsi="Times New Roman" w:cs="Times New Roman"/>
          <w:bCs/>
          <w:color w:val="231F20"/>
          <w:sz w:val="24"/>
          <w:szCs w:val="24"/>
        </w:rPr>
        <w:t xml:space="preserve">by the Procuring Entity </w:t>
      </w:r>
      <w:r>
        <w:rPr>
          <w:rFonts w:ascii="Times New Roman" w:eastAsia="Times New Roman" w:hAnsi="Times New Roman" w:cs="Times New Roman"/>
          <w:bCs/>
          <w:color w:val="231F20"/>
          <w:sz w:val="24"/>
          <w:szCs w:val="24"/>
        </w:rPr>
        <w:t xml:space="preserve">and requirements of compatibility indicate the need to continue the use of that particular technology, which is relevant to </w:t>
      </w:r>
      <w:r w:rsidR="00F157EE">
        <w:rPr>
          <w:rFonts w:ascii="Times New Roman" w:eastAsia="Times New Roman" w:hAnsi="Times New Roman" w:cs="Times New Roman"/>
          <w:bCs/>
          <w:color w:val="231F20"/>
          <w:sz w:val="24"/>
          <w:szCs w:val="24"/>
        </w:rPr>
        <w:t>part</w:t>
      </w:r>
      <w:r w:rsidR="00C36071">
        <w:rPr>
          <w:rFonts w:ascii="Times New Roman" w:eastAsia="Times New Roman" w:hAnsi="Times New Roman" w:cs="Times New Roman"/>
          <w:bCs/>
          <w:color w:val="231F20"/>
          <w:sz w:val="24"/>
          <w:szCs w:val="24"/>
        </w:rPr>
        <w:t xml:space="preserve"> of </w:t>
      </w:r>
      <w:r>
        <w:rPr>
          <w:rFonts w:ascii="Times New Roman" w:eastAsia="Times New Roman" w:hAnsi="Times New Roman" w:cs="Times New Roman"/>
          <w:bCs/>
          <w:color w:val="231F20"/>
          <w:sz w:val="24"/>
          <w:szCs w:val="24"/>
        </w:rPr>
        <w:t xml:space="preserve">the current project. </w:t>
      </w:r>
    </w:p>
    <w:p w14:paraId="14DD710E" w14:textId="5870116B" w:rsidR="003C0EAC" w:rsidRDefault="000E11E1" w:rsidP="000D7C7A">
      <w:pPr>
        <w:widowControl w:val="0"/>
        <w:tabs>
          <w:tab w:val="left" w:pos="819"/>
          <w:tab w:val="left" w:pos="820"/>
          <w:tab w:val="left" w:pos="9180"/>
          <w:tab w:val="left" w:pos="9360"/>
        </w:tabs>
        <w:autoSpaceDE w:val="0"/>
        <w:autoSpaceDN w:val="0"/>
        <w:spacing w:before="234" w:after="0" w:line="240" w:lineRule="auto"/>
        <w:ind w:left="1440"/>
        <w:jc w:val="both"/>
        <w:outlineLvl w:val="5"/>
        <w:rPr>
          <w:rFonts w:ascii="Times New Roman" w:eastAsia="Times New Roman" w:hAnsi="Times New Roman" w:cs="Times New Roman"/>
          <w:bCs/>
          <w:color w:val="231F20"/>
          <w:sz w:val="24"/>
          <w:szCs w:val="24"/>
        </w:rPr>
      </w:pPr>
      <w:r>
        <w:rPr>
          <w:rFonts w:ascii="Times New Roman" w:eastAsia="Times New Roman" w:hAnsi="Times New Roman" w:cs="Times New Roman"/>
          <w:bCs/>
          <w:color w:val="231F20"/>
          <w:sz w:val="24"/>
          <w:szCs w:val="24"/>
        </w:rPr>
        <w:t>c)</w:t>
      </w:r>
      <w:r w:rsidR="003C0EAC" w:rsidRPr="003C0EAC">
        <w:rPr>
          <w:rFonts w:ascii="Times New Roman" w:eastAsia="Times New Roman" w:hAnsi="Times New Roman" w:cs="Times New Roman"/>
          <w:bCs/>
          <w:color w:val="231F20"/>
          <w:sz w:val="24"/>
          <w:szCs w:val="24"/>
        </w:rPr>
        <w:t xml:space="preserve"> where there is need for more specialized skills and experience for an identified section of the </w:t>
      </w:r>
      <w:r w:rsidR="00755F5B">
        <w:rPr>
          <w:rFonts w:ascii="Times New Roman" w:eastAsia="Times New Roman" w:hAnsi="Times New Roman" w:cs="Times New Roman"/>
          <w:bCs/>
          <w:color w:val="231F20"/>
          <w:sz w:val="24"/>
          <w:szCs w:val="24"/>
        </w:rPr>
        <w:t xml:space="preserve">works than the Contractor </w:t>
      </w:r>
      <w:proofErr w:type="spellStart"/>
      <w:r w:rsidR="00755F5B">
        <w:rPr>
          <w:rFonts w:ascii="Times New Roman" w:eastAsia="Times New Roman" w:hAnsi="Times New Roman" w:cs="Times New Roman"/>
          <w:bCs/>
          <w:color w:val="231F20"/>
          <w:sz w:val="24"/>
          <w:szCs w:val="24"/>
        </w:rPr>
        <w:t>posseses</w:t>
      </w:r>
      <w:proofErr w:type="spellEnd"/>
      <w:r w:rsidR="00755F5B">
        <w:rPr>
          <w:rFonts w:ascii="Times New Roman" w:eastAsia="Times New Roman" w:hAnsi="Times New Roman" w:cs="Times New Roman"/>
          <w:bCs/>
          <w:color w:val="231F20"/>
          <w:sz w:val="24"/>
          <w:szCs w:val="24"/>
        </w:rPr>
        <w:t>.</w:t>
      </w:r>
    </w:p>
    <w:p w14:paraId="0EC7BE8A" w14:textId="124FDF11" w:rsidR="000E11E1" w:rsidRDefault="003C0EAC" w:rsidP="000D7C7A">
      <w:pPr>
        <w:widowControl w:val="0"/>
        <w:tabs>
          <w:tab w:val="left" w:pos="819"/>
          <w:tab w:val="left" w:pos="820"/>
          <w:tab w:val="left" w:pos="9180"/>
          <w:tab w:val="left" w:pos="9360"/>
        </w:tabs>
        <w:autoSpaceDE w:val="0"/>
        <w:autoSpaceDN w:val="0"/>
        <w:spacing w:before="234" w:after="0" w:line="240" w:lineRule="auto"/>
        <w:ind w:left="1440"/>
        <w:jc w:val="both"/>
        <w:outlineLvl w:val="5"/>
        <w:rPr>
          <w:rFonts w:ascii="Times New Roman" w:eastAsia="Times New Roman" w:hAnsi="Times New Roman" w:cs="Times New Roman"/>
          <w:bCs/>
          <w:color w:val="231F20"/>
          <w:sz w:val="24"/>
          <w:szCs w:val="24"/>
        </w:rPr>
      </w:pPr>
      <w:r>
        <w:rPr>
          <w:rFonts w:ascii="Times New Roman" w:eastAsia="Times New Roman" w:hAnsi="Times New Roman" w:cs="Times New Roman"/>
          <w:bCs/>
          <w:color w:val="231F20"/>
          <w:sz w:val="24"/>
          <w:szCs w:val="24"/>
        </w:rPr>
        <w:t xml:space="preserve">d) </w:t>
      </w:r>
      <w:r w:rsidR="000E11E1" w:rsidRPr="000E11E1">
        <w:rPr>
          <w:rFonts w:ascii="Times New Roman" w:eastAsia="Times New Roman" w:hAnsi="Times New Roman" w:cs="Times New Roman"/>
          <w:bCs/>
          <w:color w:val="231F20"/>
          <w:sz w:val="24"/>
          <w:szCs w:val="24"/>
        </w:rPr>
        <w:t xml:space="preserve">Where there are specialized goods produced by the Nominated Sub-Contractor </w:t>
      </w:r>
      <w:r w:rsidR="00B0296E">
        <w:rPr>
          <w:rFonts w:ascii="Times New Roman" w:eastAsia="Times New Roman" w:hAnsi="Times New Roman" w:cs="Times New Roman"/>
          <w:bCs/>
          <w:color w:val="231F20"/>
          <w:sz w:val="24"/>
          <w:szCs w:val="24"/>
        </w:rPr>
        <w:t>specified by the Procuring Entity</w:t>
      </w:r>
      <w:r w:rsidR="000E11E1" w:rsidRPr="000E11E1">
        <w:rPr>
          <w:rFonts w:ascii="Times New Roman" w:eastAsia="Times New Roman" w:hAnsi="Times New Roman" w:cs="Times New Roman"/>
          <w:bCs/>
          <w:color w:val="231F20"/>
          <w:sz w:val="24"/>
          <w:szCs w:val="24"/>
        </w:rPr>
        <w:t xml:space="preserve"> for the construction works, such a producer may be nominated to supply to the Contractor the special goods.</w:t>
      </w:r>
    </w:p>
    <w:p w14:paraId="24FD41AB" w14:textId="0CDF59BB" w:rsidR="00EF007B" w:rsidRPr="009166B9" w:rsidRDefault="00EF007B" w:rsidP="009166B9">
      <w:pPr>
        <w:widowControl w:val="0"/>
        <w:numPr>
          <w:ilvl w:val="1"/>
          <w:numId w:val="47"/>
        </w:numPr>
        <w:tabs>
          <w:tab w:val="left" w:pos="819"/>
          <w:tab w:val="left" w:pos="820"/>
          <w:tab w:val="left" w:pos="9180"/>
          <w:tab w:val="left" w:pos="9360"/>
        </w:tabs>
        <w:autoSpaceDE w:val="0"/>
        <w:autoSpaceDN w:val="0"/>
        <w:spacing w:before="234"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Objection to Nomination</w:t>
      </w:r>
    </w:p>
    <w:p w14:paraId="22CD14F0" w14:textId="77777777" w:rsidR="00EF007B" w:rsidRPr="009166B9" w:rsidRDefault="00EF007B" w:rsidP="009166B9">
      <w:pPr>
        <w:widowControl w:val="0"/>
        <w:tabs>
          <w:tab w:val="left" w:pos="9180"/>
          <w:tab w:val="left" w:pos="9360"/>
        </w:tabs>
        <w:autoSpaceDE w:val="0"/>
        <w:autoSpaceDN w:val="0"/>
        <w:spacing w:before="3" w:after="0" w:line="240" w:lineRule="auto"/>
        <w:ind w:left="1440" w:hanging="720"/>
        <w:jc w:val="both"/>
        <w:rPr>
          <w:rFonts w:ascii="Times New Roman" w:eastAsia="Times New Roman" w:hAnsi="Times New Roman" w:cs="Times New Roman"/>
          <w:bCs/>
          <w:sz w:val="24"/>
          <w:szCs w:val="24"/>
        </w:rPr>
      </w:pPr>
    </w:p>
    <w:p w14:paraId="30A91088" w14:textId="77777777" w:rsidR="00EF007B" w:rsidRPr="009166B9" w:rsidRDefault="00EF007B" w:rsidP="009166B9">
      <w:pPr>
        <w:widowControl w:val="0"/>
        <w:tabs>
          <w:tab w:val="left" w:pos="9180"/>
          <w:tab w:val="left" w:pos="9360"/>
        </w:tabs>
        <w:autoSpaceDE w:val="0"/>
        <w:autoSpaceDN w:val="0"/>
        <w:spacing w:before="1"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not be under any obligation to employ a nominated Subcontractor against whom the Contractor raises reasonable objection by notice to the Procuring Entity as soon as practicable, with supporting particulars. An objection shall be deemed reasonable if it arises from (among other things) any of the following matters unless the Procuring Entity agrees in writing to indemnify the Contractor against and from the consequences of the matter:</w:t>
      </w:r>
    </w:p>
    <w:p w14:paraId="60EC06F9" w14:textId="520886CC" w:rsidR="00EF007B" w:rsidRPr="009166B9" w:rsidRDefault="00EF007B" w:rsidP="009166B9">
      <w:pPr>
        <w:widowControl w:val="0"/>
        <w:numPr>
          <w:ilvl w:val="0"/>
          <w:numId w:val="33"/>
        </w:numPr>
        <w:tabs>
          <w:tab w:val="left" w:pos="1327"/>
          <w:tab w:val="left" w:pos="1328"/>
          <w:tab w:val="left" w:pos="9180"/>
          <w:tab w:val="left" w:pos="9360"/>
        </w:tabs>
        <w:autoSpaceDE w:val="0"/>
        <w:autoSpaceDN w:val="0"/>
        <w:spacing w:before="52"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there are reasons to believe that the Subcontractor does not have sufﬁcient competence, resources, or ﬁnancial </w:t>
      </w:r>
      <w:proofErr w:type="gramStart"/>
      <w:r w:rsidRPr="009166B9">
        <w:rPr>
          <w:rFonts w:ascii="Times New Roman" w:eastAsia="Times New Roman" w:hAnsi="Times New Roman" w:cs="Times New Roman"/>
          <w:bCs/>
          <w:color w:val="231F20"/>
          <w:sz w:val="24"/>
          <w:szCs w:val="24"/>
        </w:rPr>
        <w:t>strength</w:t>
      </w:r>
      <w:r w:rsidR="00F72EC9">
        <w:rPr>
          <w:rFonts w:ascii="Times New Roman" w:eastAsia="Times New Roman" w:hAnsi="Times New Roman" w:cs="Times New Roman"/>
          <w:bCs/>
          <w:color w:val="231F20"/>
          <w:sz w:val="24"/>
          <w:szCs w:val="24"/>
        </w:rPr>
        <w:t xml:space="preserve">  </w:t>
      </w:r>
      <w:r w:rsidR="00F72EC9" w:rsidRPr="00F72EC9">
        <w:rPr>
          <w:rFonts w:ascii="Times New Roman" w:eastAsia="Times New Roman" w:hAnsi="Times New Roman" w:cs="Times New Roman"/>
          <w:bCs/>
          <w:color w:val="231F20"/>
          <w:sz w:val="24"/>
          <w:szCs w:val="24"/>
        </w:rPr>
        <w:t>or</w:t>
      </w:r>
      <w:proofErr w:type="gramEnd"/>
      <w:r w:rsidR="00F72EC9" w:rsidRPr="00F72EC9">
        <w:rPr>
          <w:rFonts w:ascii="Times New Roman" w:eastAsia="Times New Roman" w:hAnsi="Times New Roman" w:cs="Times New Roman"/>
          <w:bCs/>
          <w:color w:val="231F20"/>
          <w:sz w:val="24"/>
          <w:szCs w:val="24"/>
        </w:rPr>
        <w:t xml:space="preserve"> that its specialized goods do not meet requirements of the particular project</w:t>
      </w:r>
      <w:r w:rsidR="00F72EC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w:t>
      </w:r>
    </w:p>
    <w:p w14:paraId="59D468EE" w14:textId="77777777" w:rsidR="00EF007B" w:rsidRPr="009166B9" w:rsidRDefault="00EF007B" w:rsidP="009166B9">
      <w:pPr>
        <w:widowControl w:val="0"/>
        <w:numPr>
          <w:ilvl w:val="0"/>
          <w:numId w:val="33"/>
        </w:numPr>
        <w:tabs>
          <w:tab w:val="left" w:pos="1327"/>
          <w:tab w:val="left" w:pos="1328"/>
          <w:tab w:val="left" w:pos="9180"/>
          <w:tab w:val="left" w:pos="9360"/>
        </w:tabs>
        <w:autoSpaceDE w:val="0"/>
        <w:autoSpaceDN w:val="0"/>
        <w:spacing w:before="51"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nominated Subcontractor does not accept to indemnify the Contractor against and from any negligence or misuse of Goods by the nominated Subcontractor, his agents, and employees; or</w:t>
      </w:r>
    </w:p>
    <w:p w14:paraId="44CA5092" w14:textId="77777777" w:rsidR="00EF007B" w:rsidRPr="009166B9" w:rsidRDefault="00EF007B" w:rsidP="009166B9">
      <w:pPr>
        <w:widowControl w:val="0"/>
        <w:numPr>
          <w:ilvl w:val="0"/>
          <w:numId w:val="33"/>
        </w:numPr>
        <w:tabs>
          <w:tab w:val="left" w:pos="1327"/>
          <w:tab w:val="left" w:pos="1328"/>
          <w:tab w:val="left" w:pos="9180"/>
          <w:tab w:val="left" w:pos="9360"/>
        </w:tabs>
        <w:autoSpaceDE w:val="0"/>
        <w:autoSpaceDN w:val="0"/>
        <w:spacing w:before="50"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nominated Subcontractor does not accept to enter into a subcontract which speciﬁes that, for the subcontracted work (including design, if any), the nominated Subcontractor shall:</w:t>
      </w:r>
    </w:p>
    <w:p w14:paraId="2081D046" w14:textId="77777777" w:rsidR="00EF007B" w:rsidRPr="009166B9" w:rsidRDefault="00EF007B" w:rsidP="009166B9">
      <w:pPr>
        <w:widowControl w:val="0"/>
        <w:numPr>
          <w:ilvl w:val="1"/>
          <w:numId w:val="33"/>
        </w:numPr>
        <w:tabs>
          <w:tab w:val="left" w:pos="1758"/>
          <w:tab w:val="left" w:pos="9180"/>
          <w:tab w:val="left" w:pos="9360"/>
        </w:tabs>
        <w:autoSpaceDE w:val="0"/>
        <w:autoSpaceDN w:val="0"/>
        <w:spacing w:before="50"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undertake to the Contractor such obligations and liabilities as will enable the Contractor to discharge his obligations and liabilities under the Contract;</w:t>
      </w:r>
    </w:p>
    <w:p w14:paraId="2F1FE21A" w14:textId="77777777" w:rsidR="00EF007B" w:rsidRPr="009166B9" w:rsidRDefault="00EF007B" w:rsidP="009166B9">
      <w:pPr>
        <w:widowControl w:val="0"/>
        <w:numPr>
          <w:ilvl w:val="1"/>
          <w:numId w:val="33"/>
        </w:numPr>
        <w:tabs>
          <w:tab w:val="left" w:pos="1758"/>
          <w:tab w:val="left" w:pos="9180"/>
          <w:tab w:val="left" w:pos="9360"/>
        </w:tabs>
        <w:autoSpaceDE w:val="0"/>
        <w:autoSpaceDN w:val="0"/>
        <w:spacing w:before="51"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indemnify the Contractor against and from all obligations and liabilities arising under or in connection with the Contract and from the consequences of any failure by the Subcontractor to perform these obligations or to fulfill these liabilities, and</w:t>
      </w:r>
    </w:p>
    <w:p w14:paraId="7531BCA9" w14:textId="77777777" w:rsidR="00EF007B" w:rsidRPr="009166B9" w:rsidRDefault="00EF007B" w:rsidP="009166B9">
      <w:pPr>
        <w:widowControl w:val="0"/>
        <w:numPr>
          <w:ilvl w:val="1"/>
          <w:numId w:val="33"/>
        </w:numPr>
        <w:tabs>
          <w:tab w:val="left" w:pos="1758"/>
          <w:tab w:val="left" w:pos="9180"/>
          <w:tab w:val="left" w:pos="9360"/>
        </w:tabs>
        <w:autoSpaceDE w:val="0"/>
        <w:autoSpaceDN w:val="0"/>
        <w:spacing w:before="51"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be paid only if and when the Contractor has received from the Procuring Entity payments for sums due under the Subcontract referred to under Sub-Clause 5.3 [Payment to nominated Subcontractors].</w:t>
      </w:r>
    </w:p>
    <w:p w14:paraId="101F8899" w14:textId="77777777" w:rsidR="00EF007B" w:rsidRPr="009166B9" w:rsidRDefault="00EF007B" w:rsidP="009166B9">
      <w:pPr>
        <w:widowControl w:val="0"/>
        <w:tabs>
          <w:tab w:val="left" w:pos="9180"/>
          <w:tab w:val="left" w:pos="9360"/>
        </w:tabs>
        <w:autoSpaceDE w:val="0"/>
        <w:autoSpaceDN w:val="0"/>
        <w:spacing w:after="0" w:line="240" w:lineRule="auto"/>
        <w:ind w:left="1440" w:hanging="720"/>
        <w:jc w:val="both"/>
        <w:rPr>
          <w:rFonts w:ascii="Times New Roman" w:eastAsia="Times New Roman" w:hAnsi="Times New Roman" w:cs="Times New Roman"/>
          <w:bCs/>
          <w:sz w:val="24"/>
          <w:szCs w:val="24"/>
        </w:rPr>
      </w:pPr>
    </w:p>
    <w:p w14:paraId="24C809F5" w14:textId="77777777" w:rsidR="00EF007B" w:rsidRPr="009166B9" w:rsidRDefault="00EF007B" w:rsidP="009166B9">
      <w:pPr>
        <w:widowControl w:val="0"/>
        <w:numPr>
          <w:ilvl w:val="1"/>
          <w:numId w:val="47"/>
        </w:numPr>
        <w:tabs>
          <w:tab w:val="left" w:pos="818"/>
          <w:tab w:val="left" w:pos="819"/>
          <w:tab w:val="left" w:pos="9180"/>
          <w:tab w:val="left" w:pos="9360"/>
        </w:tabs>
        <w:autoSpaceDE w:val="0"/>
        <w:autoSpaceDN w:val="0"/>
        <w:spacing w:after="0" w:line="240" w:lineRule="auto"/>
        <w:ind w:left="1440" w:hanging="720"/>
        <w:jc w:val="both"/>
        <w:outlineLvl w:val="5"/>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Payments to nominated Subcontractors</w:t>
      </w:r>
    </w:p>
    <w:p w14:paraId="2932D492" w14:textId="7AFD7B64" w:rsidR="00EF007B" w:rsidRPr="009166B9" w:rsidRDefault="00EF007B" w:rsidP="009166B9">
      <w:pPr>
        <w:widowControl w:val="0"/>
        <w:tabs>
          <w:tab w:val="left" w:pos="9180"/>
          <w:tab w:val="left" w:pos="9360"/>
        </w:tabs>
        <w:autoSpaceDE w:val="0"/>
        <w:autoSpaceDN w:val="0"/>
        <w:spacing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pay to the nominated Subcontractor the amounts shown on the nominated Subcontractor's invoices approved by the Contractor which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certiﬁes</w:t>
      </w:r>
      <w:proofErr w:type="gramEnd"/>
      <w:r w:rsidRPr="009166B9">
        <w:rPr>
          <w:rFonts w:ascii="Times New Roman" w:eastAsia="Times New Roman" w:hAnsi="Times New Roman" w:cs="Times New Roman"/>
          <w:bCs/>
          <w:color w:val="231F20"/>
          <w:sz w:val="24"/>
          <w:szCs w:val="24"/>
        </w:rPr>
        <w:t xml:space="preserve"> to be due under the subcontract. These amounts plus other charges shall be included in the Contract Price under subparagraph (b) of Sub-Clause 13.5 [Provisional Sums], except as stated in Sub-Clause 5.4 [Evidence of Payments].</w:t>
      </w:r>
    </w:p>
    <w:p w14:paraId="1E11B357" w14:textId="77777777" w:rsidR="00EF007B" w:rsidRPr="009166B9" w:rsidRDefault="00EF007B" w:rsidP="009166B9">
      <w:pPr>
        <w:widowControl w:val="0"/>
        <w:numPr>
          <w:ilvl w:val="1"/>
          <w:numId w:val="47"/>
        </w:numPr>
        <w:tabs>
          <w:tab w:val="left" w:pos="818"/>
          <w:tab w:val="left" w:pos="819"/>
          <w:tab w:val="left" w:pos="9180"/>
          <w:tab w:val="left" w:pos="9360"/>
        </w:tabs>
        <w:autoSpaceDE w:val="0"/>
        <w:autoSpaceDN w:val="0"/>
        <w:spacing w:before="239"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Evidence of Payments</w:t>
      </w:r>
    </w:p>
    <w:p w14:paraId="2819E354" w14:textId="77777777" w:rsidR="00EF007B" w:rsidRPr="009166B9" w:rsidRDefault="00EF007B" w:rsidP="009166B9">
      <w:pPr>
        <w:widowControl w:val="0"/>
        <w:tabs>
          <w:tab w:val="left" w:pos="9180"/>
          <w:tab w:val="left" w:pos="9360"/>
        </w:tabs>
        <w:autoSpaceDE w:val="0"/>
        <w:autoSpaceDN w:val="0"/>
        <w:spacing w:before="3" w:after="0" w:line="240" w:lineRule="auto"/>
        <w:ind w:left="1440" w:hanging="720"/>
        <w:jc w:val="both"/>
        <w:rPr>
          <w:rFonts w:ascii="Times New Roman" w:eastAsia="Times New Roman" w:hAnsi="Times New Roman" w:cs="Times New Roman"/>
          <w:bCs/>
          <w:sz w:val="24"/>
          <w:szCs w:val="24"/>
        </w:rPr>
      </w:pPr>
    </w:p>
    <w:p w14:paraId="0432D560" w14:textId="16AD84F7" w:rsidR="00EF007B" w:rsidRPr="009166B9" w:rsidRDefault="00EF007B" w:rsidP="009166B9">
      <w:pPr>
        <w:widowControl w:val="0"/>
        <w:numPr>
          <w:ilvl w:val="2"/>
          <w:numId w:val="47"/>
        </w:numPr>
        <w:tabs>
          <w:tab w:val="left" w:pos="819"/>
          <w:tab w:val="left" w:pos="9180"/>
          <w:tab w:val="left" w:pos="9360"/>
        </w:tabs>
        <w:autoSpaceDE w:val="0"/>
        <w:autoSpaceDN w:val="0"/>
        <w:spacing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Before issuing a Payment Certiﬁcate which includes an amount payable to a nominated Subcontractor,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may</w:t>
      </w:r>
      <w:proofErr w:type="gramEnd"/>
      <w:r w:rsidRPr="009166B9">
        <w:rPr>
          <w:rFonts w:ascii="Times New Roman" w:eastAsia="Times New Roman" w:hAnsi="Times New Roman" w:cs="Times New Roman"/>
          <w:bCs/>
          <w:color w:val="231F20"/>
          <w:sz w:val="24"/>
          <w:szCs w:val="24"/>
        </w:rPr>
        <w:t xml:space="preserve"> request the Contractor to supply reasonable evidence that the nominated Subcontractor has received all amounts due under previous Payment Certiﬁcates, less applicable deductions for retention, or otherwise. Unless the Contractor:</w:t>
      </w:r>
    </w:p>
    <w:p w14:paraId="0C60A7B8" w14:textId="77777777" w:rsidR="00EF007B" w:rsidRPr="009166B9" w:rsidRDefault="00EF007B" w:rsidP="009166B9">
      <w:pPr>
        <w:widowControl w:val="0"/>
        <w:numPr>
          <w:ilvl w:val="0"/>
          <w:numId w:val="32"/>
        </w:numPr>
        <w:tabs>
          <w:tab w:val="left" w:pos="1325"/>
          <w:tab w:val="left" w:pos="1326"/>
          <w:tab w:val="left" w:pos="9180"/>
          <w:tab w:val="left" w:pos="9360"/>
        </w:tabs>
        <w:autoSpaceDE w:val="0"/>
        <w:autoSpaceDN w:val="0"/>
        <w:spacing w:before="245" w:after="0" w:line="248"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Submits this reasonable evidence to the Engineer, or</w:t>
      </w:r>
    </w:p>
    <w:p w14:paraId="730EE46E" w14:textId="433833D4" w:rsidR="00EF007B" w:rsidRPr="009166B9" w:rsidRDefault="00EF007B" w:rsidP="009166B9">
      <w:pPr>
        <w:widowControl w:val="0"/>
        <w:numPr>
          <w:ilvl w:val="0"/>
          <w:numId w:val="32"/>
        </w:numPr>
        <w:tabs>
          <w:tab w:val="left" w:pos="1325"/>
          <w:tab w:val="left" w:pos="1326"/>
          <w:tab w:val="left" w:pos="1830"/>
          <w:tab w:val="left" w:pos="9180"/>
          <w:tab w:val="left" w:pos="9360"/>
        </w:tabs>
        <w:autoSpaceDE w:val="0"/>
        <w:autoSpaceDN w:val="0"/>
        <w:spacing w:before="3" w:after="0" w:line="230" w:lineRule="auto"/>
        <w:ind w:left="1440" w:right="312" w:hanging="720"/>
        <w:jc w:val="both"/>
        <w:rPr>
          <w:rFonts w:ascii="Times New Roman" w:eastAsia="Times New Roman" w:hAnsi="Times New Roman" w:cs="Times New Roman"/>
          <w:bCs/>
          <w:sz w:val="24"/>
          <w:szCs w:val="24"/>
        </w:rPr>
      </w:pPr>
      <w:proofErr w:type="spellStart"/>
      <w:r w:rsidRPr="009166B9">
        <w:rPr>
          <w:rFonts w:ascii="Times New Roman" w:eastAsia="Times New Roman" w:hAnsi="Times New Roman" w:cs="Times New Roman"/>
          <w:bCs/>
          <w:color w:val="231F20"/>
          <w:sz w:val="24"/>
          <w:szCs w:val="24"/>
        </w:rPr>
        <w:t>i</w:t>
      </w:r>
      <w:proofErr w:type="spellEnd"/>
      <w:r w:rsidRPr="009166B9">
        <w:rPr>
          <w:rFonts w:ascii="Times New Roman" w:eastAsia="Times New Roman" w:hAnsi="Times New Roman" w:cs="Times New Roman"/>
          <w:bCs/>
          <w:color w:val="231F20"/>
          <w:sz w:val="24"/>
          <w:szCs w:val="24"/>
        </w:rPr>
        <w:t>)</w:t>
      </w:r>
      <w:r w:rsidRPr="009166B9">
        <w:rPr>
          <w:rFonts w:ascii="Times New Roman" w:eastAsia="Times New Roman" w:hAnsi="Times New Roman" w:cs="Times New Roman"/>
          <w:bCs/>
          <w:color w:val="231F20"/>
          <w:sz w:val="24"/>
          <w:szCs w:val="24"/>
        </w:rPr>
        <w:tab/>
        <w:t xml:space="preserve">Satisﬁes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in</w:t>
      </w:r>
      <w:proofErr w:type="gramEnd"/>
      <w:r w:rsidRPr="009166B9">
        <w:rPr>
          <w:rFonts w:ascii="Times New Roman" w:eastAsia="Times New Roman" w:hAnsi="Times New Roman" w:cs="Times New Roman"/>
          <w:bCs/>
          <w:color w:val="231F20"/>
          <w:sz w:val="24"/>
          <w:szCs w:val="24"/>
        </w:rPr>
        <w:t xml:space="preserve"> writing that the Contractor is reasonably entitled to withhold or refuse to pay these amounts, and</w:t>
      </w:r>
    </w:p>
    <w:p w14:paraId="1D5E3EB5" w14:textId="6D3921BC" w:rsidR="00EF007B" w:rsidRPr="009166B9" w:rsidRDefault="00EF007B" w:rsidP="009166B9">
      <w:pPr>
        <w:widowControl w:val="0"/>
        <w:tabs>
          <w:tab w:val="left" w:pos="9180"/>
          <w:tab w:val="left" w:pos="9360"/>
        </w:tabs>
        <w:autoSpaceDE w:val="0"/>
        <w:autoSpaceDN w:val="0"/>
        <w:spacing w:before="2" w:after="0" w:line="230" w:lineRule="auto"/>
        <w:ind w:left="1440" w:right="31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ii)</w:t>
      </w:r>
      <w:r w:rsidRPr="009166B9">
        <w:rPr>
          <w:rFonts w:ascii="Times New Roman" w:eastAsia="Times New Roman" w:hAnsi="Times New Roman" w:cs="Times New Roman"/>
          <w:bCs/>
          <w:color w:val="231F20"/>
          <w:sz w:val="24"/>
          <w:szCs w:val="24"/>
        </w:rPr>
        <w:tab/>
        <w:t xml:space="preserve">Submits to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reasonable</w:t>
      </w:r>
      <w:proofErr w:type="gramEnd"/>
      <w:r w:rsidRPr="009166B9">
        <w:rPr>
          <w:rFonts w:ascii="Times New Roman" w:eastAsia="Times New Roman" w:hAnsi="Times New Roman" w:cs="Times New Roman"/>
          <w:bCs/>
          <w:color w:val="231F20"/>
          <w:sz w:val="24"/>
          <w:szCs w:val="24"/>
        </w:rPr>
        <w:t xml:space="preserve"> evidence that the nominated Subcontractor has been notiﬁed of the Contractor's entitlement, then the Procuring Entity may (at his sole discretion) </w:t>
      </w:r>
      <w:r w:rsidRPr="009166B9">
        <w:rPr>
          <w:rFonts w:ascii="Times New Roman" w:eastAsia="Times New Roman" w:hAnsi="Times New Roman" w:cs="Times New Roman"/>
          <w:bCs/>
          <w:color w:val="231F20"/>
          <w:spacing w:val="-4"/>
          <w:sz w:val="24"/>
          <w:szCs w:val="24"/>
        </w:rPr>
        <w:t xml:space="preserve">pay, </w:t>
      </w:r>
      <w:r w:rsidRPr="009166B9">
        <w:rPr>
          <w:rFonts w:ascii="Times New Roman" w:eastAsia="Times New Roman" w:hAnsi="Times New Roman" w:cs="Times New Roman"/>
          <w:bCs/>
          <w:color w:val="231F20"/>
          <w:sz w:val="24"/>
          <w:szCs w:val="24"/>
        </w:rPr>
        <w:t xml:space="preserve">direct to the nominated Subcontractor, part or all of such amounts previously certiﬁed (less applicable deductions) as are due to the nominated Subcontractor and for which the Contractor has failed to submit the evidence described in sub-paragraphs (a) or (b) above. The Contractor shall then </w:t>
      </w:r>
      <w:r w:rsidRPr="009166B9">
        <w:rPr>
          <w:rFonts w:ascii="Times New Roman" w:eastAsia="Times New Roman" w:hAnsi="Times New Roman" w:cs="Times New Roman"/>
          <w:bCs/>
          <w:color w:val="231F20"/>
          <w:spacing w:val="-3"/>
          <w:sz w:val="24"/>
          <w:szCs w:val="24"/>
        </w:rPr>
        <w:t xml:space="preserve">repay, </w:t>
      </w:r>
      <w:r w:rsidRPr="009166B9">
        <w:rPr>
          <w:rFonts w:ascii="Times New Roman" w:eastAsia="Times New Roman" w:hAnsi="Times New Roman" w:cs="Times New Roman"/>
          <w:bCs/>
          <w:color w:val="231F20"/>
          <w:sz w:val="24"/>
          <w:szCs w:val="24"/>
        </w:rPr>
        <w:t xml:space="preserve">to the Procuring </w:t>
      </w:r>
      <w:r w:rsidRPr="009166B9">
        <w:rPr>
          <w:rFonts w:ascii="Times New Roman" w:eastAsia="Times New Roman" w:hAnsi="Times New Roman" w:cs="Times New Roman"/>
          <w:bCs/>
          <w:color w:val="231F20"/>
          <w:spacing w:val="-3"/>
          <w:sz w:val="24"/>
          <w:szCs w:val="24"/>
        </w:rPr>
        <w:t xml:space="preserve">Entity, </w:t>
      </w:r>
      <w:r w:rsidRPr="009166B9">
        <w:rPr>
          <w:rFonts w:ascii="Times New Roman" w:eastAsia="Times New Roman" w:hAnsi="Times New Roman" w:cs="Times New Roman"/>
          <w:bCs/>
          <w:color w:val="231F20"/>
          <w:sz w:val="24"/>
          <w:szCs w:val="24"/>
        </w:rPr>
        <w:t xml:space="preserve">the amount which the nominated Subcontractor was directly paid by the Procuring </w:t>
      </w:r>
      <w:r w:rsidRPr="009166B9">
        <w:rPr>
          <w:rFonts w:ascii="Times New Roman" w:eastAsia="Times New Roman" w:hAnsi="Times New Roman" w:cs="Times New Roman"/>
          <w:bCs/>
          <w:color w:val="231F20"/>
          <w:spacing w:val="-3"/>
          <w:sz w:val="24"/>
          <w:szCs w:val="24"/>
        </w:rPr>
        <w:t>Entity.</w:t>
      </w:r>
    </w:p>
    <w:p w14:paraId="43986B36" w14:textId="77777777" w:rsidR="00EF007B" w:rsidRPr="009166B9" w:rsidRDefault="00EF007B" w:rsidP="009166B9">
      <w:pPr>
        <w:widowControl w:val="0"/>
        <w:tabs>
          <w:tab w:val="left" w:pos="9180"/>
          <w:tab w:val="left" w:pos="9360"/>
        </w:tabs>
        <w:autoSpaceDE w:val="0"/>
        <w:autoSpaceDN w:val="0"/>
        <w:spacing w:before="3" w:after="0" w:line="240" w:lineRule="auto"/>
        <w:ind w:left="1440" w:hanging="720"/>
        <w:jc w:val="both"/>
        <w:rPr>
          <w:rFonts w:ascii="Times New Roman" w:eastAsia="Times New Roman" w:hAnsi="Times New Roman" w:cs="Times New Roman"/>
          <w:bCs/>
          <w:sz w:val="24"/>
          <w:szCs w:val="24"/>
        </w:rPr>
      </w:pPr>
    </w:p>
    <w:p w14:paraId="4955DF11" w14:textId="77777777" w:rsidR="00EF007B" w:rsidRPr="009166B9" w:rsidRDefault="00EF007B" w:rsidP="009166B9">
      <w:pPr>
        <w:widowControl w:val="0"/>
        <w:numPr>
          <w:ilvl w:val="0"/>
          <w:numId w:val="47"/>
        </w:numPr>
        <w:tabs>
          <w:tab w:val="left" w:pos="811"/>
          <w:tab w:val="left" w:pos="813"/>
          <w:tab w:val="left" w:pos="9180"/>
          <w:tab w:val="left" w:pos="9360"/>
        </w:tabs>
        <w:autoSpaceDE w:val="0"/>
        <w:autoSpaceDN w:val="0"/>
        <w:spacing w:after="0" w:line="240" w:lineRule="auto"/>
        <w:ind w:left="1440" w:hanging="720"/>
        <w:jc w:val="both"/>
        <w:outlineLvl w:val="5"/>
        <w:rPr>
          <w:rFonts w:ascii="Times New Roman" w:eastAsia="Times New Roman" w:hAnsi="Times New Roman" w:cs="Times New Roman"/>
          <w:bCs/>
          <w:sz w:val="24"/>
          <w:szCs w:val="24"/>
        </w:rPr>
      </w:pPr>
      <w:bookmarkStart w:id="94" w:name="_TOC_250019"/>
      <w:r w:rsidRPr="009166B9">
        <w:rPr>
          <w:rFonts w:ascii="Times New Roman" w:eastAsia="Times New Roman" w:hAnsi="Times New Roman" w:cs="Times New Roman"/>
          <w:bCs/>
          <w:color w:val="231F20"/>
          <w:sz w:val="24"/>
          <w:szCs w:val="24"/>
        </w:rPr>
        <w:t>STAFF AND</w:t>
      </w:r>
      <w:bookmarkEnd w:id="94"/>
      <w:r w:rsidRPr="009166B9">
        <w:rPr>
          <w:rFonts w:ascii="Times New Roman" w:eastAsia="Times New Roman" w:hAnsi="Times New Roman" w:cs="Times New Roman"/>
          <w:bCs/>
          <w:color w:val="231F20"/>
          <w:sz w:val="24"/>
          <w:szCs w:val="24"/>
        </w:rPr>
        <w:t xml:space="preserve"> LABOR</w:t>
      </w:r>
    </w:p>
    <w:p w14:paraId="7E5B70F4" w14:textId="77777777" w:rsidR="00EF007B" w:rsidRPr="009166B9" w:rsidRDefault="00EF007B" w:rsidP="009166B9">
      <w:pPr>
        <w:widowControl w:val="0"/>
        <w:numPr>
          <w:ilvl w:val="1"/>
          <w:numId w:val="47"/>
        </w:numPr>
        <w:tabs>
          <w:tab w:val="left" w:pos="811"/>
          <w:tab w:val="left" w:pos="813"/>
          <w:tab w:val="left" w:pos="9180"/>
          <w:tab w:val="left" w:pos="9360"/>
        </w:tabs>
        <w:autoSpaceDE w:val="0"/>
        <w:autoSpaceDN w:val="0"/>
        <w:spacing w:before="234" w:after="0" w:line="248" w:lineRule="exact"/>
        <w:ind w:left="1440" w:hanging="720"/>
        <w:jc w:val="both"/>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Engagement of Staff and Labor</w:t>
      </w:r>
    </w:p>
    <w:p w14:paraId="1509426B" w14:textId="77777777" w:rsidR="00EF007B" w:rsidRPr="009166B9" w:rsidRDefault="00EF007B" w:rsidP="009166B9">
      <w:pPr>
        <w:widowControl w:val="0"/>
        <w:tabs>
          <w:tab w:val="left" w:pos="9180"/>
          <w:tab w:val="left" w:pos="9360"/>
        </w:tabs>
        <w:autoSpaceDE w:val="0"/>
        <w:autoSpaceDN w:val="0"/>
        <w:spacing w:before="160" w:after="0" w:line="230" w:lineRule="auto"/>
        <w:ind w:left="1440" w:right="30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Except as otherwise stated in the Speciﬁcation, the Contractor shall make arrangements for the engagement of all staff and labor, local or otherwise, and for their payment, feeding, transport, and, when appropriate, housing. The Contractor is encouraged, to the extent practicable and reasonable, to employ staff and labor with appropriate qualiﬁcations and experience from sources within Nigeria.</w:t>
      </w:r>
    </w:p>
    <w:p w14:paraId="1F45CD6D" w14:textId="77777777" w:rsidR="00EF007B" w:rsidRPr="009166B9" w:rsidRDefault="00EF007B" w:rsidP="009166B9">
      <w:pPr>
        <w:widowControl w:val="0"/>
        <w:numPr>
          <w:ilvl w:val="1"/>
          <w:numId w:val="47"/>
        </w:numPr>
        <w:tabs>
          <w:tab w:val="left" w:pos="811"/>
          <w:tab w:val="left" w:pos="812"/>
          <w:tab w:val="left" w:pos="9180"/>
          <w:tab w:val="left" w:pos="9360"/>
        </w:tabs>
        <w:autoSpaceDE w:val="0"/>
        <w:autoSpaceDN w:val="0"/>
        <w:spacing w:before="238"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 xml:space="preserve">Rates of </w:t>
      </w:r>
      <w:r w:rsidRPr="009166B9">
        <w:rPr>
          <w:rFonts w:ascii="Times New Roman" w:eastAsia="Times New Roman" w:hAnsi="Times New Roman" w:cs="Times New Roman"/>
          <w:bCs/>
          <w:color w:val="231F20"/>
          <w:spacing w:val="-3"/>
          <w:sz w:val="24"/>
          <w:szCs w:val="24"/>
        </w:rPr>
        <w:t xml:space="preserve">Wages </w:t>
      </w:r>
      <w:r w:rsidRPr="009166B9">
        <w:rPr>
          <w:rFonts w:ascii="Times New Roman" w:eastAsia="Times New Roman" w:hAnsi="Times New Roman" w:cs="Times New Roman"/>
          <w:bCs/>
          <w:color w:val="231F20"/>
          <w:sz w:val="24"/>
          <w:szCs w:val="24"/>
        </w:rPr>
        <w:t>and Conditions of Labor</w:t>
      </w:r>
    </w:p>
    <w:p w14:paraId="53E69E2C" w14:textId="77777777" w:rsidR="00EF007B" w:rsidRPr="009166B9" w:rsidRDefault="00EF007B" w:rsidP="009166B9">
      <w:pPr>
        <w:widowControl w:val="0"/>
        <w:numPr>
          <w:ilvl w:val="2"/>
          <w:numId w:val="47"/>
        </w:numPr>
        <w:tabs>
          <w:tab w:val="left" w:pos="812"/>
          <w:tab w:val="left" w:pos="9180"/>
          <w:tab w:val="left" w:pos="9360"/>
        </w:tabs>
        <w:autoSpaceDE w:val="0"/>
        <w:autoSpaceDN w:val="0"/>
        <w:spacing w:before="243"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pay rates of wages, and observe conditions of labor, which are not lower than those established for the trade or industry where the work is carried out. If no established rates or conditions are applicable, the Contractor shall pay rates of wages and observe conditions that are not lower than the general level of wages and conditions observed locally by Procuring Entities whose trade or industry is similar to that of the contractor.</w:t>
      </w:r>
    </w:p>
    <w:p w14:paraId="514ED414" w14:textId="77777777" w:rsidR="00EF007B" w:rsidRPr="009166B9" w:rsidRDefault="00EF007B" w:rsidP="009166B9">
      <w:pPr>
        <w:widowControl w:val="0"/>
        <w:numPr>
          <w:ilvl w:val="2"/>
          <w:numId w:val="47"/>
        </w:numPr>
        <w:tabs>
          <w:tab w:val="left" w:pos="812"/>
          <w:tab w:val="left" w:pos="9180"/>
          <w:tab w:val="left" w:pos="9360"/>
        </w:tabs>
        <w:autoSpaceDE w:val="0"/>
        <w:autoSpaceDN w:val="0"/>
        <w:spacing w:before="247"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inform the Contractor's Personnel about their liability to pay personal income taxes in Nigeria in respect of such of their salaries, wages, allowances, and any beneﬁts as are subject to tax under the Laws of Nigeria for the time being in force, and the Contractor shall perform such duties about such deductions thereof as may be imposed on him by such Laws.</w:t>
      </w:r>
    </w:p>
    <w:p w14:paraId="582AD1CA" w14:textId="77777777" w:rsidR="00EF007B" w:rsidRPr="009166B9" w:rsidRDefault="00EF007B" w:rsidP="009166B9">
      <w:pPr>
        <w:widowControl w:val="0"/>
        <w:numPr>
          <w:ilvl w:val="1"/>
          <w:numId w:val="47"/>
        </w:numPr>
        <w:tabs>
          <w:tab w:val="left" w:pos="811"/>
          <w:tab w:val="left" w:pos="812"/>
          <w:tab w:val="left" w:pos="9180"/>
          <w:tab w:val="left" w:pos="9360"/>
        </w:tabs>
        <w:autoSpaceDE w:val="0"/>
        <w:autoSpaceDN w:val="0"/>
        <w:spacing w:before="239"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Persons in the Service of Procuring Entity</w:t>
      </w:r>
    </w:p>
    <w:p w14:paraId="7DBF1A01" w14:textId="77777777" w:rsidR="00EF007B" w:rsidRPr="009166B9" w:rsidRDefault="00EF007B" w:rsidP="009166B9">
      <w:pPr>
        <w:widowControl w:val="0"/>
        <w:tabs>
          <w:tab w:val="left" w:pos="9180"/>
          <w:tab w:val="left" w:pos="9360"/>
        </w:tabs>
        <w:autoSpaceDE w:val="0"/>
        <w:autoSpaceDN w:val="0"/>
        <w:spacing w:before="242"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not recruit, or attempt to recruit, staff and </w:t>
      </w:r>
      <w:proofErr w:type="spellStart"/>
      <w:r w:rsidRPr="009166B9">
        <w:rPr>
          <w:rFonts w:ascii="Times New Roman" w:eastAsia="Times New Roman" w:hAnsi="Times New Roman" w:cs="Times New Roman"/>
          <w:bCs/>
          <w:color w:val="231F20"/>
          <w:sz w:val="24"/>
          <w:szCs w:val="24"/>
        </w:rPr>
        <w:t>labour</w:t>
      </w:r>
      <w:proofErr w:type="spellEnd"/>
      <w:r w:rsidRPr="009166B9">
        <w:rPr>
          <w:rFonts w:ascii="Times New Roman" w:eastAsia="Times New Roman" w:hAnsi="Times New Roman" w:cs="Times New Roman"/>
          <w:bCs/>
          <w:color w:val="231F20"/>
          <w:sz w:val="24"/>
          <w:szCs w:val="24"/>
        </w:rPr>
        <w:t xml:space="preserve"> from amongst the Procuring Entity's Personnel.</w:t>
      </w:r>
    </w:p>
    <w:p w14:paraId="2755A096" w14:textId="77777777" w:rsidR="00EF007B" w:rsidRPr="009166B9" w:rsidRDefault="00EF007B" w:rsidP="009166B9">
      <w:pPr>
        <w:widowControl w:val="0"/>
        <w:numPr>
          <w:ilvl w:val="1"/>
          <w:numId w:val="47"/>
        </w:numPr>
        <w:tabs>
          <w:tab w:val="left" w:pos="811"/>
          <w:tab w:val="left" w:pos="812"/>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color w:val="231F20"/>
          <w:sz w:val="24"/>
          <w:szCs w:val="24"/>
        </w:rPr>
      </w:pPr>
      <w:proofErr w:type="spellStart"/>
      <w:r w:rsidRPr="009166B9">
        <w:rPr>
          <w:rFonts w:ascii="Times New Roman" w:eastAsia="Times New Roman" w:hAnsi="Times New Roman" w:cs="Times New Roman"/>
          <w:bCs/>
          <w:color w:val="231F20"/>
          <w:sz w:val="24"/>
          <w:szCs w:val="24"/>
        </w:rPr>
        <w:t>Labour</w:t>
      </w:r>
      <w:proofErr w:type="spellEnd"/>
      <w:r w:rsidRPr="009166B9">
        <w:rPr>
          <w:rFonts w:ascii="Times New Roman" w:eastAsia="Times New Roman" w:hAnsi="Times New Roman" w:cs="Times New Roman"/>
          <w:bCs/>
          <w:color w:val="231F20"/>
          <w:sz w:val="24"/>
          <w:szCs w:val="24"/>
        </w:rPr>
        <w:t xml:space="preserve"> Laws</w:t>
      </w:r>
    </w:p>
    <w:p w14:paraId="1AFE56AA" w14:textId="77777777" w:rsidR="00EF007B" w:rsidRPr="009166B9" w:rsidRDefault="00EF007B" w:rsidP="009166B9">
      <w:pPr>
        <w:widowControl w:val="0"/>
        <w:tabs>
          <w:tab w:val="left" w:pos="9180"/>
          <w:tab w:val="left" w:pos="9360"/>
        </w:tabs>
        <w:autoSpaceDE w:val="0"/>
        <w:autoSpaceDN w:val="0"/>
        <w:spacing w:before="243" w:after="0" w:line="230" w:lineRule="auto"/>
        <w:ind w:left="1440" w:right="295"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comply with all the relevant </w:t>
      </w:r>
      <w:proofErr w:type="spellStart"/>
      <w:r w:rsidRPr="009166B9">
        <w:rPr>
          <w:rFonts w:ascii="Times New Roman" w:eastAsia="Times New Roman" w:hAnsi="Times New Roman" w:cs="Times New Roman"/>
          <w:bCs/>
          <w:color w:val="231F20"/>
          <w:sz w:val="24"/>
          <w:szCs w:val="24"/>
        </w:rPr>
        <w:t>labour</w:t>
      </w:r>
      <w:proofErr w:type="spellEnd"/>
      <w:r w:rsidRPr="009166B9">
        <w:rPr>
          <w:rFonts w:ascii="Times New Roman" w:eastAsia="Times New Roman" w:hAnsi="Times New Roman" w:cs="Times New Roman"/>
          <w:bCs/>
          <w:color w:val="231F20"/>
          <w:sz w:val="24"/>
          <w:szCs w:val="24"/>
        </w:rPr>
        <w:t xml:space="preserve"> Laws applicable to the Contractor's Personnel, including Laws relating to their employment, employment of children, health, </w:t>
      </w:r>
      <w:r w:rsidRPr="009166B9">
        <w:rPr>
          <w:rFonts w:ascii="Times New Roman" w:eastAsia="Times New Roman" w:hAnsi="Times New Roman" w:cs="Times New Roman"/>
          <w:bCs/>
          <w:color w:val="231F20"/>
          <w:spacing w:val="-3"/>
          <w:sz w:val="24"/>
          <w:szCs w:val="24"/>
        </w:rPr>
        <w:t xml:space="preserve">safety, </w:t>
      </w:r>
      <w:r w:rsidRPr="009166B9">
        <w:rPr>
          <w:rFonts w:ascii="Times New Roman" w:eastAsia="Times New Roman" w:hAnsi="Times New Roman" w:cs="Times New Roman"/>
          <w:bCs/>
          <w:color w:val="231F20"/>
          <w:sz w:val="24"/>
          <w:szCs w:val="24"/>
        </w:rPr>
        <w:t>welfare, immigration, and emigration, and shall allow them all their legal rights. The Contractor shall require his employees to obey all applicable laws, including those concerning safety at work.</w:t>
      </w:r>
    </w:p>
    <w:p w14:paraId="2A4F65C4" w14:textId="77777777" w:rsidR="00EF007B" w:rsidRPr="009166B9" w:rsidRDefault="00EF007B" w:rsidP="009166B9">
      <w:pPr>
        <w:widowControl w:val="0"/>
        <w:numPr>
          <w:ilvl w:val="1"/>
          <w:numId w:val="47"/>
        </w:numPr>
        <w:tabs>
          <w:tab w:val="left" w:pos="811"/>
          <w:tab w:val="left" w:pos="812"/>
          <w:tab w:val="left" w:pos="9180"/>
          <w:tab w:val="left" w:pos="9360"/>
        </w:tabs>
        <w:autoSpaceDE w:val="0"/>
        <w:autoSpaceDN w:val="0"/>
        <w:spacing w:before="239"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Working Hours</w:t>
      </w:r>
    </w:p>
    <w:p w14:paraId="42FFD7E9" w14:textId="77777777" w:rsidR="00EF007B" w:rsidRPr="009166B9" w:rsidRDefault="00EF007B" w:rsidP="009166B9">
      <w:pPr>
        <w:widowControl w:val="0"/>
        <w:tabs>
          <w:tab w:val="left" w:pos="9180"/>
          <w:tab w:val="left" w:pos="9360"/>
        </w:tabs>
        <w:autoSpaceDE w:val="0"/>
        <w:autoSpaceDN w:val="0"/>
        <w:spacing w:before="242"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No work shall be carried out on the Site on locally recognized days of rest, or outside the normal working hours stated in the Special Conditions of Contract, unless:</w:t>
      </w:r>
    </w:p>
    <w:p w14:paraId="6C0AD8F6" w14:textId="77777777" w:rsidR="00EF007B" w:rsidRPr="009166B9" w:rsidRDefault="00EF007B" w:rsidP="009166B9">
      <w:pPr>
        <w:widowControl w:val="0"/>
        <w:numPr>
          <w:ilvl w:val="0"/>
          <w:numId w:val="31"/>
        </w:numPr>
        <w:tabs>
          <w:tab w:val="left" w:pos="1285"/>
          <w:tab w:val="left" w:pos="1286"/>
          <w:tab w:val="left" w:pos="9180"/>
          <w:tab w:val="left" w:pos="9360"/>
        </w:tabs>
        <w:autoSpaceDE w:val="0"/>
        <w:autoSpaceDN w:val="0"/>
        <w:spacing w:after="0" w:line="242"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Otherwise stated in the Contract,</w:t>
      </w:r>
    </w:p>
    <w:p w14:paraId="773254F8" w14:textId="7BF337D6" w:rsidR="00EF007B" w:rsidRPr="009166B9" w:rsidRDefault="00EF007B" w:rsidP="009166B9">
      <w:pPr>
        <w:widowControl w:val="0"/>
        <w:numPr>
          <w:ilvl w:val="0"/>
          <w:numId w:val="31"/>
        </w:numPr>
        <w:tabs>
          <w:tab w:val="left" w:pos="1285"/>
          <w:tab w:val="left" w:pos="1286"/>
          <w:tab w:val="left" w:pos="9180"/>
          <w:tab w:val="left" w:pos="9360"/>
        </w:tabs>
        <w:autoSpaceDE w:val="0"/>
        <w:autoSpaceDN w:val="0"/>
        <w:spacing w:after="0" w:line="244"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w:t>
      </w:r>
      <w:r w:rsidR="00927253">
        <w:rPr>
          <w:rFonts w:ascii="Times New Roman" w:eastAsia="Times New Roman" w:hAnsi="Times New Roman" w:cs="Times New Roman"/>
          <w:bCs/>
          <w:color w:val="231F20"/>
          <w:sz w:val="24"/>
          <w:szCs w:val="24"/>
        </w:rPr>
        <w:t>Engineer</w:t>
      </w:r>
      <w:r w:rsidRPr="009166B9">
        <w:rPr>
          <w:rFonts w:ascii="Times New Roman" w:eastAsia="Times New Roman" w:hAnsi="Times New Roman" w:cs="Times New Roman"/>
          <w:bCs/>
          <w:color w:val="231F20"/>
          <w:sz w:val="24"/>
          <w:szCs w:val="24"/>
        </w:rPr>
        <w:t xml:space="preserve"> gives consent, or</w:t>
      </w:r>
    </w:p>
    <w:p w14:paraId="60F294D2" w14:textId="77777777" w:rsidR="00EF007B" w:rsidRPr="009166B9" w:rsidRDefault="00EF007B" w:rsidP="009166B9">
      <w:pPr>
        <w:widowControl w:val="0"/>
        <w:numPr>
          <w:ilvl w:val="0"/>
          <w:numId w:val="31"/>
        </w:numPr>
        <w:tabs>
          <w:tab w:val="left" w:pos="1286"/>
          <w:tab w:val="left" w:pos="9180"/>
          <w:tab w:val="left" w:pos="9360"/>
        </w:tabs>
        <w:autoSpaceDE w:val="0"/>
        <w:autoSpaceDN w:val="0"/>
        <w:spacing w:before="4"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work is unavoidable or necessary for the protection of life or property or for the safety of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in which case the Contractor shall immediately advise the Engineer, provided that work done outside the normal working hours shall be considered and paid for as overtime.</w:t>
      </w:r>
    </w:p>
    <w:p w14:paraId="55441753" w14:textId="77777777" w:rsidR="00EF007B" w:rsidRPr="009166B9" w:rsidRDefault="00EF007B" w:rsidP="009166B9">
      <w:pPr>
        <w:widowControl w:val="0"/>
        <w:numPr>
          <w:ilvl w:val="1"/>
          <w:numId w:val="47"/>
        </w:numPr>
        <w:tabs>
          <w:tab w:val="left" w:pos="811"/>
          <w:tab w:val="left" w:pos="812"/>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Facilities for Staff and Labor</w:t>
      </w:r>
    </w:p>
    <w:p w14:paraId="303FBF98" w14:textId="77777777" w:rsidR="00EF007B" w:rsidRPr="009166B9" w:rsidRDefault="00EF007B" w:rsidP="009166B9">
      <w:pPr>
        <w:widowControl w:val="0"/>
        <w:tabs>
          <w:tab w:val="left" w:pos="9180"/>
          <w:tab w:val="left" w:pos="9360"/>
        </w:tabs>
        <w:autoSpaceDE w:val="0"/>
        <w:autoSpaceDN w:val="0"/>
        <w:spacing w:before="243"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Except as otherwise stated in the Speciﬁcation, the Contractor shall provide and maintain all necessary accommodation and welfare facilities on site for the Contractor's Personnel. The Contractor shall also provide facilities for the Procuring Entity's Personnel as stated in the Speciﬁcations. The Contractor shall not permit any of the Contractor's Personnel to maintain any temporary or permanent living quarters within the structures forming part of the Permanent </w:t>
      </w:r>
      <w:r w:rsidRPr="009166B9">
        <w:rPr>
          <w:rFonts w:ascii="Times New Roman" w:eastAsia="Times New Roman" w:hAnsi="Times New Roman" w:cs="Times New Roman"/>
          <w:bCs/>
          <w:color w:val="231F20"/>
          <w:spacing w:val="-3"/>
          <w:sz w:val="24"/>
          <w:szCs w:val="24"/>
        </w:rPr>
        <w:t>Works.</w:t>
      </w:r>
    </w:p>
    <w:p w14:paraId="787F1C8A" w14:textId="77777777" w:rsidR="00EF007B" w:rsidRPr="009166B9" w:rsidRDefault="00EF007B" w:rsidP="009166B9">
      <w:pPr>
        <w:widowControl w:val="0"/>
        <w:numPr>
          <w:ilvl w:val="1"/>
          <w:numId w:val="47"/>
        </w:numPr>
        <w:tabs>
          <w:tab w:val="left" w:pos="810"/>
          <w:tab w:val="left" w:pos="811"/>
          <w:tab w:val="left" w:pos="9180"/>
          <w:tab w:val="left" w:pos="9360"/>
        </w:tabs>
        <w:autoSpaceDE w:val="0"/>
        <w:autoSpaceDN w:val="0"/>
        <w:spacing w:before="245"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Health and Safety</w:t>
      </w:r>
    </w:p>
    <w:p w14:paraId="3F76DC0F" w14:textId="77777777" w:rsidR="00EF007B" w:rsidRPr="009166B9" w:rsidRDefault="00EF007B" w:rsidP="009166B9">
      <w:pPr>
        <w:widowControl w:val="0"/>
        <w:numPr>
          <w:ilvl w:val="2"/>
          <w:numId w:val="47"/>
        </w:numPr>
        <w:tabs>
          <w:tab w:val="left" w:pos="811"/>
          <w:tab w:val="left" w:pos="9180"/>
          <w:tab w:val="left" w:pos="9360"/>
        </w:tabs>
        <w:autoSpaceDE w:val="0"/>
        <w:autoSpaceDN w:val="0"/>
        <w:spacing w:before="243" w:after="0" w:line="230" w:lineRule="auto"/>
        <w:ind w:left="1440" w:right="306"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at all times take all reasonable precautions to maintain the health and safety of the Contractor's Personnel. In collaboration with local health authorities, the Contractor shall ensure that medical staff, ﬁrst aid facilities, sickbay, and ambulance service are available at all times at the Site and any accommodation for the Contractor's and Procuring Entity's Personnel and that suitable arrangements are made for all necessary welfare and hygiene requirements and the prevention of epidemics.</w:t>
      </w:r>
    </w:p>
    <w:p w14:paraId="4DE50417" w14:textId="77777777" w:rsidR="00EF007B" w:rsidRPr="009166B9" w:rsidRDefault="00EF007B" w:rsidP="009166B9">
      <w:pPr>
        <w:widowControl w:val="0"/>
        <w:numPr>
          <w:ilvl w:val="2"/>
          <w:numId w:val="47"/>
        </w:numPr>
        <w:tabs>
          <w:tab w:val="left" w:pos="811"/>
          <w:tab w:val="left" w:pos="9180"/>
          <w:tab w:val="left" w:pos="9360"/>
        </w:tabs>
        <w:autoSpaceDE w:val="0"/>
        <w:autoSpaceDN w:val="0"/>
        <w:spacing w:before="247" w:after="0" w:line="230" w:lineRule="auto"/>
        <w:ind w:left="1440" w:right="30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appoint an accident prevention ofﬁcer at the Site, responsible for maintaining safety and protection against accidents. This person shall be qualiﬁed for this responsibility and shall have the authority to issue instructions and take protective measures to prevent accidents. Throughout the execution of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the Contractor shall provide whatever is required by this person to exercise this responsibility and authority.</w:t>
      </w:r>
    </w:p>
    <w:p w14:paraId="65DABB9F" w14:textId="083A3460" w:rsidR="00EF007B" w:rsidRPr="009166B9" w:rsidRDefault="00EF007B" w:rsidP="009166B9">
      <w:pPr>
        <w:widowControl w:val="0"/>
        <w:numPr>
          <w:ilvl w:val="2"/>
          <w:numId w:val="47"/>
        </w:numPr>
        <w:tabs>
          <w:tab w:val="left" w:pos="811"/>
          <w:tab w:val="left" w:pos="9180"/>
          <w:tab w:val="left" w:pos="9360"/>
        </w:tabs>
        <w:autoSpaceDE w:val="0"/>
        <w:autoSpaceDN w:val="0"/>
        <w:spacing w:before="247" w:after="0" w:line="230" w:lineRule="auto"/>
        <w:ind w:left="1440" w:right="29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send, to the Engineer, details of any accident as soon as practicable after its occurrence. The Contractor shall maintain records and make reports concerning the health, safety, and welfare of persons, and damage to property, as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may</w:t>
      </w:r>
      <w:proofErr w:type="gramEnd"/>
      <w:r w:rsidRPr="009166B9">
        <w:rPr>
          <w:rFonts w:ascii="Times New Roman" w:eastAsia="Times New Roman" w:hAnsi="Times New Roman" w:cs="Times New Roman"/>
          <w:bCs/>
          <w:color w:val="231F20"/>
          <w:sz w:val="24"/>
          <w:szCs w:val="24"/>
        </w:rPr>
        <w:t xml:space="preserve"> reasonably require.</w:t>
      </w:r>
    </w:p>
    <w:p w14:paraId="135CB7BA" w14:textId="77777777" w:rsidR="00EF007B" w:rsidRPr="009166B9" w:rsidRDefault="00EF007B" w:rsidP="009166B9">
      <w:pPr>
        <w:widowControl w:val="0"/>
        <w:numPr>
          <w:ilvl w:val="2"/>
          <w:numId w:val="47"/>
        </w:numPr>
        <w:tabs>
          <w:tab w:val="left" w:pos="811"/>
          <w:tab w:val="left" w:pos="9180"/>
          <w:tab w:val="left" w:pos="9360"/>
        </w:tabs>
        <w:autoSpaceDE w:val="0"/>
        <w:autoSpaceDN w:val="0"/>
        <w:spacing w:before="246" w:after="0" w:line="230" w:lineRule="auto"/>
        <w:ind w:left="1440" w:right="30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conduct an awareness </w:t>
      </w:r>
      <w:proofErr w:type="spellStart"/>
      <w:r w:rsidRPr="009166B9">
        <w:rPr>
          <w:rFonts w:ascii="Times New Roman" w:eastAsia="Times New Roman" w:hAnsi="Times New Roman" w:cs="Times New Roman"/>
          <w:bCs/>
          <w:color w:val="231F20"/>
          <w:sz w:val="24"/>
          <w:szCs w:val="24"/>
        </w:rPr>
        <w:t>programme</w:t>
      </w:r>
      <w:proofErr w:type="spellEnd"/>
      <w:r w:rsidRPr="009166B9">
        <w:rPr>
          <w:rFonts w:ascii="Times New Roman" w:eastAsia="Times New Roman" w:hAnsi="Times New Roman" w:cs="Times New Roman"/>
          <w:bCs/>
          <w:color w:val="231F20"/>
          <w:sz w:val="24"/>
          <w:szCs w:val="24"/>
        </w:rPr>
        <w:t xml:space="preserve"> on HIV and other sexually transmitted diseases via an approved service provider and shall undertake such other measures taken to reduce the risk of the transfer of these diseases between and among the Contractor's Personnel and the local community, to promote early diagnosis and to assist affected individuals.</w:t>
      </w:r>
    </w:p>
    <w:p w14:paraId="670122CD" w14:textId="77777777" w:rsidR="00EF007B" w:rsidRPr="009166B9" w:rsidRDefault="00EF007B" w:rsidP="009166B9">
      <w:pPr>
        <w:widowControl w:val="0"/>
        <w:numPr>
          <w:ilvl w:val="1"/>
          <w:numId w:val="47"/>
        </w:numPr>
        <w:tabs>
          <w:tab w:val="left" w:pos="810"/>
          <w:tab w:val="left" w:pos="811"/>
          <w:tab w:val="left" w:pos="9180"/>
          <w:tab w:val="left" w:pos="9360"/>
        </w:tabs>
        <w:autoSpaceDE w:val="0"/>
        <w:autoSpaceDN w:val="0"/>
        <w:spacing w:before="239"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Contractor's Superintendence</w:t>
      </w:r>
    </w:p>
    <w:p w14:paraId="31A0F036" w14:textId="77777777" w:rsidR="00EF007B" w:rsidRPr="009166B9" w:rsidRDefault="00EF007B" w:rsidP="009166B9">
      <w:pPr>
        <w:widowControl w:val="0"/>
        <w:numPr>
          <w:ilvl w:val="2"/>
          <w:numId w:val="47"/>
        </w:numPr>
        <w:tabs>
          <w:tab w:val="left" w:pos="811"/>
          <w:tab w:val="left" w:pos="9180"/>
          <w:tab w:val="left" w:pos="9360"/>
        </w:tabs>
        <w:autoSpaceDE w:val="0"/>
        <w:autoSpaceDN w:val="0"/>
        <w:spacing w:before="242" w:after="0" w:line="230" w:lineRule="auto"/>
        <w:ind w:left="1440" w:right="30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Throughout the execution of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and as long thereafter as is necessary to fulfill the Contractor's obligations, the Contractor shall provide all necessary superintendence to plan, arrange, direct, manage, inspect and test the work.</w:t>
      </w:r>
    </w:p>
    <w:p w14:paraId="062C0403" w14:textId="77777777" w:rsidR="00EF007B" w:rsidRPr="009166B9" w:rsidRDefault="00EF007B" w:rsidP="009166B9">
      <w:pPr>
        <w:widowControl w:val="0"/>
        <w:numPr>
          <w:ilvl w:val="2"/>
          <w:numId w:val="47"/>
        </w:numPr>
        <w:tabs>
          <w:tab w:val="left" w:pos="811"/>
          <w:tab w:val="left" w:pos="9180"/>
          <w:tab w:val="left" w:pos="9360"/>
        </w:tabs>
        <w:autoSpaceDE w:val="0"/>
        <w:autoSpaceDN w:val="0"/>
        <w:spacing w:before="246" w:after="0" w:line="230" w:lineRule="auto"/>
        <w:ind w:left="1440" w:right="30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Superintendence shall be given by a sufﬁcient number of persons having adequate knowledge of the language for communications (deﬁned in Sub-Clause 1.4 [Law and Language]) and of the operations to be carried out (including the methods and techniques required, the hazards likely to be encountered and methods of preventing accidents), for the satisfactory and safe execution of the </w:t>
      </w:r>
      <w:r w:rsidRPr="009166B9">
        <w:rPr>
          <w:rFonts w:ascii="Times New Roman" w:eastAsia="Times New Roman" w:hAnsi="Times New Roman" w:cs="Times New Roman"/>
          <w:bCs/>
          <w:color w:val="231F20"/>
          <w:spacing w:val="-3"/>
          <w:sz w:val="24"/>
          <w:szCs w:val="24"/>
        </w:rPr>
        <w:t>Works.</w:t>
      </w:r>
    </w:p>
    <w:p w14:paraId="61A2AA00" w14:textId="77777777" w:rsidR="00EF007B" w:rsidRPr="009166B9" w:rsidRDefault="00EF007B" w:rsidP="009166B9">
      <w:pPr>
        <w:widowControl w:val="0"/>
        <w:numPr>
          <w:ilvl w:val="1"/>
          <w:numId w:val="47"/>
        </w:numPr>
        <w:tabs>
          <w:tab w:val="left" w:pos="809"/>
          <w:tab w:val="left" w:pos="810"/>
          <w:tab w:val="left" w:pos="9180"/>
          <w:tab w:val="left" w:pos="9360"/>
        </w:tabs>
        <w:autoSpaceDE w:val="0"/>
        <w:autoSpaceDN w:val="0"/>
        <w:spacing w:before="239"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Contractor's Personnel</w:t>
      </w:r>
    </w:p>
    <w:p w14:paraId="3860A3B5" w14:textId="3443553F" w:rsidR="00EF007B" w:rsidRPr="009166B9" w:rsidRDefault="00EF007B" w:rsidP="009166B9">
      <w:pPr>
        <w:widowControl w:val="0"/>
        <w:numPr>
          <w:ilvl w:val="2"/>
          <w:numId w:val="47"/>
        </w:numPr>
        <w:tabs>
          <w:tab w:val="left" w:pos="810"/>
          <w:tab w:val="left" w:pos="9180"/>
          <w:tab w:val="left" w:pos="9360"/>
        </w:tabs>
        <w:autoSpaceDE w:val="0"/>
        <w:autoSpaceDN w:val="0"/>
        <w:spacing w:before="242" w:after="0" w:line="230" w:lineRule="auto"/>
        <w:ind w:left="1440" w:right="30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Contractor's Personnel shall be appropriately qualiﬁed, skilled, and experienced in their respective trades or occupations. The Contractor Key personnel shall be named in the Special Conditions of the Contract.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may</w:t>
      </w:r>
      <w:proofErr w:type="gramEnd"/>
      <w:r w:rsidRPr="009166B9">
        <w:rPr>
          <w:rFonts w:ascii="Times New Roman" w:eastAsia="Times New Roman" w:hAnsi="Times New Roman" w:cs="Times New Roman"/>
          <w:bCs/>
          <w:color w:val="231F20"/>
          <w:sz w:val="24"/>
          <w:szCs w:val="24"/>
        </w:rPr>
        <w:t xml:space="preserve"> require the Contractor to remove (or cause to be removed) any person employed on the Site or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including the Contractor's Representative if applicable, who:</w:t>
      </w:r>
    </w:p>
    <w:p w14:paraId="6E752B32" w14:textId="77777777" w:rsidR="00EF007B" w:rsidRPr="009166B9" w:rsidRDefault="00EF007B" w:rsidP="009166B9">
      <w:pPr>
        <w:widowControl w:val="0"/>
        <w:numPr>
          <w:ilvl w:val="3"/>
          <w:numId w:val="47"/>
        </w:numPr>
        <w:tabs>
          <w:tab w:val="left" w:pos="1314"/>
          <w:tab w:val="left" w:pos="9180"/>
          <w:tab w:val="left" w:pos="9360"/>
        </w:tabs>
        <w:autoSpaceDE w:val="0"/>
        <w:autoSpaceDN w:val="0"/>
        <w:spacing w:before="44"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Persists in any misconduct or lack of care,</w:t>
      </w:r>
    </w:p>
    <w:p w14:paraId="20071234" w14:textId="77777777" w:rsidR="00EF007B" w:rsidRPr="009166B9" w:rsidRDefault="00EF007B" w:rsidP="009166B9">
      <w:pPr>
        <w:widowControl w:val="0"/>
        <w:numPr>
          <w:ilvl w:val="3"/>
          <w:numId w:val="47"/>
        </w:numPr>
        <w:tabs>
          <w:tab w:val="left" w:pos="1314"/>
          <w:tab w:val="left" w:pos="9180"/>
          <w:tab w:val="left" w:pos="9360"/>
        </w:tabs>
        <w:autoSpaceDE w:val="0"/>
        <w:autoSpaceDN w:val="0"/>
        <w:spacing w:before="39"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Carries out duties incompetently or negligently,</w:t>
      </w:r>
    </w:p>
    <w:p w14:paraId="4A52243D" w14:textId="77777777" w:rsidR="00EF007B" w:rsidRPr="009166B9" w:rsidRDefault="00EF007B" w:rsidP="009166B9">
      <w:pPr>
        <w:widowControl w:val="0"/>
        <w:numPr>
          <w:ilvl w:val="3"/>
          <w:numId w:val="47"/>
        </w:numPr>
        <w:tabs>
          <w:tab w:val="left" w:pos="1314"/>
          <w:tab w:val="left" w:pos="9180"/>
          <w:tab w:val="left" w:pos="9360"/>
        </w:tabs>
        <w:autoSpaceDE w:val="0"/>
        <w:autoSpaceDN w:val="0"/>
        <w:spacing w:before="40"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fails to conform with any provisions of the Contract,</w:t>
      </w:r>
    </w:p>
    <w:p w14:paraId="4C451FB6" w14:textId="77777777" w:rsidR="00EF007B" w:rsidRPr="009166B9" w:rsidRDefault="00EF007B" w:rsidP="009166B9">
      <w:pPr>
        <w:widowControl w:val="0"/>
        <w:numPr>
          <w:ilvl w:val="3"/>
          <w:numId w:val="47"/>
        </w:numPr>
        <w:tabs>
          <w:tab w:val="left" w:pos="1314"/>
          <w:tab w:val="left" w:pos="9180"/>
          <w:tab w:val="left" w:pos="9360"/>
        </w:tabs>
        <w:autoSpaceDE w:val="0"/>
        <w:autoSpaceDN w:val="0"/>
        <w:spacing w:before="39"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persists in any conduct which is prejudicial to </w:t>
      </w:r>
      <w:r w:rsidRPr="009166B9">
        <w:rPr>
          <w:rFonts w:ascii="Times New Roman" w:eastAsia="Times New Roman" w:hAnsi="Times New Roman" w:cs="Times New Roman"/>
          <w:bCs/>
          <w:color w:val="231F20"/>
          <w:spacing w:val="-3"/>
          <w:sz w:val="24"/>
          <w:szCs w:val="24"/>
        </w:rPr>
        <w:t xml:space="preserve">safety, </w:t>
      </w:r>
      <w:r w:rsidRPr="009166B9">
        <w:rPr>
          <w:rFonts w:ascii="Times New Roman" w:eastAsia="Times New Roman" w:hAnsi="Times New Roman" w:cs="Times New Roman"/>
          <w:bCs/>
          <w:color w:val="231F20"/>
          <w:sz w:val="24"/>
          <w:szCs w:val="24"/>
        </w:rPr>
        <w:t>health, or the protection of the environment, or</w:t>
      </w:r>
    </w:p>
    <w:p w14:paraId="12DE6402" w14:textId="77777777" w:rsidR="00EF007B" w:rsidRPr="009166B9" w:rsidRDefault="00EF007B" w:rsidP="009166B9">
      <w:pPr>
        <w:widowControl w:val="0"/>
        <w:numPr>
          <w:ilvl w:val="3"/>
          <w:numId w:val="47"/>
        </w:numPr>
        <w:tabs>
          <w:tab w:val="left" w:pos="1313"/>
          <w:tab w:val="left" w:pos="1314"/>
          <w:tab w:val="left" w:pos="9180"/>
          <w:tab w:val="left" w:pos="9360"/>
        </w:tabs>
        <w:autoSpaceDE w:val="0"/>
        <w:autoSpaceDN w:val="0"/>
        <w:spacing w:before="48" w:after="0" w:line="230" w:lineRule="auto"/>
        <w:ind w:left="1440" w:right="30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based on reasonable evidence, is determined to have engaged in Fraud and Corruption during the execution of the </w:t>
      </w:r>
      <w:r w:rsidRPr="009166B9">
        <w:rPr>
          <w:rFonts w:ascii="Times New Roman" w:eastAsia="Times New Roman" w:hAnsi="Times New Roman" w:cs="Times New Roman"/>
          <w:bCs/>
          <w:color w:val="231F20"/>
          <w:spacing w:val="-3"/>
          <w:sz w:val="24"/>
          <w:szCs w:val="24"/>
        </w:rPr>
        <w:t>Works.</w:t>
      </w:r>
    </w:p>
    <w:p w14:paraId="78AF60DD" w14:textId="77777777" w:rsidR="00EF007B" w:rsidRPr="009166B9" w:rsidRDefault="00EF007B" w:rsidP="009166B9">
      <w:pPr>
        <w:widowControl w:val="0"/>
        <w:numPr>
          <w:ilvl w:val="2"/>
          <w:numId w:val="47"/>
        </w:numPr>
        <w:tabs>
          <w:tab w:val="left" w:pos="809"/>
          <w:tab w:val="left" w:pos="810"/>
          <w:tab w:val="left" w:pos="9180"/>
          <w:tab w:val="left" w:pos="9360"/>
        </w:tabs>
        <w:autoSpaceDE w:val="0"/>
        <w:autoSpaceDN w:val="0"/>
        <w:spacing w:before="237"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 appropriate, the Contractor shall then appoint (or cause to be appointed) a suitable replacement person.</w:t>
      </w:r>
    </w:p>
    <w:p w14:paraId="7B23EAB4" w14:textId="77777777" w:rsidR="00EF007B" w:rsidRPr="009166B9" w:rsidRDefault="00EF007B" w:rsidP="009166B9">
      <w:pPr>
        <w:widowControl w:val="0"/>
        <w:numPr>
          <w:ilvl w:val="1"/>
          <w:numId w:val="47"/>
        </w:numPr>
        <w:tabs>
          <w:tab w:val="left" w:pos="809"/>
          <w:tab w:val="left" w:pos="810"/>
          <w:tab w:val="left" w:pos="9180"/>
          <w:tab w:val="left" w:pos="9360"/>
        </w:tabs>
        <w:autoSpaceDE w:val="0"/>
        <w:autoSpaceDN w:val="0"/>
        <w:spacing w:before="234"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Records of Contractor's Personnel and Equipment</w:t>
      </w:r>
    </w:p>
    <w:p w14:paraId="2BEFF54D" w14:textId="77777777" w:rsidR="00EF007B" w:rsidRPr="009166B9" w:rsidRDefault="00EF007B" w:rsidP="009166B9">
      <w:pPr>
        <w:widowControl w:val="0"/>
        <w:tabs>
          <w:tab w:val="left" w:pos="9180"/>
          <w:tab w:val="left" w:pos="9360"/>
        </w:tabs>
        <w:autoSpaceDE w:val="0"/>
        <w:autoSpaceDN w:val="0"/>
        <w:spacing w:before="243" w:after="0" w:line="230" w:lineRule="auto"/>
        <w:ind w:left="1440" w:right="30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submit, to the Engineer, details showing the number of each class of Contractor's Personnel and of each type of Contractor's Equipment on the Site. Details shall be submitted each calendar month, in a form approved by the Engineer, until the Contractor has completed all work that is known to be outstanding at the completion date stated in the Taking-Over Certiﬁcate for the </w:t>
      </w:r>
      <w:r w:rsidRPr="009166B9">
        <w:rPr>
          <w:rFonts w:ascii="Times New Roman" w:eastAsia="Times New Roman" w:hAnsi="Times New Roman" w:cs="Times New Roman"/>
          <w:bCs/>
          <w:color w:val="231F20"/>
          <w:spacing w:val="-3"/>
          <w:sz w:val="24"/>
          <w:szCs w:val="24"/>
        </w:rPr>
        <w:t>Works.</w:t>
      </w:r>
    </w:p>
    <w:p w14:paraId="2FA252D5" w14:textId="77777777" w:rsidR="00EF007B" w:rsidRPr="009166B9" w:rsidRDefault="00EF007B" w:rsidP="009166B9">
      <w:pPr>
        <w:widowControl w:val="0"/>
        <w:numPr>
          <w:ilvl w:val="1"/>
          <w:numId w:val="47"/>
        </w:numPr>
        <w:tabs>
          <w:tab w:val="left" w:pos="809"/>
          <w:tab w:val="left" w:pos="810"/>
          <w:tab w:val="left" w:pos="9180"/>
          <w:tab w:val="left" w:pos="9360"/>
        </w:tabs>
        <w:autoSpaceDE w:val="0"/>
        <w:autoSpaceDN w:val="0"/>
        <w:spacing w:before="238"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Disorderly Conduct</w:t>
      </w:r>
    </w:p>
    <w:p w14:paraId="01507047" w14:textId="77777777" w:rsidR="00EF007B" w:rsidRPr="009166B9" w:rsidRDefault="00EF007B" w:rsidP="009166B9">
      <w:pPr>
        <w:widowControl w:val="0"/>
        <w:tabs>
          <w:tab w:val="left" w:pos="9180"/>
          <w:tab w:val="left" w:pos="9360"/>
        </w:tabs>
        <w:autoSpaceDE w:val="0"/>
        <w:autoSpaceDN w:val="0"/>
        <w:spacing w:before="243" w:after="0" w:line="230" w:lineRule="auto"/>
        <w:ind w:left="1440" w:right="30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at all times take all reasonable precautions to prevent any unlawful, riotous or disorderly conduct by or amongst the Contractor's Personnel, and to preserve peace and protection of persons and property on and near the Site.</w:t>
      </w:r>
    </w:p>
    <w:p w14:paraId="25AE6F73" w14:textId="77777777" w:rsidR="00EF007B" w:rsidRPr="009166B9" w:rsidRDefault="00EF007B" w:rsidP="009166B9">
      <w:pPr>
        <w:widowControl w:val="0"/>
        <w:numPr>
          <w:ilvl w:val="1"/>
          <w:numId w:val="47"/>
        </w:numPr>
        <w:tabs>
          <w:tab w:val="left" w:pos="810"/>
          <w:tab w:val="left" w:pos="811"/>
          <w:tab w:val="left" w:pos="9180"/>
          <w:tab w:val="left" w:pos="9360"/>
        </w:tabs>
        <w:autoSpaceDE w:val="0"/>
        <w:autoSpaceDN w:val="0"/>
        <w:spacing w:before="12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Foreign Personnel</w:t>
      </w:r>
    </w:p>
    <w:p w14:paraId="2FF65E34" w14:textId="77777777" w:rsidR="00EF007B" w:rsidRPr="009166B9" w:rsidRDefault="00EF007B" w:rsidP="009166B9">
      <w:pPr>
        <w:widowControl w:val="0"/>
        <w:numPr>
          <w:ilvl w:val="2"/>
          <w:numId w:val="47"/>
        </w:numPr>
        <w:tabs>
          <w:tab w:val="left" w:pos="811"/>
          <w:tab w:val="left" w:pos="9180"/>
          <w:tab w:val="left" w:pos="9360"/>
        </w:tabs>
        <w:autoSpaceDE w:val="0"/>
        <w:autoSpaceDN w:val="0"/>
        <w:spacing w:before="242"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not employ foreign personnel unless the contractor demonstrates that there are no Nigerians with the required skills.</w:t>
      </w:r>
    </w:p>
    <w:p w14:paraId="1988B90D" w14:textId="77777777" w:rsidR="00EF007B" w:rsidRPr="009166B9" w:rsidRDefault="00EF007B" w:rsidP="009166B9">
      <w:pPr>
        <w:widowControl w:val="0"/>
        <w:numPr>
          <w:ilvl w:val="2"/>
          <w:numId w:val="47"/>
        </w:numPr>
        <w:tabs>
          <w:tab w:val="left" w:pos="811"/>
          <w:tab w:val="left" w:pos="9180"/>
          <w:tab w:val="left" w:pos="9360"/>
        </w:tabs>
        <w:autoSpaceDE w:val="0"/>
        <w:autoSpaceDN w:val="0"/>
        <w:spacing w:before="246"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be responsible for the return of any foreign personnel to the place where they were recruited or to their domicile. In the event of the death in Nigeria of any of these personnel or members of their families, the Contractor shall similarly be responsible for making the appropriate arrangements for their return or burial.</w:t>
      </w:r>
    </w:p>
    <w:p w14:paraId="2D2FD821" w14:textId="77777777" w:rsidR="00EF007B" w:rsidRPr="009166B9" w:rsidRDefault="00EF007B" w:rsidP="009166B9">
      <w:pPr>
        <w:widowControl w:val="0"/>
        <w:numPr>
          <w:ilvl w:val="1"/>
          <w:numId w:val="47"/>
        </w:numPr>
        <w:tabs>
          <w:tab w:val="left" w:pos="810"/>
          <w:tab w:val="left" w:pos="811"/>
          <w:tab w:val="left" w:pos="9180"/>
          <w:tab w:val="left" w:pos="9360"/>
        </w:tabs>
        <w:autoSpaceDE w:val="0"/>
        <w:autoSpaceDN w:val="0"/>
        <w:spacing w:before="238"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 xml:space="preserve">Supply of </w:t>
      </w:r>
      <w:r w:rsidRPr="009166B9">
        <w:rPr>
          <w:rFonts w:ascii="Times New Roman" w:eastAsia="Times New Roman" w:hAnsi="Times New Roman" w:cs="Times New Roman"/>
          <w:bCs/>
          <w:color w:val="231F20"/>
          <w:spacing w:val="-3"/>
          <w:sz w:val="24"/>
          <w:szCs w:val="24"/>
        </w:rPr>
        <w:t>Water</w:t>
      </w:r>
    </w:p>
    <w:p w14:paraId="1F832A81" w14:textId="77777777" w:rsidR="00EF007B" w:rsidRPr="009166B9" w:rsidRDefault="00EF007B" w:rsidP="009166B9">
      <w:pPr>
        <w:widowControl w:val="0"/>
        <w:tabs>
          <w:tab w:val="left" w:pos="9180"/>
          <w:tab w:val="left" w:pos="9360"/>
        </w:tabs>
        <w:autoSpaceDE w:val="0"/>
        <w:autoSpaceDN w:val="0"/>
        <w:spacing w:before="243"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have regard to local conditions, and provide on the Site an adequate supply of drinking and other water for the use of the Contractor's Personnel.</w:t>
      </w:r>
    </w:p>
    <w:p w14:paraId="06025967" w14:textId="77777777" w:rsidR="00EF007B" w:rsidRPr="009166B9" w:rsidRDefault="00EF007B" w:rsidP="009166B9">
      <w:pPr>
        <w:widowControl w:val="0"/>
        <w:numPr>
          <w:ilvl w:val="1"/>
          <w:numId w:val="47"/>
        </w:numPr>
        <w:tabs>
          <w:tab w:val="left" w:pos="810"/>
          <w:tab w:val="left" w:pos="811"/>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Measures against Insect and Pest Nuisance</w:t>
      </w:r>
    </w:p>
    <w:p w14:paraId="232C8349" w14:textId="77777777" w:rsidR="00EF007B" w:rsidRPr="009166B9" w:rsidRDefault="00EF007B" w:rsidP="009166B9">
      <w:pPr>
        <w:widowControl w:val="0"/>
        <w:tabs>
          <w:tab w:val="left" w:pos="9180"/>
          <w:tab w:val="left" w:pos="9360"/>
        </w:tabs>
        <w:autoSpaceDE w:val="0"/>
        <w:autoSpaceDN w:val="0"/>
        <w:spacing w:before="242"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at all times take the necessary precautions to protect the Contractor's Personnel employed on the Site from insect and pest nuisance and to reduce the danger to their health. The Contractor shall comply with all the regulations of the local health authorities, including the use of an appropriate insecticide.</w:t>
      </w:r>
    </w:p>
    <w:p w14:paraId="7DB54A34" w14:textId="77777777" w:rsidR="00EF007B" w:rsidRPr="009166B9" w:rsidRDefault="00EF007B" w:rsidP="009166B9">
      <w:pPr>
        <w:widowControl w:val="0"/>
        <w:numPr>
          <w:ilvl w:val="1"/>
          <w:numId w:val="47"/>
        </w:numPr>
        <w:tabs>
          <w:tab w:val="left" w:pos="810"/>
          <w:tab w:val="left" w:pos="811"/>
          <w:tab w:val="left" w:pos="9180"/>
          <w:tab w:val="left" w:pos="9360"/>
        </w:tabs>
        <w:autoSpaceDE w:val="0"/>
        <w:autoSpaceDN w:val="0"/>
        <w:spacing w:before="238"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Alcoholic Liquor or Drugs</w:t>
      </w:r>
    </w:p>
    <w:p w14:paraId="2EECA00F" w14:textId="77777777" w:rsidR="00EF007B" w:rsidRPr="009166B9" w:rsidRDefault="00EF007B" w:rsidP="009166B9">
      <w:pPr>
        <w:widowControl w:val="0"/>
        <w:tabs>
          <w:tab w:val="left" w:pos="9180"/>
          <w:tab w:val="left" w:pos="9360"/>
        </w:tabs>
        <w:autoSpaceDE w:val="0"/>
        <w:autoSpaceDN w:val="0"/>
        <w:spacing w:before="243"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not, otherwise than under the Laws of Nigeria, onsite, import, sell, give, barter, or otherwise dispose of any alcoholic liquor or drugs, or permit or allow importation, sale, gift, barter, or the disposal thereof by Contractor's Personnel.</w:t>
      </w:r>
    </w:p>
    <w:p w14:paraId="46C519F8" w14:textId="77777777" w:rsidR="00EF007B" w:rsidRPr="009166B9" w:rsidRDefault="00EF007B" w:rsidP="009166B9">
      <w:pPr>
        <w:widowControl w:val="0"/>
        <w:numPr>
          <w:ilvl w:val="1"/>
          <w:numId w:val="47"/>
        </w:numPr>
        <w:tabs>
          <w:tab w:val="left" w:pos="810"/>
          <w:tab w:val="left" w:pos="811"/>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 xml:space="preserve">Prohibition of Forced or Compulsory </w:t>
      </w:r>
      <w:proofErr w:type="spellStart"/>
      <w:r w:rsidRPr="009166B9">
        <w:rPr>
          <w:rFonts w:ascii="Times New Roman" w:eastAsia="Times New Roman" w:hAnsi="Times New Roman" w:cs="Times New Roman"/>
          <w:bCs/>
          <w:color w:val="231F20"/>
          <w:sz w:val="24"/>
          <w:szCs w:val="24"/>
        </w:rPr>
        <w:t>Labour</w:t>
      </w:r>
      <w:proofErr w:type="spellEnd"/>
    </w:p>
    <w:p w14:paraId="1282139E" w14:textId="77777777" w:rsidR="00EF007B" w:rsidRPr="009166B9" w:rsidRDefault="00EF007B" w:rsidP="009166B9">
      <w:pPr>
        <w:widowControl w:val="0"/>
        <w:tabs>
          <w:tab w:val="left" w:pos="9180"/>
          <w:tab w:val="left" w:pos="9360"/>
        </w:tabs>
        <w:autoSpaceDE w:val="0"/>
        <w:autoSpaceDN w:val="0"/>
        <w:spacing w:before="243"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not employ forced labor, which consists of any work or service, not voluntarily performed, that is exacted from an individual under threat of force or penalty, and includes any kind of involuntary or compulsory labor, such as indentured labor, bonded labor or similar labor-contracting arrangements.</w:t>
      </w:r>
    </w:p>
    <w:p w14:paraId="233743AE" w14:textId="77777777" w:rsidR="00EF007B" w:rsidRPr="009166B9" w:rsidRDefault="00EF007B" w:rsidP="009166B9">
      <w:pPr>
        <w:widowControl w:val="0"/>
        <w:numPr>
          <w:ilvl w:val="1"/>
          <w:numId w:val="47"/>
        </w:numPr>
        <w:tabs>
          <w:tab w:val="left" w:pos="809"/>
          <w:tab w:val="left" w:pos="810"/>
          <w:tab w:val="left" w:pos="9180"/>
          <w:tab w:val="left" w:pos="9360"/>
        </w:tabs>
        <w:autoSpaceDE w:val="0"/>
        <w:autoSpaceDN w:val="0"/>
        <w:spacing w:before="238"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Prohibition of Harmful Child Labor</w:t>
      </w:r>
    </w:p>
    <w:p w14:paraId="1A2C354B" w14:textId="77777777" w:rsidR="00EF007B" w:rsidRPr="009166B9" w:rsidRDefault="00EF007B" w:rsidP="009166B9">
      <w:pPr>
        <w:widowControl w:val="0"/>
        <w:tabs>
          <w:tab w:val="left" w:pos="9180"/>
          <w:tab w:val="left" w:pos="9360"/>
        </w:tabs>
        <w:autoSpaceDE w:val="0"/>
        <w:autoSpaceDN w:val="0"/>
        <w:spacing w:before="242"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not employ children in a manner that is economically exploitative or is likely to be hazardous or interfere with, the child's education, or be harmful to the child's health or physical, mental, spiritual, moral, or social development. Where the relevant </w:t>
      </w:r>
      <w:proofErr w:type="spellStart"/>
      <w:r w:rsidRPr="009166B9">
        <w:rPr>
          <w:rFonts w:ascii="Times New Roman" w:eastAsia="Times New Roman" w:hAnsi="Times New Roman" w:cs="Times New Roman"/>
          <w:bCs/>
          <w:color w:val="231F20"/>
          <w:sz w:val="24"/>
          <w:szCs w:val="24"/>
        </w:rPr>
        <w:t>labour</w:t>
      </w:r>
      <w:proofErr w:type="spellEnd"/>
      <w:r w:rsidRPr="009166B9">
        <w:rPr>
          <w:rFonts w:ascii="Times New Roman" w:eastAsia="Times New Roman" w:hAnsi="Times New Roman" w:cs="Times New Roman"/>
          <w:bCs/>
          <w:color w:val="231F20"/>
          <w:sz w:val="24"/>
          <w:szCs w:val="24"/>
        </w:rPr>
        <w:t xml:space="preserve"> laws of Nigeria have provisions for the employment of minors, the Contractor shall follow those laws applicable to the Contractor. Children below the age of 18 years shall not be employed in dangerous work.</w:t>
      </w:r>
    </w:p>
    <w:p w14:paraId="2D0531E0" w14:textId="77777777" w:rsidR="00EF007B" w:rsidRPr="009166B9" w:rsidRDefault="00EF007B" w:rsidP="009166B9">
      <w:pPr>
        <w:widowControl w:val="0"/>
        <w:numPr>
          <w:ilvl w:val="1"/>
          <w:numId w:val="47"/>
        </w:numPr>
        <w:tabs>
          <w:tab w:val="left" w:pos="809"/>
          <w:tab w:val="left" w:pos="810"/>
          <w:tab w:val="left" w:pos="9180"/>
          <w:tab w:val="left" w:pos="9360"/>
        </w:tabs>
        <w:autoSpaceDE w:val="0"/>
        <w:autoSpaceDN w:val="0"/>
        <w:spacing w:before="240"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Employment Records of Workers</w:t>
      </w:r>
    </w:p>
    <w:p w14:paraId="3B57179F" w14:textId="77777777" w:rsidR="00EF007B" w:rsidRPr="009166B9" w:rsidRDefault="00EF007B" w:rsidP="009166B9">
      <w:pPr>
        <w:widowControl w:val="0"/>
        <w:tabs>
          <w:tab w:val="left" w:pos="9180"/>
          <w:tab w:val="left" w:pos="9360"/>
        </w:tabs>
        <w:autoSpaceDE w:val="0"/>
        <w:autoSpaceDN w:val="0"/>
        <w:spacing w:before="242"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keep complete and accurate records of the employment of </w:t>
      </w:r>
      <w:proofErr w:type="spellStart"/>
      <w:r w:rsidRPr="009166B9">
        <w:rPr>
          <w:rFonts w:ascii="Times New Roman" w:eastAsia="Times New Roman" w:hAnsi="Times New Roman" w:cs="Times New Roman"/>
          <w:bCs/>
          <w:color w:val="231F20"/>
          <w:sz w:val="24"/>
          <w:szCs w:val="24"/>
        </w:rPr>
        <w:t>labour</w:t>
      </w:r>
      <w:proofErr w:type="spellEnd"/>
      <w:r w:rsidRPr="009166B9">
        <w:rPr>
          <w:rFonts w:ascii="Times New Roman" w:eastAsia="Times New Roman" w:hAnsi="Times New Roman" w:cs="Times New Roman"/>
          <w:bCs/>
          <w:color w:val="231F20"/>
          <w:sz w:val="24"/>
          <w:szCs w:val="24"/>
        </w:rPr>
        <w:t xml:space="preserve"> at the Site. The records shall include the names, ages, genders, hours worked, and wages paid to all workers. These records shall be summarized every month and submitted to the Engineer. These records shall be included in the details to be submitted by the Contractor under Sub-Clause 6.10 [Records of Contractor's Personnel and Equipment].</w:t>
      </w:r>
    </w:p>
    <w:p w14:paraId="1731FFE9" w14:textId="77777777" w:rsidR="00EF007B" w:rsidRPr="009166B9" w:rsidRDefault="00EF007B" w:rsidP="009166B9">
      <w:pPr>
        <w:widowControl w:val="0"/>
        <w:numPr>
          <w:ilvl w:val="1"/>
          <w:numId w:val="47"/>
        </w:numPr>
        <w:tabs>
          <w:tab w:val="left" w:pos="809"/>
          <w:tab w:val="left" w:pos="810"/>
          <w:tab w:val="left" w:pos="9180"/>
          <w:tab w:val="left" w:pos="9360"/>
        </w:tabs>
        <w:autoSpaceDE w:val="0"/>
        <w:autoSpaceDN w:val="0"/>
        <w:spacing w:before="239"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Workers' Organizations</w:t>
      </w:r>
    </w:p>
    <w:p w14:paraId="74335C9E" w14:textId="77777777" w:rsidR="00EF007B" w:rsidRPr="009166B9" w:rsidRDefault="00EF007B" w:rsidP="009166B9">
      <w:pPr>
        <w:widowControl w:val="0"/>
        <w:tabs>
          <w:tab w:val="left" w:pos="9180"/>
          <w:tab w:val="left" w:pos="9360"/>
        </w:tabs>
        <w:autoSpaceDE w:val="0"/>
        <w:autoSpaceDN w:val="0"/>
        <w:spacing w:before="242"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comply with the relevant labor laws that recognize workers' rights to form and join workers' organizations of their choosing without interference.</w:t>
      </w:r>
    </w:p>
    <w:p w14:paraId="71750478" w14:textId="77777777" w:rsidR="00EF007B" w:rsidRPr="009166B9" w:rsidRDefault="00EF007B" w:rsidP="009166B9">
      <w:pPr>
        <w:widowControl w:val="0"/>
        <w:numPr>
          <w:ilvl w:val="1"/>
          <w:numId w:val="47"/>
        </w:numPr>
        <w:tabs>
          <w:tab w:val="left" w:pos="809"/>
          <w:tab w:val="left" w:pos="810"/>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Non-Discrimination and Equal Opportunity</w:t>
      </w:r>
    </w:p>
    <w:p w14:paraId="31395F2A" w14:textId="77777777" w:rsidR="00EF007B" w:rsidRPr="009166B9" w:rsidRDefault="00EF007B" w:rsidP="009166B9">
      <w:pPr>
        <w:widowControl w:val="0"/>
        <w:tabs>
          <w:tab w:val="left" w:pos="9180"/>
          <w:tab w:val="left" w:pos="9360"/>
        </w:tabs>
        <w:autoSpaceDE w:val="0"/>
        <w:autoSpaceDN w:val="0"/>
        <w:spacing w:before="243"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base the </w:t>
      </w:r>
      <w:proofErr w:type="spellStart"/>
      <w:r w:rsidRPr="009166B9">
        <w:rPr>
          <w:rFonts w:ascii="Times New Roman" w:eastAsia="Times New Roman" w:hAnsi="Times New Roman" w:cs="Times New Roman"/>
          <w:bCs/>
          <w:color w:val="231F20"/>
          <w:sz w:val="24"/>
          <w:szCs w:val="24"/>
        </w:rPr>
        <w:t>labour</w:t>
      </w:r>
      <w:proofErr w:type="spellEnd"/>
      <w:r w:rsidRPr="009166B9">
        <w:rPr>
          <w:rFonts w:ascii="Times New Roman" w:eastAsia="Times New Roman" w:hAnsi="Times New Roman" w:cs="Times New Roman"/>
          <w:bCs/>
          <w:color w:val="231F20"/>
          <w:sz w:val="24"/>
          <w:szCs w:val="24"/>
        </w:rPr>
        <w:t xml:space="preserve"> employment on the principle of equal opportunity and fair treatment and shall not discriminate concerning aspects of the employment relationship, including recruitment and hiring, compensation (including wages and beneﬁts), working conditions and terms of employment, access to training, promotion, termination of employ mentor retirement, and discipline.</w:t>
      </w:r>
    </w:p>
    <w:p w14:paraId="72E0A776" w14:textId="77777777" w:rsidR="00EF007B" w:rsidRPr="009166B9" w:rsidRDefault="00EF007B" w:rsidP="009166B9">
      <w:pPr>
        <w:widowControl w:val="0"/>
        <w:numPr>
          <w:ilvl w:val="0"/>
          <w:numId w:val="47"/>
        </w:numPr>
        <w:tabs>
          <w:tab w:val="left" w:pos="810"/>
          <w:tab w:val="left" w:pos="811"/>
          <w:tab w:val="left" w:pos="9180"/>
          <w:tab w:val="left" w:pos="9360"/>
        </w:tabs>
        <w:autoSpaceDE w:val="0"/>
        <w:autoSpaceDN w:val="0"/>
        <w:spacing w:before="243" w:after="0" w:line="240" w:lineRule="auto"/>
        <w:ind w:left="1440" w:hanging="720"/>
        <w:jc w:val="both"/>
        <w:outlineLvl w:val="5"/>
        <w:rPr>
          <w:rFonts w:ascii="Times New Roman" w:eastAsia="Times New Roman" w:hAnsi="Times New Roman" w:cs="Times New Roman"/>
          <w:bCs/>
          <w:sz w:val="24"/>
          <w:szCs w:val="24"/>
        </w:rPr>
      </w:pPr>
      <w:bookmarkStart w:id="95" w:name="_TOC_250018"/>
      <w:r w:rsidRPr="009166B9">
        <w:rPr>
          <w:rFonts w:ascii="Times New Roman" w:eastAsia="Times New Roman" w:hAnsi="Times New Roman" w:cs="Times New Roman"/>
          <w:bCs/>
          <w:color w:val="231F20"/>
          <w:spacing w:val="-3"/>
          <w:sz w:val="24"/>
          <w:szCs w:val="24"/>
        </w:rPr>
        <w:t xml:space="preserve">PLANT, </w:t>
      </w:r>
      <w:r w:rsidRPr="009166B9">
        <w:rPr>
          <w:rFonts w:ascii="Times New Roman" w:eastAsia="Times New Roman" w:hAnsi="Times New Roman" w:cs="Times New Roman"/>
          <w:bCs/>
          <w:color w:val="231F20"/>
          <w:sz w:val="24"/>
          <w:szCs w:val="24"/>
        </w:rPr>
        <w:t>MATERIALS, AND</w:t>
      </w:r>
      <w:bookmarkEnd w:id="95"/>
      <w:r w:rsidRPr="009166B9">
        <w:rPr>
          <w:rFonts w:ascii="Times New Roman" w:eastAsia="Times New Roman" w:hAnsi="Times New Roman" w:cs="Times New Roman"/>
          <w:bCs/>
          <w:color w:val="231F20"/>
          <w:sz w:val="24"/>
          <w:szCs w:val="24"/>
        </w:rPr>
        <w:t xml:space="preserve"> WORKMANSHIP</w:t>
      </w:r>
    </w:p>
    <w:p w14:paraId="2F854009" w14:textId="77777777" w:rsidR="00EF007B" w:rsidRPr="009166B9" w:rsidRDefault="00EF007B" w:rsidP="009166B9">
      <w:pPr>
        <w:widowControl w:val="0"/>
        <w:numPr>
          <w:ilvl w:val="1"/>
          <w:numId w:val="47"/>
        </w:numPr>
        <w:tabs>
          <w:tab w:val="left" w:pos="810"/>
          <w:tab w:val="left" w:pos="811"/>
          <w:tab w:val="left" w:pos="9180"/>
          <w:tab w:val="left" w:pos="9360"/>
        </w:tabs>
        <w:autoSpaceDE w:val="0"/>
        <w:autoSpaceDN w:val="0"/>
        <w:spacing w:before="235" w:after="0" w:line="240" w:lineRule="auto"/>
        <w:ind w:left="1440" w:hanging="720"/>
        <w:jc w:val="both"/>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Manner of Execution</w:t>
      </w:r>
    </w:p>
    <w:p w14:paraId="25F65331" w14:textId="77777777" w:rsidR="00EF007B" w:rsidRPr="009166B9" w:rsidRDefault="00EF007B" w:rsidP="009166B9">
      <w:pPr>
        <w:widowControl w:val="0"/>
        <w:tabs>
          <w:tab w:val="left" w:pos="9180"/>
          <w:tab w:val="left" w:pos="9360"/>
        </w:tabs>
        <w:autoSpaceDE w:val="0"/>
        <w:autoSpaceDN w:val="0"/>
        <w:spacing w:before="242" w:after="0" w:line="230" w:lineRule="auto"/>
        <w:ind w:left="1440" w:right="1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carry out the manufacture/assemble of the plant, the production and manufacture of Materials, and all other execution of the </w:t>
      </w:r>
      <w:r w:rsidRPr="009166B9">
        <w:rPr>
          <w:rFonts w:ascii="Times New Roman" w:eastAsia="Times New Roman" w:hAnsi="Times New Roman" w:cs="Times New Roman"/>
          <w:bCs/>
          <w:color w:val="231F20"/>
          <w:spacing w:val="-3"/>
          <w:sz w:val="24"/>
          <w:szCs w:val="24"/>
        </w:rPr>
        <w:t>Works:</w:t>
      </w:r>
    </w:p>
    <w:p w14:paraId="75E241EF" w14:textId="77777777" w:rsidR="00EF007B" w:rsidRPr="009166B9" w:rsidRDefault="00EF007B" w:rsidP="009166B9">
      <w:pPr>
        <w:widowControl w:val="0"/>
        <w:numPr>
          <w:ilvl w:val="0"/>
          <w:numId w:val="30"/>
        </w:numPr>
        <w:tabs>
          <w:tab w:val="left" w:pos="1310"/>
          <w:tab w:val="left" w:pos="1311"/>
          <w:tab w:val="left" w:pos="9180"/>
          <w:tab w:val="left" w:pos="9360"/>
        </w:tabs>
        <w:autoSpaceDE w:val="0"/>
        <w:autoSpaceDN w:val="0"/>
        <w:spacing w:before="42"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In the manner (if any) speciﬁed in the Contract,</w:t>
      </w:r>
    </w:p>
    <w:p w14:paraId="04086471" w14:textId="77777777" w:rsidR="00EF007B" w:rsidRPr="009166B9" w:rsidRDefault="00EF007B" w:rsidP="009166B9">
      <w:pPr>
        <w:widowControl w:val="0"/>
        <w:numPr>
          <w:ilvl w:val="0"/>
          <w:numId w:val="30"/>
        </w:numPr>
        <w:tabs>
          <w:tab w:val="left" w:pos="1310"/>
          <w:tab w:val="left" w:pos="1311"/>
          <w:tab w:val="left" w:pos="9180"/>
          <w:tab w:val="left" w:pos="9360"/>
        </w:tabs>
        <w:autoSpaceDE w:val="0"/>
        <w:autoSpaceDN w:val="0"/>
        <w:spacing w:before="40"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in a proper workmanlike and careful manner, under-recognized good practice, and</w:t>
      </w:r>
    </w:p>
    <w:p w14:paraId="5101E4D8" w14:textId="77777777" w:rsidR="00EF007B" w:rsidRPr="009166B9" w:rsidRDefault="00EF007B" w:rsidP="009166B9">
      <w:pPr>
        <w:widowControl w:val="0"/>
        <w:numPr>
          <w:ilvl w:val="0"/>
          <w:numId w:val="30"/>
        </w:numPr>
        <w:tabs>
          <w:tab w:val="left" w:pos="1310"/>
          <w:tab w:val="left" w:pos="1311"/>
          <w:tab w:val="left" w:pos="9180"/>
          <w:tab w:val="left" w:pos="9360"/>
        </w:tabs>
        <w:autoSpaceDE w:val="0"/>
        <w:autoSpaceDN w:val="0"/>
        <w:spacing w:before="47"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with properly equipped facilities and non-hazardous Materials, except as otherwise speciﬁed in the Contract.</w:t>
      </w:r>
    </w:p>
    <w:p w14:paraId="4C3029AC" w14:textId="77777777" w:rsidR="00EF007B" w:rsidRPr="009166B9" w:rsidRDefault="00EF007B" w:rsidP="009166B9">
      <w:pPr>
        <w:widowControl w:val="0"/>
        <w:numPr>
          <w:ilvl w:val="1"/>
          <w:numId w:val="47"/>
        </w:numPr>
        <w:tabs>
          <w:tab w:val="left" w:pos="805"/>
          <w:tab w:val="left" w:pos="806"/>
          <w:tab w:val="left" w:pos="9180"/>
          <w:tab w:val="left" w:pos="9360"/>
        </w:tabs>
        <w:autoSpaceDE w:val="0"/>
        <w:autoSpaceDN w:val="0"/>
        <w:spacing w:before="1"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Samples</w:t>
      </w:r>
    </w:p>
    <w:p w14:paraId="6EBB9462" w14:textId="696C60CB" w:rsidR="00EF007B" w:rsidRPr="009166B9" w:rsidRDefault="00EF007B" w:rsidP="009166B9">
      <w:pPr>
        <w:widowControl w:val="0"/>
        <w:tabs>
          <w:tab w:val="left" w:pos="9180"/>
          <w:tab w:val="left" w:pos="9360"/>
        </w:tabs>
        <w:autoSpaceDE w:val="0"/>
        <w:autoSpaceDN w:val="0"/>
        <w:spacing w:before="242" w:after="0" w:line="230" w:lineRule="auto"/>
        <w:ind w:left="1440" w:right="31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submit the following samples of Materials, and relevant information, to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for</w:t>
      </w:r>
      <w:proofErr w:type="gramEnd"/>
      <w:r w:rsidRPr="009166B9">
        <w:rPr>
          <w:rFonts w:ascii="Times New Roman" w:eastAsia="Times New Roman" w:hAnsi="Times New Roman" w:cs="Times New Roman"/>
          <w:bCs/>
          <w:color w:val="231F20"/>
          <w:sz w:val="24"/>
          <w:szCs w:val="24"/>
        </w:rPr>
        <w:t xml:space="preserve"> consent before using the Material sin or for the </w:t>
      </w:r>
      <w:r w:rsidRPr="009166B9">
        <w:rPr>
          <w:rFonts w:ascii="Times New Roman" w:eastAsia="Times New Roman" w:hAnsi="Times New Roman" w:cs="Times New Roman"/>
          <w:bCs/>
          <w:color w:val="231F20"/>
          <w:spacing w:val="-3"/>
          <w:sz w:val="24"/>
          <w:szCs w:val="24"/>
        </w:rPr>
        <w:t>Works:</w:t>
      </w:r>
    </w:p>
    <w:p w14:paraId="2D3858D5" w14:textId="77777777" w:rsidR="00EF007B" w:rsidRPr="009166B9" w:rsidRDefault="00EF007B" w:rsidP="009166B9">
      <w:pPr>
        <w:widowControl w:val="0"/>
        <w:numPr>
          <w:ilvl w:val="0"/>
          <w:numId w:val="29"/>
        </w:numPr>
        <w:tabs>
          <w:tab w:val="left" w:pos="1299"/>
          <w:tab w:val="left" w:pos="1301"/>
          <w:tab w:val="left" w:pos="9180"/>
          <w:tab w:val="left" w:pos="9360"/>
        </w:tabs>
        <w:autoSpaceDE w:val="0"/>
        <w:autoSpaceDN w:val="0"/>
        <w:spacing w:before="50" w:after="0" w:line="230" w:lineRule="auto"/>
        <w:ind w:left="1440" w:right="31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manufacturer's standard samples of Materials and samples speciﬁed in the Contract, all at the Contractor's cost, and</w:t>
      </w:r>
    </w:p>
    <w:p w14:paraId="65B4A623" w14:textId="534F4C47" w:rsidR="00EF007B" w:rsidRPr="009166B9" w:rsidRDefault="00EF007B" w:rsidP="009166B9">
      <w:pPr>
        <w:widowControl w:val="0"/>
        <w:numPr>
          <w:ilvl w:val="0"/>
          <w:numId w:val="29"/>
        </w:numPr>
        <w:tabs>
          <w:tab w:val="left" w:pos="1299"/>
          <w:tab w:val="left" w:pos="1301"/>
          <w:tab w:val="left" w:pos="9180"/>
          <w:tab w:val="left" w:pos="9360"/>
        </w:tabs>
        <w:autoSpaceDE w:val="0"/>
        <w:autoSpaceDN w:val="0"/>
        <w:spacing w:before="42"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additional samples instructed by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as</w:t>
      </w:r>
      <w:proofErr w:type="gramEnd"/>
      <w:r w:rsidRPr="009166B9">
        <w:rPr>
          <w:rFonts w:ascii="Times New Roman" w:eastAsia="Times New Roman" w:hAnsi="Times New Roman" w:cs="Times New Roman"/>
          <w:bCs/>
          <w:color w:val="231F20"/>
          <w:sz w:val="24"/>
          <w:szCs w:val="24"/>
        </w:rPr>
        <w:t xml:space="preserve"> a </w:t>
      </w:r>
      <w:r w:rsidRPr="009166B9">
        <w:rPr>
          <w:rFonts w:ascii="Times New Roman" w:eastAsia="Times New Roman" w:hAnsi="Times New Roman" w:cs="Times New Roman"/>
          <w:bCs/>
          <w:color w:val="231F20"/>
          <w:spacing w:val="-3"/>
          <w:sz w:val="24"/>
          <w:szCs w:val="24"/>
        </w:rPr>
        <w:t>Variation.</w:t>
      </w:r>
    </w:p>
    <w:p w14:paraId="5E5686D9" w14:textId="77777777" w:rsidR="00EF007B" w:rsidRPr="009166B9" w:rsidRDefault="00EF007B" w:rsidP="009166B9">
      <w:pPr>
        <w:widowControl w:val="0"/>
        <w:tabs>
          <w:tab w:val="left" w:pos="9180"/>
          <w:tab w:val="left" w:pos="9360"/>
        </w:tabs>
        <w:autoSpaceDE w:val="0"/>
        <w:autoSpaceDN w:val="0"/>
        <w:spacing w:before="235"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Each sample shall be labeled as to the origin and intended use in the Works.</w:t>
      </w:r>
    </w:p>
    <w:p w14:paraId="38800F85" w14:textId="77777777" w:rsidR="00EF007B" w:rsidRPr="009166B9" w:rsidRDefault="00EF007B" w:rsidP="009166B9">
      <w:pPr>
        <w:widowControl w:val="0"/>
        <w:numPr>
          <w:ilvl w:val="1"/>
          <w:numId w:val="47"/>
        </w:numPr>
        <w:tabs>
          <w:tab w:val="left" w:pos="804"/>
          <w:tab w:val="left" w:pos="805"/>
          <w:tab w:val="left" w:pos="9180"/>
          <w:tab w:val="left" w:pos="9360"/>
        </w:tabs>
        <w:autoSpaceDE w:val="0"/>
        <w:autoSpaceDN w:val="0"/>
        <w:spacing w:before="234"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Inspection</w:t>
      </w:r>
    </w:p>
    <w:p w14:paraId="23E02F3E" w14:textId="77777777" w:rsidR="00EF007B" w:rsidRPr="009166B9" w:rsidRDefault="00EF007B" w:rsidP="009166B9">
      <w:pPr>
        <w:widowControl w:val="0"/>
        <w:numPr>
          <w:ilvl w:val="2"/>
          <w:numId w:val="47"/>
        </w:numPr>
        <w:tabs>
          <w:tab w:val="left" w:pos="804"/>
          <w:tab w:val="left" w:pos="805"/>
          <w:tab w:val="left" w:pos="9180"/>
          <w:tab w:val="left" w:pos="9360"/>
        </w:tabs>
        <w:autoSpaceDE w:val="0"/>
        <w:autoSpaceDN w:val="0"/>
        <w:spacing w:before="234"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Procuring Entity's Personnel shall at all reasonable times:</w:t>
      </w:r>
    </w:p>
    <w:p w14:paraId="6A8133C3" w14:textId="77777777" w:rsidR="00EF007B" w:rsidRPr="009166B9" w:rsidRDefault="00EF007B" w:rsidP="009166B9">
      <w:pPr>
        <w:widowControl w:val="0"/>
        <w:numPr>
          <w:ilvl w:val="3"/>
          <w:numId w:val="47"/>
        </w:numPr>
        <w:tabs>
          <w:tab w:val="left" w:pos="1299"/>
          <w:tab w:val="left" w:pos="1300"/>
          <w:tab w:val="left" w:pos="9180"/>
          <w:tab w:val="left" w:pos="9360"/>
        </w:tabs>
        <w:autoSpaceDE w:val="0"/>
        <w:autoSpaceDN w:val="0"/>
        <w:spacing w:before="48" w:after="0" w:line="230" w:lineRule="auto"/>
        <w:ind w:left="1440" w:right="31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Have full access to all parts of the Site and to all places from which natural Materials are being obtained, and</w:t>
      </w:r>
    </w:p>
    <w:p w14:paraId="79ABC2A9" w14:textId="77777777" w:rsidR="00EF007B" w:rsidRPr="009166B9" w:rsidRDefault="00EF007B" w:rsidP="009166B9">
      <w:pPr>
        <w:widowControl w:val="0"/>
        <w:numPr>
          <w:ilvl w:val="3"/>
          <w:numId w:val="47"/>
        </w:numPr>
        <w:tabs>
          <w:tab w:val="left" w:pos="1300"/>
          <w:tab w:val="left" w:pos="9180"/>
          <w:tab w:val="left" w:pos="9360"/>
        </w:tabs>
        <w:autoSpaceDE w:val="0"/>
        <w:autoSpaceDN w:val="0"/>
        <w:spacing w:before="50" w:after="0" w:line="230" w:lineRule="auto"/>
        <w:ind w:left="1440" w:right="31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during production, manufacture, and construction (at the Site and elsewhere), be entitled to examine, inspect, measure, and test the materials and workmanship, and to check the progress of the manufacturing Plant and production and manufacture of Materials.</w:t>
      </w:r>
    </w:p>
    <w:p w14:paraId="4D57D324" w14:textId="77777777" w:rsidR="00EF007B" w:rsidRPr="009166B9" w:rsidRDefault="00EF007B" w:rsidP="009166B9">
      <w:pPr>
        <w:widowControl w:val="0"/>
        <w:numPr>
          <w:ilvl w:val="2"/>
          <w:numId w:val="47"/>
        </w:numPr>
        <w:tabs>
          <w:tab w:val="left" w:pos="805"/>
          <w:tab w:val="left" w:pos="9180"/>
          <w:tab w:val="left" w:pos="9360"/>
        </w:tabs>
        <w:autoSpaceDE w:val="0"/>
        <w:autoSpaceDN w:val="0"/>
        <w:spacing w:before="246" w:after="0" w:line="230" w:lineRule="auto"/>
        <w:ind w:left="1440" w:right="31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give the Procuring Entity's Personnel full opportunity to carry out these activities, including providing access, facilities, permissions, and safety equipment. No such activity shall relieve the Contractor from any obligation or responsibility.</w:t>
      </w:r>
    </w:p>
    <w:p w14:paraId="3D4BEEC2" w14:textId="3343E1A5" w:rsidR="00EF007B" w:rsidRPr="009166B9" w:rsidRDefault="00EF007B" w:rsidP="009166B9">
      <w:pPr>
        <w:widowControl w:val="0"/>
        <w:numPr>
          <w:ilvl w:val="2"/>
          <w:numId w:val="47"/>
        </w:numPr>
        <w:tabs>
          <w:tab w:val="left" w:pos="805"/>
          <w:tab w:val="left" w:pos="9180"/>
          <w:tab w:val="left" w:pos="9360"/>
        </w:tabs>
        <w:autoSpaceDE w:val="0"/>
        <w:autoSpaceDN w:val="0"/>
        <w:spacing w:before="246" w:after="0" w:line="230" w:lineRule="auto"/>
        <w:ind w:left="1440" w:right="31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give notice to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whenever</w:t>
      </w:r>
      <w:proofErr w:type="gramEnd"/>
      <w:r w:rsidRPr="009166B9">
        <w:rPr>
          <w:rFonts w:ascii="Times New Roman" w:eastAsia="Times New Roman" w:hAnsi="Times New Roman" w:cs="Times New Roman"/>
          <w:bCs/>
          <w:color w:val="231F20"/>
          <w:sz w:val="24"/>
          <w:szCs w:val="24"/>
        </w:rPr>
        <w:t xml:space="preserve"> any work is ready and before it is covered up, put out of sight, or packaged for storage or transport.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shall</w:t>
      </w:r>
      <w:proofErr w:type="gramEnd"/>
      <w:r w:rsidRPr="009166B9">
        <w:rPr>
          <w:rFonts w:ascii="Times New Roman" w:eastAsia="Times New Roman" w:hAnsi="Times New Roman" w:cs="Times New Roman"/>
          <w:bCs/>
          <w:color w:val="231F20"/>
          <w:sz w:val="24"/>
          <w:szCs w:val="24"/>
        </w:rPr>
        <w:t xml:space="preserve"> then either carry out the examination, inspection, measurement, or testing without unreasonable </w:t>
      </w:r>
      <w:r w:rsidRPr="009166B9">
        <w:rPr>
          <w:rFonts w:ascii="Times New Roman" w:eastAsia="Times New Roman" w:hAnsi="Times New Roman" w:cs="Times New Roman"/>
          <w:bCs/>
          <w:color w:val="231F20"/>
          <w:spacing w:val="-3"/>
          <w:sz w:val="24"/>
          <w:szCs w:val="24"/>
        </w:rPr>
        <w:t xml:space="preserve">delay </w:t>
      </w:r>
      <w:r w:rsidRPr="009166B9">
        <w:rPr>
          <w:rFonts w:ascii="Times New Roman" w:eastAsia="Times New Roman" w:hAnsi="Times New Roman" w:cs="Times New Roman"/>
          <w:bCs/>
          <w:color w:val="231F20"/>
          <w:sz w:val="24"/>
          <w:szCs w:val="24"/>
        </w:rPr>
        <w:t xml:space="preserve">or promptly give notice to the Contractor that the </w:t>
      </w:r>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does not require to do so. If the Contractor fails to give the notice, he shall, if and when required by the Engineer, uncover the work and thereafter reinstate and make good, all at the Contractor's cost.</w:t>
      </w:r>
    </w:p>
    <w:p w14:paraId="25136AC9" w14:textId="77777777" w:rsidR="00EF007B" w:rsidRPr="009166B9" w:rsidRDefault="00EF007B" w:rsidP="009166B9">
      <w:pPr>
        <w:widowControl w:val="0"/>
        <w:numPr>
          <w:ilvl w:val="1"/>
          <w:numId w:val="47"/>
        </w:numPr>
        <w:tabs>
          <w:tab w:val="left" w:pos="804"/>
          <w:tab w:val="left" w:pos="805"/>
          <w:tab w:val="left" w:pos="9180"/>
          <w:tab w:val="left" w:pos="9360"/>
        </w:tabs>
        <w:autoSpaceDE w:val="0"/>
        <w:autoSpaceDN w:val="0"/>
        <w:spacing w:before="240"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pacing w:val="-3"/>
          <w:sz w:val="24"/>
          <w:szCs w:val="24"/>
        </w:rPr>
        <w:t>Testing</w:t>
      </w:r>
    </w:p>
    <w:p w14:paraId="74F4607B" w14:textId="77777777" w:rsidR="00EF007B" w:rsidRPr="009166B9" w:rsidRDefault="00EF007B" w:rsidP="009166B9">
      <w:pPr>
        <w:widowControl w:val="0"/>
        <w:numPr>
          <w:ilvl w:val="2"/>
          <w:numId w:val="47"/>
        </w:numPr>
        <w:tabs>
          <w:tab w:val="left" w:pos="804"/>
          <w:tab w:val="left" w:pos="805"/>
          <w:tab w:val="left" w:pos="9180"/>
          <w:tab w:val="left" w:pos="9360"/>
        </w:tabs>
        <w:autoSpaceDE w:val="0"/>
        <w:autoSpaceDN w:val="0"/>
        <w:spacing w:before="234"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This Sub-Clause shall apply to all tests speciﬁed in the Contract.</w:t>
      </w:r>
    </w:p>
    <w:p w14:paraId="5E26491D" w14:textId="77777777" w:rsidR="00EF007B" w:rsidRPr="009166B9" w:rsidRDefault="00EF007B" w:rsidP="009166B9">
      <w:pPr>
        <w:widowControl w:val="0"/>
        <w:numPr>
          <w:ilvl w:val="2"/>
          <w:numId w:val="47"/>
        </w:numPr>
        <w:tabs>
          <w:tab w:val="left" w:pos="805"/>
          <w:tab w:val="left" w:pos="9180"/>
          <w:tab w:val="left" w:pos="9360"/>
        </w:tabs>
        <w:autoSpaceDE w:val="0"/>
        <w:autoSpaceDN w:val="0"/>
        <w:spacing w:before="243" w:after="0" w:line="230" w:lineRule="auto"/>
        <w:ind w:left="1440" w:right="31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Except as otherwise speciﬁed in the Contract, the Contractor shall provide all apparatus, assistance, documents, and other information, electricity, equipment, fuel, consumables, instruments, labor, materials, and suitably qualiﬁed and experienced staff, as are necessary to carry out the speciﬁed tests efﬁciently. The Contractor shall agree, with the Engineer, the time and place for the speciﬁed testing of any Plant, Materials, and other parts of the </w:t>
      </w:r>
      <w:r w:rsidRPr="009166B9">
        <w:rPr>
          <w:rFonts w:ascii="Times New Roman" w:eastAsia="Times New Roman" w:hAnsi="Times New Roman" w:cs="Times New Roman"/>
          <w:bCs/>
          <w:color w:val="231F20"/>
          <w:spacing w:val="-3"/>
          <w:sz w:val="24"/>
          <w:szCs w:val="24"/>
        </w:rPr>
        <w:t>Works.</w:t>
      </w:r>
    </w:p>
    <w:p w14:paraId="7DCFD63E" w14:textId="46A76A5D" w:rsidR="00EF007B" w:rsidRPr="009166B9" w:rsidRDefault="00EF007B" w:rsidP="009166B9">
      <w:pPr>
        <w:widowControl w:val="0"/>
        <w:numPr>
          <w:ilvl w:val="2"/>
          <w:numId w:val="47"/>
        </w:numPr>
        <w:tabs>
          <w:tab w:val="left" w:pos="805"/>
          <w:tab w:val="left" w:pos="9180"/>
          <w:tab w:val="left" w:pos="9360"/>
        </w:tabs>
        <w:autoSpaceDE w:val="0"/>
        <w:autoSpaceDN w:val="0"/>
        <w:spacing w:before="247" w:after="0" w:line="230" w:lineRule="auto"/>
        <w:ind w:left="1440" w:right="31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pacing w:val="-4"/>
          <w:sz w:val="24"/>
          <w:szCs w:val="24"/>
        </w:rPr>
        <w:t>may</w:t>
      </w:r>
      <w:proofErr w:type="gramEnd"/>
      <w:r w:rsidRPr="009166B9">
        <w:rPr>
          <w:rFonts w:ascii="Times New Roman" w:eastAsia="Times New Roman" w:hAnsi="Times New Roman" w:cs="Times New Roman"/>
          <w:bCs/>
          <w:color w:val="231F20"/>
          <w:spacing w:val="-4"/>
          <w:sz w:val="24"/>
          <w:szCs w:val="24"/>
        </w:rPr>
        <w:t xml:space="preserve">, </w:t>
      </w:r>
      <w:r w:rsidRPr="009166B9">
        <w:rPr>
          <w:rFonts w:ascii="Times New Roman" w:eastAsia="Times New Roman" w:hAnsi="Times New Roman" w:cs="Times New Roman"/>
          <w:bCs/>
          <w:color w:val="231F20"/>
          <w:sz w:val="24"/>
          <w:szCs w:val="24"/>
        </w:rPr>
        <w:t xml:space="preserve">under Clause 13 </w:t>
      </w:r>
      <w:r w:rsidRPr="009166B9">
        <w:rPr>
          <w:rFonts w:ascii="Times New Roman" w:eastAsia="Times New Roman" w:hAnsi="Times New Roman" w:cs="Times New Roman"/>
          <w:bCs/>
          <w:color w:val="231F20"/>
          <w:spacing w:val="-3"/>
          <w:sz w:val="24"/>
          <w:szCs w:val="24"/>
        </w:rPr>
        <w:t xml:space="preserve">[Variations </w:t>
      </w:r>
      <w:r w:rsidRPr="009166B9">
        <w:rPr>
          <w:rFonts w:ascii="Times New Roman" w:eastAsia="Times New Roman" w:hAnsi="Times New Roman" w:cs="Times New Roman"/>
          <w:bCs/>
          <w:color w:val="231F20"/>
          <w:sz w:val="24"/>
          <w:szCs w:val="24"/>
        </w:rPr>
        <w:t xml:space="preserve">and Adjustments], vary the location or details of speciﬁed tests, or instruct the Contractor to carry out additional tests. If these varied or additional tests show that the tested Plant, Materials, or workmanship is not under the Contract, the cost of carrying out this </w:t>
      </w:r>
      <w:r w:rsidRPr="009166B9">
        <w:rPr>
          <w:rFonts w:ascii="Times New Roman" w:eastAsia="Times New Roman" w:hAnsi="Times New Roman" w:cs="Times New Roman"/>
          <w:bCs/>
          <w:color w:val="231F20"/>
          <w:spacing w:val="-3"/>
          <w:sz w:val="24"/>
          <w:szCs w:val="24"/>
        </w:rPr>
        <w:t xml:space="preserve">Variation </w:t>
      </w:r>
      <w:r w:rsidRPr="009166B9">
        <w:rPr>
          <w:rFonts w:ascii="Times New Roman" w:eastAsia="Times New Roman" w:hAnsi="Times New Roman" w:cs="Times New Roman"/>
          <w:bCs/>
          <w:color w:val="231F20"/>
          <w:sz w:val="24"/>
          <w:szCs w:val="24"/>
        </w:rPr>
        <w:t>shall be borne by the Contractor, notwithstanding other provisions of the Contract.</w:t>
      </w:r>
    </w:p>
    <w:p w14:paraId="295AFA44" w14:textId="25C17B75" w:rsidR="00EF007B" w:rsidRPr="009166B9" w:rsidRDefault="00EF007B" w:rsidP="009166B9">
      <w:pPr>
        <w:widowControl w:val="0"/>
        <w:numPr>
          <w:ilvl w:val="2"/>
          <w:numId w:val="47"/>
        </w:numPr>
        <w:tabs>
          <w:tab w:val="left" w:pos="805"/>
          <w:tab w:val="left" w:pos="9180"/>
          <w:tab w:val="left" w:pos="9360"/>
        </w:tabs>
        <w:autoSpaceDE w:val="0"/>
        <w:autoSpaceDN w:val="0"/>
        <w:spacing w:before="247" w:after="0" w:line="230" w:lineRule="auto"/>
        <w:ind w:left="1440" w:right="31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shall</w:t>
      </w:r>
      <w:proofErr w:type="gramEnd"/>
      <w:r w:rsidRPr="009166B9">
        <w:rPr>
          <w:rFonts w:ascii="Times New Roman" w:eastAsia="Times New Roman" w:hAnsi="Times New Roman" w:cs="Times New Roman"/>
          <w:bCs/>
          <w:color w:val="231F20"/>
          <w:sz w:val="24"/>
          <w:szCs w:val="24"/>
        </w:rPr>
        <w:t xml:space="preserve"> give the Contractor not less than 24 hours' notice of the </w:t>
      </w:r>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's intention to attend the tests. If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does</w:t>
      </w:r>
      <w:proofErr w:type="gramEnd"/>
      <w:r w:rsidRPr="009166B9">
        <w:rPr>
          <w:rFonts w:ascii="Times New Roman" w:eastAsia="Times New Roman" w:hAnsi="Times New Roman" w:cs="Times New Roman"/>
          <w:bCs/>
          <w:color w:val="231F20"/>
          <w:sz w:val="24"/>
          <w:szCs w:val="24"/>
        </w:rPr>
        <w:t xml:space="preserve"> not attend at the time and place agreed, the Contractor may proceed with the tests, unless otherwise instructed by the Engineer, and the tests shall then be deemed to have been made in the </w:t>
      </w:r>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's presence.</w:t>
      </w:r>
    </w:p>
    <w:p w14:paraId="0D1813E2" w14:textId="3800DECF" w:rsidR="00EF007B" w:rsidRPr="009166B9" w:rsidRDefault="00EF007B" w:rsidP="009166B9">
      <w:pPr>
        <w:widowControl w:val="0"/>
        <w:numPr>
          <w:ilvl w:val="2"/>
          <w:numId w:val="47"/>
        </w:numPr>
        <w:tabs>
          <w:tab w:val="left" w:pos="810"/>
          <w:tab w:val="left" w:pos="9180"/>
          <w:tab w:val="left" w:pos="9360"/>
        </w:tabs>
        <w:autoSpaceDE w:val="0"/>
        <w:autoSpaceDN w:val="0"/>
        <w:spacing w:before="132" w:after="0" w:line="230" w:lineRule="auto"/>
        <w:ind w:left="1440" w:right="31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the Contractor suffers delay and/ or incurs Cost from complying with these instructions or as a result of a delay for which the Procuring Entity is responsible, the Contractor shall give notice to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and</w:t>
      </w:r>
      <w:proofErr w:type="gramEnd"/>
      <w:r w:rsidRPr="009166B9">
        <w:rPr>
          <w:rFonts w:ascii="Times New Roman" w:eastAsia="Times New Roman" w:hAnsi="Times New Roman" w:cs="Times New Roman"/>
          <w:bCs/>
          <w:color w:val="231F20"/>
          <w:sz w:val="24"/>
          <w:szCs w:val="24"/>
        </w:rPr>
        <w:t xml:space="preserve"> shall be entitled subject to Sub-Clause 20.1 [Contractor's Claims] to:</w:t>
      </w:r>
    </w:p>
    <w:p w14:paraId="6FBF86BC" w14:textId="77777777" w:rsidR="00EF007B" w:rsidRPr="009166B9" w:rsidRDefault="00EF007B" w:rsidP="009166B9">
      <w:pPr>
        <w:widowControl w:val="0"/>
        <w:numPr>
          <w:ilvl w:val="3"/>
          <w:numId w:val="47"/>
        </w:numPr>
        <w:tabs>
          <w:tab w:val="left" w:pos="1304"/>
          <w:tab w:val="left" w:pos="1305"/>
          <w:tab w:val="left" w:pos="9180"/>
          <w:tab w:val="left" w:pos="9360"/>
        </w:tabs>
        <w:autoSpaceDE w:val="0"/>
        <w:autoSpaceDN w:val="0"/>
        <w:spacing w:before="51" w:after="0" w:line="230" w:lineRule="auto"/>
        <w:ind w:left="1440" w:right="31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an extension of time for any such </w:t>
      </w:r>
      <w:r w:rsidRPr="009166B9">
        <w:rPr>
          <w:rFonts w:ascii="Times New Roman" w:eastAsia="Times New Roman" w:hAnsi="Times New Roman" w:cs="Times New Roman"/>
          <w:bCs/>
          <w:color w:val="231F20"/>
          <w:spacing w:val="-3"/>
          <w:sz w:val="24"/>
          <w:szCs w:val="24"/>
        </w:rPr>
        <w:t xml:space="preserve">delay, </w:t>
      </w:r>
      <w:r w:rsidRPr="009166B9">
        <w:rPr>
          <w:rFonts w:ascii="Times New Roman" w:eastAsia="Times New Roman" w:hAnsi="Times New Roman" w:cs="Times New Roman"/>
          <w:bCs/>
          <w:color w:val="231F20"/>
          <w:sz w:val="24"/>
          <w:szCs w:val="24"/>
        </w:rPr>
        <w:t>if completion is or will be delayed, under Sub-Clause 8.4 [Extension of Time for Completion], and</w:t>
      </w:r>
    </w:p>
    <w:p w14:paraId="21A0DEFF" w14:textId="77777777" w:rsidR="00EF007B" w:rsidRPr="009166B9" w:rsidRDefault="00EF007B" w:rsidP="009166B9">
      <w:pPr>
        <w:widowControl w:val="0"/>
        <w:numPr>
          <w:ilvl w:val="3"/>
          <w:numId w:val="47"/>
        </w:numPr>
        <w:tabs>
          <w:tab w:val="left" w:pos="1304"/>
          <w:tab w:val="left" w:pos="1305"/>
          <w:tab w:val="left" w:pos="9180"/>
          <w:tab w:val="left" w:pos="9360"/>
        </w:tabs>
        <w:autoSpaceDE w:val="0"/>
        <w:autoSpaceDN w:val="0"/>
        <w:spacing w:before="42"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payment of any such Cost-plus proﬁt, which shall be included in the Contract Price.</w:t>
      </w:r>
    </w:p>
    <w:p w14:paraId="3397AA7D" w14:textId="385128F9" w:rsidR="00EF007B" w:rsidRPr="009166B9" w:rsidRDefault="00EF007B" w:rsidP="009166B9">
      <w:pPr>
        <w:widowControl w:val="0"/>
        <w:numPr>
          <w:ilvl w:val="2"/>
          <w:numId w:val="47"/>
        </w:numPr>
        <w:tabs>
          <w:tab w:val="left" w:pos="825"/>
          <w:tab w:val="left" w:pos="9180"/>
          <w:tab w:val="left" w:pos="9360"/>
        </w:tabs>
        <w:autoSpaceDE w:val="0"/>
        <w:autoSpaceDN w:val="0"/>
        <w:spacing w:before="243" w:after="0" w:line="230" w:lineRule="auto"/>
        <w:ind w:left="1440" w:right="31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After receiving this notice,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shall</w:t>
      </w:r>
      <w:proofErr w:type="gramEnd"/>
      <w:r w:rsidRPr="009166B9">
        <w:rPr>
          <w:rFonts w:ascii="Times New Roman" w:eastAsia="Times New Roman" w:hAnsi="Times New Roman" w:cs="Times New Roman"/>
          <w:bCs/>
          <w:color w:val="231F20"/>
          <w:sz w:val="24"/>
          <w:szCs w:val="24"/>
        </w:rPr>
        <w:t xml:space="preserve"> proceed under Sub-Clause 3.5 [Determinations] to agree to or determine these matters.</w:t>
      </w:r>
    </w:p>
    <w:p w14:paraId="5C744CAF" w14:textId="32295AC4" w:rsidR="00EF007B" w:rsidRPr="009166B9" w:rsidRDefault="00EF007B" w:rsidP="009166B9">
      <w:pPr>
        <w:widowControl w:val="0"/>
        <w:numPr>
          <w:ilvl w:val="2"/>
          <w:numId w:val="47"/>
        </w:numPr>
        <w:tabs>
          <w:tab w:val="left" w:pos="825"/>
          <w:tab w:val="left" w:pos="9180"/>
          <w:tab w:val="left" w:pos="9360"/>
        </w:tabs>
        <w:autoSpaceDE w:val="0"/>
        <w:autoSpaceDN w:val="0"/>
        <w:spacing w:before="245" w:after="0" w:line="230" w:lineRule="auto"/>
        <w:ind w:left="1440" w:right="31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promptly forward to the </w:t>
      </w:r>
      <w:r w:rsidR="00927253">
        <w:rPr>
          <w:rFonts w:ascii="Times New Roman" w:eastAsia="Times New Roman" w:hAnsi="Times New Roman" w:cs="Times New Roman"/>
          <w:bCs/>
          <w:color w:val="231F20"/>
          <w:sz w:val="24"/>
          <w:szCs w:val="24"/>
        </w:rPr>
        <w:t>Engineer</w:t>
      </w:r>
      <w:r w:rsidRPr="009166B9">
        <w:rPr>
          <w:rFonts w:ascii="Times New Roman" w:eastAsia="Times New Roman" w:hAnsi="Times New Roman" w:cs="Times New Roman"/>
          <w:bCs/>
          <w:color w:val="231F20"/>
          <w:sz w:val="24"/>
          <w:szCs w:val="24"/>
        </w:rPr>
        <w:t xml:space="preserve"> duly certiﬁed reports of the tests. When the speciﬁed tests have to be passed, the </w:t>
      </w:r>
      <w:r w:rsidR="00927253">
        <w:rPr>
          <w:rFonts w:ascii="Times New Roman" w:eastAsia="Times New Roman" w:hAnsi="Times New Roman" w:cs="Times New Roman"/>
          <w:bCs/>
          <w:color w:val="231F20"/>
          <w:sz w:val="24"/>
          <w:szCs w:val="24"/>
        </w:rPr>
        <w:t>Engineer</w:t>
      </w:r>
      <w:r w:rsidRPr="009166B9">
        <w:rPr>
          <w:rFonts w:ascii="Times New Roman" w:eastAsia="Times New Roman" w:hAnsi="Times New Roman" w:cs="Times New Roman"/>
          <w:bCs/>
          <w:color w:val="231F20"/>
          <w:sz w:val="24"/>
          <w:szCs w:val="24"/>
        </w:rPr>
        <w:t xml:space="preserve"> shall endorse the Contractor's test certiﬁcate, or issue a certiﬁcate to him, to that effect. If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has</w:t>
      </w:r>
      <w:proofErr w:type="gramEnd"/>
      <w:r w:rsidRPr="009166B9">
        <w:rPr>
          <w:rFonts w:ascii="Times New Roman" w:eastAsia="Times New Roman" w:hAnsi="Times New Roman" w:cs="Times New Roman"/>
          <w:bCs/>
          <w:color w:val="231F20"/>
          <w:sz w:val="24"/>
          <w:szCs w:val="24"/>
        </w:rPr>
        <w:t xml:space="preserve"> not attended the tests, he shall be deemed to have accepted the readings as accurate.</w:t>
      </w:r>
    </w:p>
    <w:p w14:paraId="74AEB627" w14:textId="77777777" w:rsidR="00EF007B" w:rsidRPr="009166B9" w:rsidRDefault="00EF007B" w:rsidP="009166B9">
      <w:pPr>
        <w:widowControl w:val="0"/>
        <w:numPr>
          <w:ilvl w:val="1"/>
          <w:numId w:val="47"/>
        </w:numPr>
        <w:tabs>
          <w:tab w:val="left" w:pos="824"/>
          <w:tab w:val="left" w:pos="825"/>
          <w:tab w:val="left" w:pos="9180"/>
          <w:tab w:val="left" w:pos="9360"/>
        </w:tabs>
        <w:autoSpaceDE w:val="0"/>
        <w:autoSpaceDN w:val="0"/>
        <w:spacing w:before="238"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Rejection</w:t>
      </w:r>
    </w:p>
    <w:p w14:paraId="6D8EFB8A" w14:textId="5295785B" w:rsidR="00EF007B" w:rsidRPr="009166B9" w:rsidRDefault="00EF007B" w:rsidP="009166B9">
      <w:pPr>
        <w:widowControl w:val="0"/>
        <w:numPr>
          <w:ilvl w:val="2"/>
          <w:numId w:val="47"/>
        </w:numPr>
        <w:tabs>
          <w:tab w:val="left" w:pos="825"/>
          <w:tab w:val="left" w:pos="9180"/>
          <w:tab w:val="left" w:pos="9360"/>
        </w:tabs>
        <w:autoSpaceDE w:val="0"/>
        <w:autoSpaceDN w:val="0"/>
        <w:spacing w:before="243" w:after="0" w:line="230" w:lineRule="auto"/>
        <w:ind w:left="1440" w:right="31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as a result of an examination, inspection, measurement, or testing, any Plant, Materials, or workmanship is found to be defective or otherwise not under the Contract,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may</w:t>
      </w:r>
      <w:proofErr w:type="gramEnd"/>
      <w:r w:rsidRPr="009166B9">
        <w:rPr>
          <w:rFonts w:ascii="Times New Roman" w:eastAsia="Times New Roman" w:hAnsi="Times New Roman" w:cs="Times New Roman"/>
          <w:bCs/>
          <w:color w:val="231F20"/>
          <w:sz w:val="24"/>
          <w:szCs w:val="24"/>
        </w:rPr>
        <w:t xml:space="preserve"> reject the Plant, Materials, or workmanship by giving notice to the Contractor, with reasons. The Contractor shall then promptly make good the defect and ensure that the rejected item complies with the Contract.</w:t>
      </w:r>
    </w:p>
    <w:p w14:paraId="2154C343" w14:textId="1A77553F" w:rsidR="00EF007B" w:rsidRPr="009166B9" w:rsidRDefault="00EF007B" w:rsidP="009166B9">
      <w:pPr>
        <w:widowControl w:val="0"/>
        <w:numPr>
          <w:ilvl w:val="2"/>
          <w:numId w:val="47"/>
        </w:numPr>
        <w:tabs>
          <w:tab w:val="left" w:pos="825"/>
          <w:tab w:val="left" w:pos="9180"/>
          <w:tab w:val="left" w:pos="9360"/>
        </w:tabs>
        <w:autoSpaceDE w:val="0"/>
        <w:autoSpaceDN w:val="0"/>
        <w:spacing w:before="247" w:after="0" w:line="230" w:lineRule="auto"/>
        <w:ind w:left="1440" w:right="31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requires</w:t>
      </w:r>
      <w:proofErr w:type="gramEnd"/>
      <w:r w:rsidRPr="009166B9">
        <w:rPr>
          <w:rFonts w:ascii="Times New Roman" w:eastAsia="Times New Roman" w:hAnsi="Times New Roman" w:cs="Times New Roman"/>
          <w:bCs/>
          <w:color w:val="231F20"/>
          <w:sz w:val="24"/>
          <w:szCs w:val="24"/>
        </w:rPr>
        <w:t xml:space="preserve"> this Plant, Materials, or workmanship to be retested, the tests shall be repeated under the same terms and conditions. If the rejection and retesting cause the Procuring Entity to incur additional costs, the Contractor shall be subject to Sub-Clause 2.5 [Procuring Entity's Claims] to pay these costs to the Procuring </w:t>
      </w:r>
      <w:r w:rsidRPr="009166B9">
        <w:rPr>
          <w:rFonts w:ascii="Times New Roman" w:eastAsia="Times New Roman" w:hAnsi="Times New Roman" w:cs="Times New Roman"/>
          <w:bCs/>
          <w:color w:val="231F20"/>
          <w:spacing w:val="-3"/>
          <w:sz w:val="24"/>
          <w:szCs w:val="24"/>
        </w:rPr>
        <w:t>Entity.</w:t>
      </w:r>
    </w:p>
    <w:p w14:paraId="4BD3AAFE" w14:textId="77777777" w:rsidR="00EF007B" w:rsidRPr="009166B9" w:rsidRDefault="00EF007B" w:rsidP="009166B9">
      <w:pPr>
        <w:widowControl w:val="0"/>
        <w:numPr>
          <w:ilvl w:val="1"/>
          <w:numId w:val="47"/>
        </w:numPr>
        <w:tabs>
          <w:tab w:val="left" w:pos="824"/>
          <w:tab w:val="left" w:pos="825"/>
          <w:tab w:val="left" w:pos="9180"/>
          <w:tab w:val="left" w:pos="9360"/>
        </w:tabs>
        <w:autoSpaceDE w:val="0"/>
        <w:autoSpaceDN w:val="0"/>
        <w:spacing w:before="238"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 xml:space="preserve">Remedial </w:t>
      </w:r>
      <w:r w:rsidRPr="009166B9">
        <w:rPr>
          <w:rFonts w:ascii="Times New Roman" w:eastAsia="Times New Roman" w:hAnsi="Times New Roman" w:cs="Times New Roman"/>
          <w:bCs/>
          <w:color w:val="231F20"/>
          <w:spacing w:val="-4"/>
          <w:sz w:val="24"/>
          <w:szCs w:val="24"/>
        </w:rPr>
        <w:t>Work</w:t>
      </w:r>
    </w:p>
    <w:p w14:paraId="1253C152" w14:textId="0BAAE786" w:rsidR="00EF007B" w:rsidRPr="009166B9" w:rsidRDefault="00EF007B" w:rsidP="009166B9">
      <w:pPr>
        <w:widowControl w:val="0"/>
        <w:numPr>
          <w:ilvl w:val="2"/>
          <w:numId w:val="47"/>
        </w:numPr>
        <w:tabs>
          <w:tab w:val="left" w:pos="824"/>
          <w:tab w:val="left" w:pos="825"/>
          <w:tab w:val="left" w:pos="9180"/>
          <w:tab w:val="left" w:pos="9360"/>
        </w:tabs>
        <w:autoSpaceDE w:val="0"/>
        <w:autoSpaceDN w:val="0"/>
        <w:spacing w:before="234"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Notwithstanding any previous test or certiﬁcation,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may</w:t>
      </w:r>
      <w:proofErr w:type="gramEnd"/>
      <w:r w:rsidRPr="009166B9">
        <w:rPr>
          <w:rFonts w:ascii="Times New Roman" w:eastAsia="Times New Roman" w:hAnsi="Times New Roman" w:cs="Times New Roman"/>
          <w:bCs/>
          <w:color w:val="231F20"/>
          <w:sz w:val="24"/>
          <w:szCs w:val="24"/>
        </w:rPr>
        <w:t xml:space="preserve"> instruct the Contractor to:</w:t>
      </w:r>
    </w:p>
    <w:p w14:paraId="322C219C" w14:textId="77777777" w:rsidR="00EF007B" w:rsidRPr="009166B9" w:rsidRDefault="00EF007B" w:rsidP="009166B9">
      <w:pPr>
        <w:widowControl w:val="0"/>
        <w:numPr>
          <w:ilvl w:val="3"/>
          <w:numId w:val="47"/>
        </w:numPr>
        <w:tabs>
          <w:tab w:val="left" w:pos="1307"/>
          <w:tab w:val="left" w:pos="1308"/>
          <w:tab w:val="left" w:pos="9180"/>
          <w:tab w:val="left" w:pos="9360"/>
        </w:tabs>
        <w:autoSpaceDE w:val="0"/>
        <w:autoSpaceDN w:val="0"/>
        <w:spacing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Remove from the Site and replace any Plant or Materials which is not under the Contract,</w:t>
      </w:r>
    </w:p>
    <w:p w14:paraId="621227B3" w14:textId="77777777" w:rsidR="00EF007B" w:rsidRPr="009166B9" w:rsidRDefault="00EF007B" w:rsidP="009166B9">
      <w:pPr>
        <w:widowControl w:val="0"/>
        <w:numPr>
          <w:ilvl w:val="3"/>
          <w:numId w:val="47"/>
        </w:numPr>
        <w:tabs>
          <w:tab w:val="left" w:pos="1307"/>
          <w:tab w:val="left" w:pos="1308"/>
          <w:tab w:val="left" w:pos="9180"/>
          <w:tab w:val="left" w:pos="9360"/>
        </w:tabs>
        <w:autoSpaceDE w:val="0"/>
        <w:autoSpaceDN w:val="0"/>
        <w:spacing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remove and re-execute any other work which is not under the Contract, and</w:t>
      </w:r>
    </w:p>
    <w:p w14:paraId="6D89E98C" w14:textId="77777777" w:rsidR="00EF007B" w:rsidRPr="009166B9" w:rsidRDefault="00EF007B" w:rsidP="009166B9">
      <w:pPr>
        <w:widowControl w:val="0"/>
        <w:numPr>
          <w:ilvl w:val="3"/>
          <w:numId w:val="47"/>
        </w:numPr>
        <w:tabs>
          <w:tab w:val="left" w:pos="1307"/>
          <w:tab w:val="left" w:pos="1308"/>
          <w:tab w:val="left" w:pos="9180"/>
          <w:tab w:val="left" w:pos="9360"/>
        </w:tabs>
        <w:autoSpaceDE w:val="0"/>
        <w:autoSpaceDN w:val="0"/>
        <w:spacing w:after="0" w:line="230" w:lineRule="auto"/>
        <w:ind w:left="1440" w:right="31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execute any work which is urgently required for the safety of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whether because of an accident, unforeseen able event, or otherwise.</w:t>
      </w:r>
    </w:p>
    <w:p w14:paraId="28F98E87" w14:textId="77777777" w:rsidR="00EF007B" w:rsidRPr="009166B9" w:rsidRDefault="00EF007B" w:rsidP="009166B9">
      <w:pPr>
        <w:widowControl w:val="0"/>
        <w:numPr>
          <w:ilvl w:val="2"/>
          <w:numId w:val="47"/>
        </w:numPr>
        <w:tabs>
          <w:tab w:val="left" w:pos="825"/>
          <w:tab w:val="left" w:pos="9180"/>
          <w:tab w:val="left" w:pos="9360"/>
        </w:tabs>
        <w:autoSpaceDE w:val="0"/>
        <w:autoSpaceDN w:val="0"/>
        <w:spacing w:after="0" w:line="230" w:lineRule="auto"/>
        <w:ind w:left="1440" w:right="31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comply with the instruction within a reasonable time, which shall be the time (if any) speciﬁed in the instruction, or immediately if urgency is speciﬁed under subparagraph (c).</w:t>
      </w:r>
    </w:p>
    <w:p w14:paraId="08DD9289" w14:textId="77777777" w:rsidR="00EF007B" w:rsidRPr="009166B9" w:rsidRDefault="00EF007B" w:rsidP="009166B9">
      <w:pPr>
        <w:widowControl w:val="0"/>
        <w:numPr>
          <w:ilvl w:val="2"/>
          <w:numId w:val="47"/>
        </w:numPr>
        <w:tabs>
          <w:tab w:val="left" w:pos="825"/>
          <w:tab w:val="left" w:pos="9180"/>
          <w:tab w:val="left" w:pos="9360"/>
        </w:tabs>
        <w:autoSpaceDE w:val="0"/>
        <w:autoSpaceDN w:val="0"/>
        <w:spacing w:before="245" w:after="0" w:line="230" w:lineRule="auto"/>
        <w:ind w:left="1440" w:right="31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 the Contractor fails to comply with the instruction, the Procuring Entity shall be entitled to employ and pay other persons to carry out the work. Except to the extent that the Contractor would have been entitled to payment for the work, the Contractor shall be subject to Sub-Clause 2.5 [Procuring Entity's Claims] pay to the Procuring Entity all costs arising from this failure.</w:t>
      </w:r>
    </w:p>
    <w:p w14:paraId="374B3BCE" w14:textId="77777777" w:rsidR="00EF007B" w:rsidRPr="009166B9" w:rsidRDefault="00EF007B" w:rsidP="009166B9">
      <w:pPr>
        <w:widowControl w:val="0"/>
        <w:numPr>
          <w:ilvl w:val="2"/>
          <w:numId w:val="47"/>
        </w:numPr>
        <w:tabs>
          <w:tab w:val="left" w:pos="824"/>
          <w:tab w:val="left" w:pos="9180"/>
          <w:tab w:val="left" w:pos="9360"/>
        </w:tabs>
        <w:autoSpaceDE w:val="0"/>
        <w:autoSpaceDN w:val="0"/>
        <w:spacing w:before="247" w:after="0" w:line="230" w:lineRule="auto"/>
        <w:ind w:left="1440" w:right="31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 the Contractor repeatedly delivers defective work, the Procuring Entity may consider termination under Clause 15.</w:t>
      </w:r>
    </w:p>
    <w:p w14:paraId="5C4223DA" w14:textId="77777777" w:rsidR="00EF007B" w:rsidRPr="009166B9" w:rsidRDefault="00EF007B" w:rsidP="009166B9">
      <w:pPr>
        <w:widowControl w:val="0"/>
        <w:numPr>
          <w:ilvl w:val="1"/>
          <w:numId w:val="47"/>
        </w:numPr>
        <w:tabs>
          <w:tab w:val="left" w:pos="823"/>
          <w:tab w:val="left" w:pos="824"/>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Ownership of Plant and Materials</w:t>
      </w:r>
    </w:p>
    <w:p w14:paraId="7066501D" w14:textId="77777777" w:rsidR="00EF007B" w:rsidRPr="009166B9" w:rsidRDefault="00EF007B" w:rsidP="009166B9">
      <w:pPr>
        <w:widowControl w:val="0"/>
        <w:tabs>
          <w:tab w:val="left" w:pos="9180"/>
          <w:tab w:val="left" w:pos="9360"/>
        </w:tabs>
        <w:autoSpaceDE w:val="0"/>
        <w:autoSpaceDN w:val="0"/>
        <w:spacing w:before="242" w:after="0" w:line="23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Except as otherwise provided in the Contract, each item of Plant and Materials shall become the property of the Procuring Entity at whichever is the earlier of the following times, free from liens and other encumbrances:</w:t>
      </w:r>
    </w:p>
    <w:p w14:paraId="201C5449" w14:textId="77777777" w:rsidR="00EF007B" w:rsidRPr="009166B9" w:rsidRDefault="00EF007B" w:rsidP="009166B9">
      <w:pPr>
        <w:widowControl w:val="0"/>
        <w:numPr>
          <w:ilvl w:val="0"/>
          <w:numId w:val="28"/>
        </w:numPr>
        <w:tabs>
          <w:tab w:val="left" w:pos="1307"/>
          <w:tab w:val="left" w:pos="1308"/>
          <w:tab w:val="left" w:pos="9180"/>
          <w:tab w:val="left" w:pos="9360"/>
        </w:tabs>
        <w:autoSpaceDE w:val="0"/>
        <w:autoSpaceDN w:val="0"/>
        <w:spacing w:before="43"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When it is incorporated into the </w:t>
      </w:r>
      <w:r w:rsidRPr="009166B9">
        <w:rPr>
          <w:rFonts w:ascii="Times New Roman" w:eastAsia="Times New Roman" w:hAnsi="Times New Roman" w:cs="Times New Roman"/>
          <w:bCs/>
          <w:color w:val="231F20"/>
          <w:spacing w:val="-3"/>
          <w:sz w:val="24"/>
          <w:szCs w:val="24"/>
        </w:rPr>
        <w:t>Works;</w:t>
      </w:r>
    </w:p>
    <w:p w14:paraId="79DA2FC9" w14:textId="77777777" w:rsidR="00EF007B" w:rsidRPr="009166B9" w:rsidRDefault="00EF007B" w:rsidP="009166B9">
      <w:pPr>
        <w:widowControl w:val="0"/>
        <w:numPr>
          <w:ilvl w:val="0"/>
          <w:numId w:val="28"/>
        </w:numPr>
        <w:tabs>
          <w:tab w:val="left" w:pos="1307"/>
          <w:tab w:val="left" w:pos="1308"/>
          <w:tab w:val="left" w:pos="9180"/>
          <w:tab w:val="left" w:pos="9360"/>
        </w:tabs>
        <w:autoSpaceDE w:val="0"/>
        <w:autoSpaceDN w:val="0"/>
        <w:spacing w:before="47" w:after="0" w:line="230" w:lineRule="auto"/>
        <w:ind w:left="1440" w:right="31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when the Contractor is paid the corresponding value of the Plant and Materials under Sub-Clause 8.10 [Payment for Plant and Materials in Event of Suspension].</w:t>
      </w:r>
    </w:p>
    <w:p w14:paraId="426825DC" w14:textId="77777777" w:rsidR="00EF007B" w:rsidRPr="009166B9" w:rsidRDefault="00EF007B" w:rsidP="009166B9">
      <w:pPr>
        <w:widowControl w:val="0"/>
        <w:numPr>
          <w:ilvl w:val="1"/>
          <w:numId w:val="47"/>
        </w:numPr>
        <w:tabs>
          <w:tab w:val="left" w:pos="823"/>
          <w:tab w:val="left" w:pos="824"/>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Royalties</w:t>
      </w:r>
    </w:p>
    <w:p w14:paraId="30813BDE" w14:textId="77777777" w:rsidR="00EF007B" w:rsidRPr="009166B9" w:rsidRDefault="00EF007B" w:rsidP="009166B9">
      <w:pPr>
        <w:widowControl w:val="0"/>
        <w:tabs>
          <w:tab w:val="left" w:pos="9180"/>
          <w:tab w:val="left" w:pos="9360"/>
        </w:tabs>
        <w:autoSpaceDE w:val="0"/>
        <w:autoSpaceDN w:val="0"/>
        <w:spacing w:before="235"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Unless otherwise stated in the Speciﬁcation, the Contractor shall pay all royalties, rents, and other payments for:</w:t>
      </w:r>
    </w:p>
    <w:p w14:paraId="68E29068" w14:textId="77777777" w:rsidR="00EF007B" w:rsidRPr="009166B9" w:rsidRDefault="00EF007B" w:rsidP="009166B9">
      <w:pPr>
        <w:widowControl w:val="0"/>
        <w:numPr>
          <w:ilvl w:val="0"/>
          <w:numId w:val="27"/>
        </w:numPr>
        <w:tabs>
          <w:tab w:val="left" w:pos="1307"/>
          <w:tab w:val="left" w:pos="1308"/>
          <w:tab w:val="left" w:pos="9180"/>
          <w:tab w:val="left" w:pos="9360"/>
        </w:tabs>
        <w:autoSpaceDE w:val="0"/>
        <w:autoSpaceDN w:val="0"/>
        <w:spacing w:before="39"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Natural materials obtained from outside the Site, and</w:t>
      </w:r>
    </w:p>
    <w:p w14:paraId="56CAE10A" w14:textId="77777777" w:rsidR="00EF007B" w:rsidRPr="009166B9" w:rsidRDefault="00EF007B" w:rsidP="009166B9">
      <w:pPr>
        <w:widowControl w:val="0"/>
        <w:numPr>
          <w:ilvl w:val="0"/>
          <w:numId w:val="27"/>
        </w:numPr>
        <w:tabs>
          <w:tab w:val="left" w:pos="1307"/>
          <w:tab w:val="left" w:pos="1308"/>
          <w:tab w:val="left" w:pos="9180"/>
          <w:tab w:val="left" w:pos="9360"/>
        </w:tabs>
        <w:autoSpaceDE w:val="0"/>
        <w:autoSpaceDN w:val="0"/>
        <w:spacing w:before="48" w:after="0" w:line="230" w:lineRule="auto"/>
        <w:ind w:left="1440" w:right="31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disposal of material from demolitions and excavations and of other surplus material (whether natural or man-made), except to the extent that disposal is as within the Site is speciﬁed in the Contract.</w:t>
      </w:r>
    </w:p>
    <w:p w14:paraId="5BCADEF3" w14:textId="77777777" w:rsidR="00EF007B" w:rsidRPr="009166B9" w:rsidRDefault="00EF007B" w:rsidP="009166B9">
      <w:pPr>
        <w:widowControl w:val="0"/>
        <w:numPr>
          <w:ilvl w:val="0"/>
          <w:numId w:val="47"/>
        </w:numPr>
        <w:tabs>
          <w:tab w:val="left" w:pos="809"/>
          <w:tab w:val="left" w:pos="810"/>
          <w:tab w:val="left" w:pos="9180"/>
          <w:tab w:val="left" w:pos="9360"/>
        </w:tabs>
        <w:autoSpaceDE w:val="0"/>
        <w:autoSpaceDN w:val="0"/>
        <w:spacing w:before="128" w:after="0" w:line="240" w:lineRule="auto"/>
        <w:ind w:left="1440" w:hanging="720"/>
        <w:jc w:val="both"/>
        <w:outlineLvl w:val="5"/>
        <w:rPr>
          <w:rFonts w:ascii="Times New Roman" w:eastAsia="Times New Roman" w:hAnsi="Times New Roman" w:cs="Times New Roman"/>
          <w:bCs/>
          <w:sz w:val="24"/>
          <w:szCs w:val="24"/>
        </w:rPr>
      </w:pPr>
      <w:bookmarkStart w:id="96" w:name="_TOC_250017"/>
      <w:r w:rsidRPr="009166B9">
        <w:rPr>
          <w:rFonts w:ascii="Times New Roman" w:eastAsia="Times New Roman" w:hAnsi="Times New Roman" w:cs="Times New Roman"/>
          <w:bCs/>
          <w:color w:val="231F20"/>
          <w:sz w:val="24"/>
          <w:szCs w:val="24"/>
        </w:rPr>
        <w:t xml:space="preserve">COMMENCEMENT, </w:t>
      </w:r>
      <w:r w:rsidRPr="009166B9">
        <w:rPr>
          <w:rFonts w:ascii="Times New Roman" w:eastAsia="Times New Roman" w:hAnsi="Times New Roman" w:cs="Times New Roman"/>
          <w:bCs/>
          <w:color w:val="231F20"/>
          <w:spacing w:val="-4"/>
          <w:sz w:val="24"/>
          <w:szCs w:val="24"/>
        </w:rPr>
        <w:t xml:space="preserve">DELAYS, </w:t>
      </w:r>
      <w:r w:rsidRPr="009166B9">
        <w:rPr>
          <w:rFonts w:ascii="Times New Roman" w:eastAsia="Times New Roman" w:hAnsi="Times New Roman" w:cs="Times New Roman"/>
          <w:bCs/>
          <w:color w:val="231F20"/>
          <w:sz w:val="24"/>
          <w:szCs w:val="24"/>
        </w:rPr>
        <w:t>AND</w:t>
      </w:r>
      <w:bookmarkEnd w:id="96"/>
      <w:r w:rsidRPr="009166B9">
        <w:rPr>
          <w:rFonts w:ascii="Times New Roman" w:eastAsia="Times New Roman" w:hAnsi="Times New Roman" w:cs="Times New Roman"/>
          <w:bCs/>
          <w:color w:val="231F20"/>
          <w:sz w:val="24"/>
          <w:szCs w:val="24"/>
        </w:rPr>
        <w:t xml:space="preserve"> SUSPENSION</w:t>
      </w:r>
    </w:p>
    <w:p w14:paraId="10D7EC25" w14:textId="77777777" w:rsidR="00EF007B" w:rsidRPr="009166B9" w:rsidRDefault="00EF007B" w:rsidP="009166B9">
      <w:pPr>
        <w:widowControl w:val="0"/>
        <w:numPr>
          <w:ilvl w:val="1"/>
          <w:numId w:val="47"/>
        </w:numPr>
        <w:tabs>
          <w:tab w:val="left" w:pos="809"/>
          <w:tab w:val="left" w:pos="810"/>
          <w:tab w:val="left" w:pos="9180"/>
          <w:tab w:val="left" w:pos="9360"/>
        </w:tabs>
        <w:autoSpaceDE w:val="0"/>
        <w:autoSpaceDN w:val="0"/>
        <w:spacing w:before="234" w:after="0" w:line="240" w:lineRule="auto"/>
        <w:ind w:left="1440" w:hanging="720"/>
        <w:jc w:val="both"/>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 xml:space="preserve">Commencement of </w:t>
      </w:r>
      <w:r w:rsidRPr="009166B9">
        <w:rPr>
          <w:rFonts w:ascii="Times New Roman" w:eastAsia="Times New Roman" w:hAnsi="Times New Roman" w:cs="Times New Roman"/>
          <w:bCs/>
          <w:color w:val="231F20"/>
          <w:spacing w:val="-3"/>
          <w:sz w:val="24"/>
          <w:szCs w:val="24"/>
        </w:rPr>
        <w:t>Works</w:t>
      </w:r>
    </w:p>
    <w:p w14:paraId="468AEF14" w14:textId="0448C17B" w:rsidR="00EF007B" w:rsidRPr="009166B9" w:rsidRDefault="00EF007B" w:rsidP="009166B9">
      <w:pPr>
        <w:widowControl w:val="0"/>
        <w:numPr>
          <w:ilvl w:val="2"/>
          <w:numId w:val="47"/>
        </w:numPr>
        <w:tabs>
          <w:tab w:val="left" w:pos="810"/>
          <w:tab w:val="left" w:pos="9180"/>
          <w:tab w:val="left" w:pos="9360"/>
        </w:tabs>
        <w:autoSpaceDE w:val="0"/>
        <w:autoSpaceDN w:val="0"/>
        <w:spacing w:before="242"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Except as otherwise speciﬁed in the Special Conditions of Contract, the Commencement Date shall be the date at which the following precedent condition shave all been fulﬁlled and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notiﬁcation</w:t>
      </w:r>
      <w:proofErr w:type="gramEnd"/>
      <w:r w:rsidRPr="009166B9">
        <w:rPr>
          <w:rFonts w:ascii="Times New Roman" w:eastAsia="Times New Roman" w:hAnsi="Times New Roman" w:cs="Times New Roman"/>
          <w:bCs/>
          <w:color w:val="231F20"/>
          <w:sz w:val="24"/>
          <w:szCs w:val="24"/>
        </w:rPr>
        <w:t xml:space="preserve"> recording the agreement of both Parties on such fulﬁlment and instructing to commence the </w:t>
      </w:r>
      <w:r w:rsidRPr="009166B9">
        <w:rPr>
          <w:rFonts w:ascii="Times New Roman" w:eastAsia="Times New Roman" w:hAnsi="Times New Roman" w:cs="Times New Roman"/>
          <w:bCs/>
          <w:color w:val="231F20"/>
          <w:spacing w:val="-5"/>
          <w:sz w:val="24"/>
          <w:szCs w:val="24"/>
        </w:rPr>
        <w:t xml:space="preserve">Work </w:t>
      </w:r>
      <w:r w:rsidRPr="009166B9">
        <w:rPr>
          <w:rFonts w:ascii="Times New Roman" w:eastAsia="Times New Roman" w:hAnsi="Times New Roman" w:cs="Times New Roman"/>
          <w:bCs/>
          <w:color w:val="231F20"/>
          <w:sz w:val="24"/>
          <w:szCs w:val="24"/>
        </w:rPr>
        <w:t>is received by the Contractor:</w:t>
      </w:r>
    </w:p>
    <w:p w14:paraId="5B02AF7A" w14:textId="77777777" w:rsidR="00EF007B" w:rsidRPr="009166B9" w:rsidRDefault="00EF007B" w:rsidP="009166B9">
      <w:pPr>
        <w:widowControl w:val="0"/>
        <w:numPr>
          <w:ilvl w:val="3"/>
          <w:numId w:val="47"/>
        </w:numPr>
        <w:tabs>
          <w:tab w:val="left" w:pos="1305"/>
          <w:tab w:val="left" w:pos="9180"/>
          <w:tab w:val="left" w:pos="9360"/>
        </w:tabs>
        <w:autoSpaceDE w:val="0"/>
        <w:autoSpaceDN w:val="0"/>
        <w:spacing w:before="52"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Signature of the Contract Agreement by both Parties, and if required, approval of the Contract by relevant authorities of Nigeria;</w:t>
      </w:r>
    </w:p>
    <w:p w14:paraId="1112B3AA" w14:textId="77777777" w:rsidR="00EF007B" w:rsidRPr="009166B9" w:rsidRDefault="00EF007B" w:rsidP="009166B9">
      <w:pPr>
        <w:widowControl w:val="0"/>
        <w:numPr>
          <w:ilvl w:val="3"/>
          <w:numId w:val="47"/>
        </w:numPr>
        <w:tabs>
          <w:tab w:val="left" w:pos="1305"/>
          <w:tab w:val="left" w:pos="9180"/>
          <w:tab w:val="left" w:pos="9360"/>
        </w:tabs>
        <w:autoSpaceDE w:val="0"/>
        <w:autoSpaceDN w:val="0"/>
        <w:spacing w:before="51"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except if otherwise speciﬁed in the Special Conditions of Contract, effective access to and possession of the Site given to the Contractor together with such permission(s) under (a) of Sub-Clause 1.13 [Compliance with Laws] as required for the commencement of the </w:t>
      </w:r>
      <w:r w:rsidRPr="009166B9">
        <w:rPr>
          <w:rFonts w:ascii="Times New Roman" w:eastAsia="Times New Roman" w:hAnsi="Times New Roman" w:cs="Times New Roman"/>
          <w:bCs/>
          <w:color w:val="231F20"/>
          <w:spacing w:val="-3"/>
          <w:sz w:val="24"/>
          <w:szCs w:val="24"/>
        </w:rPr>
        <w:t>Works.</w:t>
      </w:r>
    </w:p>
    <w:p w14:paraId="15833A28" w14:textId="77777777" w:rsidR="00EF007B" w:rsidRPr="009166B9" w:rsidRDefault="00EF007B" w:rsidP="009166B9">
      <w:pPr>
        <w:widowControl w:val="0"/>
        <w:numPr>
          <w:ilvl w:val="3"/>
          <w:numId w:val="47"/>
        </w:numPr>
        <w:tabs>
          <w:tab w:val="left" w:pos="1305"/>
          <w:tab w:val="left" w:pos="9180"/>
          <w:tab w:val="left" w:pos="9360"/>
        </w:tabs>
        <w:autoSpaceDE w:val="0"/>
        <w:autoSpaceDN w:val="0"/>
        <w:spacing w:before="51"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Receipt by the Contractor of the Advance Payment under Sub-Clause 14.2 [Advance Payment] provided that the corresponding bank guarantee has been delivered by the Contractor.</w:t>
      </w:r>
    </w:p>
    <w:p w14:paraId="665AC940" w14:textId="26B49D73" w:rsidR="00EF007B" w:rsidRPr="009166B9" w:rsidRDefault="00EF007B" w:rsidP="009166B9">
      <w:pPr>
        <w:widowControl w:val="0"/>
        <w:numPr>
          <w:ilvl w:val="2"/>
          <w:numId w:val="47"/>
        </w:numPr>
        <w:tabs>
          <w:tab w:val="left" w:pos="810"/>
          <w:tab w:val="left" w:pos="9180"/>
          <w:tab w:val="left" w:pos="9360"/>
        </w:tabs>
        <w:autoSpaceDE w:val="0"/>
        <w:autoSpaceDN w:val="0"/>
        <w:spacing w:before="245"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the said </w:t>
      </w:r>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's instruction is not received by the Contractor within 180 days from his receipt of the Letter of Acceptance, the Contractor shall be entitled to terminate the Contract under Sub-Clause1 6.2 [Termination</w:t>
      </w:r>
      <w:r w:rsidR="00FA6DBC"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by Contractor].</w:t>
      </w:r>
    </w:p>
    <w:p w14:paraId="43E78958" w14:textId="77777777" w:rsidR="00EF007B" w:rsidRPr="009166B9" w:rsidRDefault="00EF007B" w:rsidP="009166B9">
      <w:pPr>
        <w:widowControl w:val="0"/>
        <w:numPr>
          <w:ilvl w:val="2"/>
          <w:numId w:val="47"/>
        </w:numPr>
        <w:tabs>
          <w:tab w:val="left" w:pos="809"/>
          <w:tab w:val="left" w:pos="810"/>
          <w:tab w:val="left" w:pos="9180"/>
          <w:tab w:val="left" w:pos="9360"/>
        </w:tabs>
        <w:autoSpaceDE w:val="0"/>
        <w:autoSpaceDN w:val="0"/>
        <w:spacing w:before="246"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commence the execution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as soon as is reasonably practicable after the Commencement Date and shall then proceed with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with due expedition and without </w:t>
      </w:r>
      <w:r w:rsidRPr="009166B9">
        <w:rPr>
          <w:rFonts w:ascii="Times New Roman" w:eastAsia="Times New Roman" w:hAnsi="Times New Roman" w:cs="Times New Roman"/>
          <w:bCs/>
          <w:color w:val="231F20"/>
          <w:spacing w:val="-3"/>
          <w:sz w:val="24"/>
          <w:szCs w:val="24"/>
        </w:rPr>
        <w:t>delay.</w:t>
      </w:r>
    </w:p>
    <w:p w14:paraId="248CE0CB" w14:textId="77777777" w:rsidR="00EF007B" w:rsidRPr="009166B9" w:rsidRDefault="00EF007B" w:rsidP="009166B9">
      <w:pPr>
        <w:widowControl w:val="0"/>
        <w:numPr>
          <w:ilvl w:val="1"/>
          <w:numId w:val="47"/>
        </w:numPr>
        <w:tabs>
          <w:tab w:val="left" w:pos="809"/>
          <w:tab w:val="left" w:pos="810"/>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Time for Completion</w:t>
      </w:r>
    </w:p>
    <w:p w14:paraId="4B988DD5" w14:textId="77777777" w:rsidR="00EF007B" w:rsidRPr="009166B9" w:rsidRDefault="00EF007B" w:rsidP="009166B9">
      <w:pPr>
        <w:widowControl w:val="0"/>
        <w:tabs>
          <w:tab w:val="left" w:pos="9180"/>
          <w:tab w:val="left" w:pos="9360"/>
        </w:tabs>
        <w:autoSpaceDE w:val="0"/>
        <w:autoSpaceDN w:val="0"/>
        <w:spacing w:before="243" w:after="0" w:line="23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complete the whole of the Works, and each Section (if any), within the Time for Completion for the Works or Section (as the case may be), including:</w:t>
      </w:r>
    </w:p>
    <w:p w14:paraId="36860629" w14:textId="77777777" w:rsidR="00EF007B" w:rsidRPr="009166B9" w:rsidRDefault="00EF007B" w:rsidP="009166B9">
      <w:pPr>
        <w:widowControl w:val="0"/>
        <w:numPr>
          <w:ilvl w:val="0"/>
          <w:numId w:val="26"/>
        </w:numPr>
        <w:tabs>
          <w:tab w:val="left" w:pos="1304"/>
          <w:tab w:val="left" w:pos="1305"/>
          <w:tab w:val="left" w:pos="9180"/>
          <w:tab w:val="left" w:pos="9360"/>
        </w:tabs>
        <w:autoSpaceDE w:val="0"/>
        <w:autoSpaceDN w:val="0"/>
        <w:spacing w:before="42"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Achieving the passing of the </w:t>
      </w:r>
      <w:r w:rsidRPr="009166B9">
        <w:rPr>
          <w:rFonts w:ascii="Times New Roman" w:eastAsia="Times New Roman" w:hAnsi="Times New Roman" w:cs="Times New Roman"/>
          <w:bCs/>
          <w:color w:val="231F20"/>
          <w:spacing w:val="-4"/>
          <w:sz w:val="24"/>
          <w:szCs w:val="24"/>
        </w:rPr>
        <w:t xml:space="preserve">Tests </w:t>
      </w:r>
      <w:r w:rsidRPr="009166B9">
        <w:rPr>
          <w:rFonts w:ascii="Times New Roman" w:eastAsia="Times New Roman" w:hAnsi="Times New Roman" w:cs="Times New Roman"/>
          <w:bCs/>
          <w:color w:val="231F20"/>
          <w:sz w:val="24"/>
          <w:szCs w:val="24"/>
        </w:rPr>
        <w:t>on Completion, and</w:t>
      </w:r>
    </w:p>
    <w:p w14:paraId="4EA72E4E" w14:textId="77777777" w:rsidR="00EF007B" w:rsidRPr="009166B9" w:rsidRDefault="00EF007B" w:rsidP="009166B9">
      <w:pPr>
        <w:widowControl w:val="0"/>
        <w:numPr>
          <w:ilvl w:val="0"/>
          <w:numId w:val="26"/>
        </w:numPr>
        <w:tabs>
          <w:tab w:val="left" w:pos="1305"/>
          <w:tab w:val="left" w:pos="9180"/>
          <w:tab w:val="left" w:pos="9360"/>
        </w:tabs>
        <w:autoSpaceDE w:val="0"/>
        <w:autoSpaceDN w:val="0"/>
        <w:spacing w:before="47" w:after="0" w:line="230" w:lineRule="auto"/>
        <w:ind w:left="1440" w:right="30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completing all work which is stated in the Contract as being required for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or Section to be considered to be completed for taking over under Sub-Clause 10.1 </w:t>
      </w:r>
      <w:r w:rsidRPr="009166B9">
        <w:rPr>
          <w:rFonts w:ascii="Times New Roman" w:eastAsia="Times New Roman" w:hAnsi="Times New Roman" w:cs="Times New Roman"/>
          <w:bCs/>
          <w:color w:val="231F20"/>
          <w:spacing w:val="-4"/>
          <w:sz w:val="24"/>
          <w:szCs w:val="24"/>
        </w:rPr>
        <w:t xml:space="preserve">[Taking </w:t>
      </w:r>
      <w:r w:rsidRPr="009166B9">
        <w:rPr>
          <w:rFonts w:ascii="Times New Roman" w:eastAsia="Times New Roman" w:hAnsi="Times New Roman" w:cs="Times New Roman"/>
          <w:bCs/>
          <w:color w:val="231F20"/>
          <w:sz w:val="24"/>
          <w:szCs w:val="24"/>
        </w:rPr>
        <w:t xml:space="preserve">Over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and Sections].</w:t>
      </w:r>
    </w:p>
    <w:p w14:paraId="7EA85740" w14:textId="77777777" w:rsidR="00EF007B" w:rsidRPr="009166B9" w:rsidRDefault="00EF007B" w:rsidP="009166B9">
      <w:pPr>
        <w:widowControl w:val="0"/>
        <w:tabs>
          <w:tab w:val="left" w:pos="9180"/>
          <w:tab w:val="left" w:pos="9360"/>
        </w:tabs>
        <w:autoSpaceDE w:val="0"/>
        <w:autoSpaceDN w:val="0"/>
        <w:spacing w:before="7" w:after="0" w:line="240" w:lineRule="auto"/>
        <w:ind w:left="1440" w:hanging="720"/>
        <w:jc w:val="both"/>
        <w:rPr>
          <w:rFonts w:ascii="Times New Roman" w:eastAsia="Times New Roman" w:hAnsi="Times New Roman" w:cs="Times New Roman"/>
          <w:bCs/>
          <w:sz w:val="24"/>
          <w:szCs w:val="24"/>
        </w:rPr>
      </w:pPr>
    </w:p>
    <w:p w14:paraId="1B282831" w14:textId="77777777" w:rsidR="00EF007B" w:rsidRPr="009166B9" w:rsidRDefault="00EF007B" w:rsidP="009166B9">
      <w:pPr>
        <w:widowControl w:val="0"/>
        <w:numPr>
          <w:ilvl w:val="1"/>
          <w:numId w:val="47"/>
        </w:numPr>
        <w:tabs>
          <w:tab w:val="left" w:pos="809"/>
          <w:tab w:val="left" w:pos="810"/>
          <w:tab w:val="left" w:pos="9180"/>
          <w:tab w:val="left" w:pos="9360"/>
        </w:tabs>
        <w:autoSpaceDE w:val="0"/>
        <w:autoSpaceDN w:val="0"/>
        <w:spacing w:before="128" w:after="0" w:line="240" w:lineRule="auto"/>
        <w:ind w:left="1440" w:hanging="720"/>
        <w:jc w:val="both"/>
        <w:outlineLvl w:val="5"/>
        <w:rPr>
          <w:rFonts w:ascii="Times New Roman" w:eastAsia="Times New Roman" w:hAnsi="Times New Roman" w:cs="Times New Roman"/>
          <w:bCs/>
          <w:color w:val="231F20"/>
          <w:sz w:val="24"/>
          <w:szCs w:val="24"/>
        </w:rPr>
      </w:pPr>
      <w:proofErr w:type="spellStart"/>
      <w:r w:rsidRPr="009166B9">
        <w:rPr>
          <w:rFonts w:ascii="Times New Roman" w:eastAsia="Times New Roman" w:hAnsi="Times New Roman" w:cs="Times New Roman"/>
          <w:bCs/>
          <w:color w:val="231F20"/>
          <w:sz w:val="24"/>
          <w:szCs w:val="24"/>
        </w:rPr>
        <w:t>Programme</w:t>
      </w:r>
      <w:proofErr w:type="spellEnd"/>
    </w:p>
    <w:p w14:paraId="6E9A8FAD" w14:textId="465F1951" w:rsidR="00EF007B" w:rsidRPr="009166B9" w:rsidRDefault="00EF007B" w:rsidP="009166B9">
      <w:pPr>
        <w:widowControl w:val="0"/>
        <w:numPr>
          <w:ilvl w:val="2"/>
          <w:numId w:val="47"/>
        </w:numPr>
        <w:tabs>
          <w:tab w:val="left" w:pos="810"/>
          <w:tab w:val="left" w:pos="9180"/>
          <w:tab w:val="left" w:pos="9360"/>
        </w:tabs>
        <w:autoSpaceDE w:val="0"/>
        <w:autoSpaceDN w:val="0"/>
        <w:spacing w:before="242"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submit a detailed time </w:t>
      </w:r>
      <w:proofErr w:type="spellStart"/>
      <w:r w:rsidRPr="009166B9">
        <w:rPr>
          <w:rFonts w:ascii="Times New Roman" w:eastAsia="Times New Roman" w:hAnsi="Times New Roman" w:cs="Times New Roman"/>
          <w:bCs/>
          <w:color w:val="231F20"/>
          <w:sz w:val="24"/>
          <w:szCs w:val="24"/>
        </w:rPr>
        <w:t>programme</w:t>
      </w:r>
      <w:proofErr w:type="spellEnd"/>
      <w:r w:rsidRPr="009166B9">
        <w:rPr>
          <w:rFonts w:ascii="Times New Roman" w:eastAsia="Times New Roman" w:hAnsi="Times New Roman" w:cs="Times New Roman"/>
          <w:bCs/>
          <w:color w:val="231F20"/>
          <w:sz w:val="24"/>
          <w:szCs w:val="24"/>
        </w:rPr>
        <w:t xml:space="preserve"> to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within</w:t>
      </w:r>
      <w:proofErr w:type="gramEnd"/>
      <w:r w:rsidRPr="009166B9">
        <w:rPr>
          <w:rFonts w:ascii="Times New Roman" w:eastAsia="Times New Roman" w:hAnsi="Times New Roman" w:cs="Times New Roman"/>
          <w:bCs/>
          <w:color w:val="231F20"/>
          <w:sz w:val="24"/>
          <w:szCs w:val="24"/>
        </w:rPr>
        <w:t xml:space="preserve">1 4 days after receiving the notice under Sub-Clause 8.1 [Commencement of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 xml:space="preserve">The Contractor shall also submit a revised </w:t>
      </w:r>
      <w:proofErr w:type="spellStart"/>
      <w:r w:rsidRPr="009166B9">
        <w:rPr>
          <w:rFonts w:ascii="Times New Roman" w:eastAsia="Times New Roman" w:hAnsi="Times New Roman" w:cs="Times New Roman"/>
          <w:bCs/>
          <w:color w:val="231F20"/>
          <w:sz w:val="24"/>
          <w:szCs w:val="24"/>
        </w:rPr>
        <w:t>programme</w:t>
      </w:r>
      <w:proofErr w:type="spellEnd"/>
      <w:r w:rsidRPr="009166B9">
        <w:rPr>
          <w:rFonts w:ascii="Times New Roman" w:eastAsia="Times New Roman" w:hAnsi="Times New Roman" w:cs="Times New Roman"/>
          <w:bCs/>
          <w:color w:val="231F20"/>
          <w:sz w:val="24"/>
          <w:szCs w:val="24"/>
        </w:rPr>
        <w:t xml:space="preserve"> whenever the previous </w:t>
      </w:r>
      <w:proofErr w:type="spellStart"/>
      <w:r w:rsidRPr="009166B9">
        <w:rPr>
          <w:rFonts w:ascii="Times New Roman" w:eastAsia="Times New Roman" w:hAnsi="Times New Roman" w:cs="Times New Roman"/>
          <w:bCs/>
          <w:color w:val="231F20"/>
          <w:sz w:val="24"/>
          <w:szCs w:val="24"/>
        </w:rPr>
        <w:t>programme</w:t>
      </w:r>
      <w:proofErr w:type="spellEnd"/>
      <w:r w:rsidRPr="009166B9">
        <w:rPr>
          <w:rFonts w:ascii="Times New Roman" w:eastAsia="Times New Roman" w:hAnsi="Times New Roman" w:cs="Times New Roman"/>
          <w:bCs/>
          <w:color w:val="231F20"/>
          <w:sz w:val="24"/>
          <w:szCs w:val="24"/>
        </w:rPr>
        <w:t xml:space="preserve"> is inconsistent with actual progress or with the Contractor's obligations. Each </w:t>
      </w:r>
      <w:proofErr w:type="spellStart"/>
      <w:r w:rsidRPr="009166B9">
        <w:rPr>
          <w:rFonts w:ascii="Times New Roman" w:eastAsia="Times New Roman" w:hAnsi="Times New Roman" w:cs="Times New Roman"/>
          <w:bCs/>
          <w:color w:val="231F20"/>
          <w:sz w:val="24"/>
          <w:szCs w:val="24"/>
        </w:rPr>
        <w:t>programme</w:t>
      </w:r>
      <w:proofErr w:type="spellEnd"/>
      <w:r w:rsidRPr="009166B9">
        <w:rPr>
          <w:rFonts w:ascii="Times New Roman" w:eastAsia="Times New Roman" w:hAnsi="Times New Roman" w:cs="Times New Roman"/>
          <w:bCs/>
          <w:color w:val="231F20"/>
          <w:sz w:val="24"/>
          <w:szCs w:val="24"/>
        </w:rPr>
        <w:t xml:space="preserve"> shall include:</w:t>
      </w:r>
    </w:p>
    <w:p w14:paraId="3A86E2AC" w14:textId="77777777" w:rsidR="00EF007B" w:rsidRPr="009166B9" w:rsidRDefault="00EF007B" w:rsidP="009166B9">
      <w:pPr>
        <w:widowControl w:val="0"/>
        <w:numPr>
          <w:ilvl w:val="3"/>
          <w:numId w:val="47"/>
        </w:numPr>
        <w:tabs>
          <w:tab w:val="left" w:pos="1305"/>
          <w:tab w:val="left" w:pos="9180"/>
          <w:tab w:val="left" w:pos="9360"/>
        </w:tabs>
        <w:autoSpaceDE w:val="0"/>
        <w:autoSpaceDN w:val="0"/>
        <w:spacing w:before="52"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order in which the Contractor intends to carry out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including the anticipated timing of each stage of design (if any), Contractor's Documents, procurement, manufacture of Plant, delivery to Site, construction, erection, and testing,</w:t>
      </w:r>
    </w:p>
    <w:p w14:paraId="63B2C004" w14:textId="77777777" w:rsidR="00EF007B" w:rsidRPr="009166B9" w:rsidRDefault="00EF007B" w:rsidP="009166B9">
      <w:pPr>
        <w:widowControl w:val="0"/>
        <w:numPr>
          <w:ilvl w:val="3"/>
          <w:numId w:val="47"/>
        </w:numPr>
        <w:tabs>
          <w:tab w:val="left" w:pos="1305"/>
          <w:tab w:val="left" w:pos="9180"/>
          <w:tab w:val="left" w:pos="9360"/>
        </w:tabs>
        <w:autoSpaceDE w:val="0"/>
        <w:autoSpaceDN w:val="0"/>
        <w:spacing w:before="51"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each of these stages for work by each nominated Subcontractor (as deﬁned in Clause 5 [Nominated Subcontractors]),</w:t>
      </w:r>
    </w:p>
    <w:p w14:paraId="5B7D49FE" w14:textId="77777777" w:rsidR="00EF007B" w:rsidRPr="009166B9" w:rsidRDefault="00EF007B" w:rsidP="009166B9">
      <w:pPr>
        <w:widowControl w:val="0"/>
        <w:numPr>
          <w:ilvl w:val="3"/>
          <w:numId w:val="47"/>
        </w:numPr>
        <w:tabs>
          <w:tab w:val="left" w:pos="1303"/>
          <w:tab w:val="left" w:pos="1305"/>
          <w:tab w:val="left" w:pos="9180"/>
          <w:tab w:val="left" w:pos="9360"/>
        </w:tabs>
        <w:autoSpaceDE w:val="0"/>
        <w:autoSpaceDN w:val="0"/>
        <w:spacing w:before="42"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sequence and timing of inspections and tests speciﬁed in the Contract, and</w:t>
      </w:r>
    </w:p>
    <w:p w14:paraId="708C8EBB" w14:textId="77777777" w:rsidR="00EF007B" w:rsidRPr="009166B9" w:rsidRDefault="00EF007B" w:rsidP="009166B9">
      <w:pPr>
        <w:widowControl w:val="0"/>
        <w:numPr>
          <w:ilvl w:val="3"/>
          <w:numId w:val="47"/>
        </w:numPr>
        <w:tabs>
          <w:tab w:val="left" w:pos="1303"/>
          <w:tab w:val="left" w:pos="1305"/>
          <w:tab w:val="left" w:pos="9180"/>
          <w:tab w:val="left" w:pos="9360"/>
        </w:tabs>
        <w:autoSpaceDE w:val="0"/>
        <w:autoSpaceDN w:val="0"/>
        <w:spacing w:before="40"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 supporting report which includes:</w:t>
      </w:r>
    </w:p>
    <w:p w14:paraId="6C40695E" w14:textId="04843C6B" w:rsidR="00EF007B" w:rsidRPr="009166B9" w:rsidRDefault="00FA2E2D" w:rsidP="009166B9">
      <w:pPr>
        <w:widowControl w:val="0"/>
        <w:tabs>
          <w:tab w:val="left" w:pos="9180"/>
          <w:tab w:val="left" w:pos="9360"/>
        </w:tabs>
        <w:autoSpaceDE w:val="0"/>
        <w:autoSpaceDN w:val="0"/>
        <w:spacing w:before="47" w:after="0" w:line="230" w:lineRule="auto"/>
        <w:ind w:left="1440" w:right="30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b/>
      </w:r>
      <w:r w:rsidR="00EF007B" w:rsidRPr="009166B9">
        <w:rPr>
          <w:rFonts w:ascii="Times New Roman" w:eastAsia="Times New Roman" w:hAnsi="Times New Roman" w:cs="Times New Roman"/>
          <w:bCs/>
          <w:color w:val="231F20"/>
          <w:sz w:val="24"/>
          <w:szCs w:val="24"/>
        </w:rPr>
        <w:t xml:space="preserve">a general description of the methods which the Contractor intends to adopt, and of the major stages, in the execution of the </w:t>
      </w:r>
      <w:r w:rsidR="00EF007B" w:rsidRPr="009166B9">
        <w:rPr>
          <w:rFonts w:ascii="Times New Roman" w:eastAsia="Times New Roman" w:hAnsi="Times New Roman" w:cs="Times New Roman"/>
          <w:bCs/>
          <w:color w:val="231F20"/>
          <w:spacing w:val="-3"/>
          <w:sz w:val="24"/>
          <w:szCs w:val="24"/>
        </w:rPr>
        <w:t xml:space="preserve">Works, </w:t>
      </w:r>
      <w:r w:rsidR="00EF007B" w:rsidRPr="009166B9">
        <w:rPr>
          <w:rFonts w:ascii="Times New Roman" w:eastAsia="Times New Roman" w:hAnsi="Times New Roman" w:cs="Times New Roman"/>
          <w:bCs/>
          <w:color w:val="231F20"/>
          <w:sz w:val="24"/>
          <w:szCs w:val="24"/>
        </w:rPr>
        <w:t>and</w:t>
      </w:r>
    </w:p>
    <w:p w14:paraId="7E173341" w14:textId="600E7A1C" w:rsidR="00EF007B" w:rsidRPr="009166B9" w:rsidRDefault="00FA2E2D" w:rsidP="009166B9">
      <w:pPr>
        <w:widowControl w:val="0"/>
        <w:tabs>
          <w:tab w:val="left" w:pos="9180"/>
          <w:tab w:val="left" w:pos="9360"/>
        </w:tabs>
        <w:autoSpaceDE w:val="0"/>
        <w:autoSpaceDN w:val="0"/>
        <w:spacing w:before="51" w:after="0" w:line="230" w:lineRule="auto"/>
        <w:ind w:left="1440" w:right="30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b/>
      </w:r>
      <w:r w:rsidR="00EF007B" w:rsidRPr="009166B9">
        <w:rPr>
          <w:rFonts w:ascii="Times New Roman" w:eastAsia="Times New Roman" w:hAnsi="Times New Roman" w:cs="Times New Roman"/>
          <w:bCs/>
          <w:color w:val="231F20"/>
          <w:sz w:val="24"/>
          <w:szCs w:val="24"/>
        </w:rPr>
        <w:t>details showing the Contractor's reasonable estimate of the number of each class of Contractor's Personnel and of each type of Contractor's Equipment, required on the Site for each major stage.</w:t>
      </w:r>
    </w:p>
    <w:p w14:paraId="0157CC4C" w14:textId="77777777" w:rsidR="00EF007B" w:rsidRPr="009166B9" w:rsidRDefault="00EF007B" w:rsidP="009166B9">
      <w:pPr>
        <w:widowControl w:val="0"/>
        <w:tabs>
          <w:tab w:val="left" w:pos="9180"/>
          <w:tab w:val="left" w:pos="9360"/>
        </w:tabs>
        <w:autoSpaceDE w:val="0"/>
        <w:autoSpaceDN w:val="0"/>
        <w:spacing w:before="10" w:after="0" w:line="240" w:lineRule="auto"/>
        <w:ind w:left="1440" w:hanging="720"/>
        <w:jc w:val="both"/>
        <w:rPr>
          <w:rFonts w:ascii="Times New Roman" w:eastAsia="Times New Roman" w:hAnsi="Times New Roman" w:cs="Times New Roman"/>
          <w:bCs/>
          <w:sz w:val="24"/>
          <w:szCs w:val="24"/>
        </w:rPr>
      </w:pPr>
    </w:p>
    <w:p w14:paraId="20452839" w14:textId="77777777" w:rsidR="00EF007B" w:rsidRPr="009166B9" w:rsidRDefault="00EF007B" w:rsidP="009166B9">
      <w:pPr>
        <w:widowControl w:val="0"/>
        <w:numPr>
          <w:ilvl w:val="2"/>
          <w:numId w:val="25"/>
        </w:numPr>
        <w:tabs>
          <w:tab w:val="left" w:pos="809"/>
          <w:tab w:val="left" w:pos="9180"/>
          <w:tab w:val="left" w:pos="9360"/>
        </w:tabs>
        <w:autoSpaceDE w:val="0"/>
        <w:autoSpaceDN w:val="0"/>
        <w:spacing w:before="131"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Unless the Engineer, within 14 days after receiving a </w:t>
      </w:r>
      <w:proofErr w:type="spellStart"/>
      <w:r w:rsidRPr="009166B9">
        <w:rPr>
          <w:rFonts w:ascii="Times New Roman" w:eastAsia="Times New Roman" w:hAnsi="Times New Roman" w:cs="Times New Roman"/>
          <w:bCs/>
          <w:color w:val="231F20"/>
          <w:sz w:val="24"/>
          <w:szCs w:val="24"/>
        </w:rPr>
        <w:t>programme</w:t>
      </w:r>
      <w:proofErr w:type="spellEnd"/>
      <w:r w:rsidRPr="009166B9">
        <w:rPr>
          <w:rFonts w:ascii="Times New Roman" w:eastAsia="Times New Roman" w:hAnsi="Times New Roman" w:cs="Times New Roman"/>
          <w:bCs/>
          <w:color w:val="231F20"/>
          <w:sz w:val="24"/>
          <w:szCs w:val="24"/>
        </w:rPr>
        <w:t xml:space="preserve">, gives notice to the Contractor stating the extent to which it does not comply with the Contract, the Contractor shall proceed under the </w:t>
      </w:r>
      <w:proofErr w:type="spellStart"/>
      <w:r w:rsidRPr="009166B9">
        <w:rPr>
          <w:rFonts w:ascii="Times New Roman" w:eastAsia="Times New Roman" w:hAnsi="Times New Roman" w:cs="Times New Roman"/>
          <w:bCs/>
          <w:color w:val="231F20"/>
          <w:sz w:val="24"/>
          <w:szCs w:val="24"/>
        </w:rPr>
        <w:t>programme</w:t>
      </w:r>
      <w:proofErr w:type="spellEnd"/>
      <w:r w:rsidRPr="009166B9">
        <w:rPr>
          <w:rFonts w:ascii="Times New Roman" w:eastAsia="Times New Roman" w:hAnsi="Times New Roman" w:cs="Times New Roman"/>
          <w:bCs/>
          <w:color w:val="231F20"/>
          <w:sz w:val="24"/>
          <w:szCs w:val="24"/>
        </w:rPr>
        <w:t xml:space="preserve">, subject to his other obligations under the Contract. The Procuring Entity's Personnel shall be entitled to rely upon the </w:t>
      </w:r>
      <w:proofErr w:type="spellStart"/>
      <w:r w:rsidRPr="009166B9">
        <w:rPr>
          <w:rFonts w:ascii="Times New Roman" w:eastAsia="Times New Roman" w:hAnsi="Times New Roman" w:cs="Times New Roman"/>
          <w:bCs/>
          <w:color w:val="231F20"/>
          <w:sz w:val="24"/>
          <w:szCs w:val="24"/>
        </w:rPr>
        <w:t>programme</w:t>
      </w:r>
      <w:proofErr w:type="spellEnd"/>
      <w:r w:rsidRPr="009166B9">
        <w:rPr>
          <w:rFonts w:ascii="Times New Roman" w:eastAsia="Times New Roman" w:hAnsi="Times New Roman" w:cs="Times New Roman"/>
          <w:bCs/>
          <w:color w:val="231F20"/>
          <w:sz w:val="24"/>
          <w:szCs w:val="24"/>
        </w:rPr>
        <w:t xml:space="preserve"> when planning their activities.</w:t>
      </w:r>
    </w:p>
    <w:p w14:paraId="1824D76C" w14:textId="48177282" w:rsidR="00EF007B" w:rsidRPr="009166B9" w:rsidRDefault="00EF007B" w:rsidP="009166B9">
      <w:pPr>
        <w:widowControl w:val="0"/>
        <w:numPr>
          <w:ilvl w:val="2"/>
          <w:numId w:val="25"/>
        </w:numPr>
        <w:tabs>
          <w:tab w:val="left" w:pos="809"/>
          <w:tab w:val="left" w:pos="9180"/>
          <w:tab w:val="left" w:pos="9360"/>
        </w:tabs>
        <w:autoSpaceDE w:val="0"/>
        <w:autoSpaceDN w:val="0"/>
        <w:spacing w:before="247"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promptly give notice to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of</w:t>
      </w:r>
      <w:proofErr w:type="gramEnd"/>
      <w:r w:rsidRPr="009166B9">
        <w:rPr>
          <w:rFonts w:ascii="Times New Roman" w:eastAsia="Times New Roman" w:hAnsi="Times New Roman" w:cs="Times New Roman"/>
          <w:bCs/>
          <w:color w:val="231F20"/>
          <w:sz w:val="24"/>
          <w:szCs w:val="24"/>
        </w:rPr>
        <w:t xml:space="preserve"> speciﬁc probable future events or circumstances which may adversely affect the work, increase the Contract Price or delay the execution of the </w:t>
      </w:r>
      <w:r w:rsidRPr="009166B9">
        <w:rPr>
          <w:rFonts w:ascii="Times New Roman" w:eastAsia="Times New Roman" w:hAnsi="Times New Roman" w:cs="Times New Roman"/>
          <w:bCs/>
          <w:color w:val="231F20"/>
          <w:spacing w:val="-3"/>
          <w:sz w:val="24"/>
          <w:szCs w:val="24"/>
        </w:rPr>
        <w:t>Works.</w:t>
      </w:r>
    </w:p>
    <w:p w14:paraId="4E1239C7" w14:textId="77777777" w:rsidR="00EF007B" w:rsidRPr="009166B9" w:rsidRDefault="00EF007B" w:rsidP="009166B9">
      <w:pPr>
        <w:widowControl w:val="0"/>
        <w:tabs>
          <w:tab w:val="left" w:pos="9180"/>
          <w:tab w:val="left" w:pos="9360"/>
        </w:tabs>
        <w:autoSpaceDE w:val="0"/>
        <w:autoSpaceDN w:val="0"/>
        <w:spacing w:before="11" w:after="0" w:line="240" w:lineRule="auto"/>
        <w:ind w:left="1440" w:hanging="720"/>
        <w:jc w:val="both"/>
        <w:rPr>
          <w:rFonts w:ascii="Times New Roman" w:eastAsia="Times New Roman" w:hAnsi="Times New Roman" w:cs="Times New Roman"/>
          <w:bCs/>
          <w:sz w:val="24"/>
          <w:szCs w:val="24"/>
        </w:rPr>
      </w:pPr>
    </w:p>
    <w:p w14:paraId="2C3F5F69" w14:textId="6632133E" w:rsidR="00EF007B" w:rsidRPr="009166B9" w:rsidRDefault="00EF007B" w:rsidP="009166B9">
      <w:pPr>
        <w:widowControl w:val="0"/>
        <w:numPr>
          <w:ilvl w:val="2"/>
          <w:numId w:val="25"/>
        </w:numPr>
        <w:tabs>
          <w:tab w:val="left" w:pos="821"/>
          <w:tab w:val="left" w:pos="9180"/>
          <w:tab w:val="left" w:pos="9360"/>
        </w:tabs>
        <w:autoSpaceDE w:val="0"/>
        <w:autoSpaceDN w:val="0"/>
        <w:spacing w:before="132" w:after="0" w:line="230" w:lineRule="auto"/>
        <w:ind w:left="1440" w:right="303" w:hanging="720"/>
        <w:jc w:val="both"/>
        <w:rPr>
          <w:rFonts w:ascii="Times New Roman" w:eastAsia="Times New Roman" w:hAnsi="Times New Roman" w:cs="Times New Roman"/>
          <w:bCs/>
          <w:color w:val="000000" w:themeColor="text1"/>
          <w:sz w:val="24"/>
          <w:szCs w:val="24"/>
        </w:rPr>
      </w:pPr>
      <w:r w:rsidRPr="009166B9">
        <w:rPr>
          <w:rFonts w:ascii="Times New Roman" w:eastAsia="Times New Roman" w:hAnsi="Times New Roman" w:cs="Times New Roman"/>
          <w:bCs/>
          <w:color w:val="000000" w:themeColor="text1"/>
          <w:sz w:val="24"/>
          <w:szCs w:val="24"/>
        </w:rPr>
        <w:t xml:space="preserve">If at any time, the </w:t>
      </w:r>
      <w:proofErr w:type="gramStart"/>
      <w:r w:rsidR="00927253">
        <w:rPr>
          <w:rFonts w:ascii="Times New Roman" w:eastAsia="Times New Roman" w:hAnsi="Times New Roman" w:cs="Times New Roman"/>
          <w:bCs/>
          <w:color w:val="000000" w:themeColor="text1"/>
          <w:sz w:val="24"/>
          <w:szCs w:val="24"/>
        </w:rPr>
        <w:t xml:space="preserve">Engineer </w:t>
      </w:r>
      <w:r w:rsidRPr="009166B9">
        <w:rPr>
          <w:rFonts w:ascii="Times New Roman" w:eastAsia="Times New Roman" w:hAnsi="Times New Roman" w:cs="Times New Roman"/>
          <w:bCs/>
          <w:color w:val="000000" w:themeColor="text1"/>
          <w:sz w:val="24"/>
          <w:szCs w:val="24"/>
        </w:rPr>
        <w:t xml:space="preserve"> gives</w:t>
      </w:r>
      <w:proofErr w:type="gramEnd"/>
      <w:r w:rsidRPr="009166B9">
        <w:rPr>
          <w:rFonts w:ascii="Times New Roman" w:eastAsia="Times New Roman" w:hAnsi="Times New Roman" w:cs="Times New Roman"/>
          <w:bCs/>
          <w:color w:val="000000" w:themeColor="text1"/>
          <w:sz w:val="24"/>
          <w:szCs w:val="24"/>
        </w:rPr>
        <w:t xml:space="preserve"> notice to the Contractor that a </w:t>
      </w:r>
      <w:proofErr w:type="spellStart"/>
      <w:r w:rsidRPr="009166B9">
        <w:rPr>
          <w:rFonts w:ascii="Times New Roman" w:eastAsia="Times New Roman" w:hAnsi="Times New Roman" w:cs="Times New Roman"/>
          <w:bCs/>
          <w:color w:val="000000" w:themeColor="text1"/>
          <w:sz w:val="24"/>
          <w:szCs w:val="24"/>
        </w:rPr>
        <w:t>programme</w:t>
      </w:r>
      <w:proofErr w:type="spellEnd"/>
      <w:r w:rsidRPr="009166B9">
        <w:rPr>
          <w:rFonts w:ascii="Times New Roman" w:eastAsia="Times New Roman" w:hAnsi="Times New Roman" w:cs="Times New Roman"/>
          <w:bCs/>
          <w:color w:val="000000" w:themeColor="text1"/>
          <w:sz w:val="24"/>
          <w:szCs w:val="24"/>
        </w:rPr>
        <w:t xml:space="preserve"> fails (to the extent stated) to comply with the Contractor to be consistent with actual progress and the Contractor's stated intentions, the Contractor shall submit a revised </w:t>
      </w:r>
      <w:proofErr w:type="spellStart"/>
      <w:r w:rsidRPr="009166B9">
        <w:rPr>
          <w:rFonts w:ascii="Times New Roman" w:eastAsia="Times New Roman" w:hAnsi="Times New Roman" w:cs="Times New Roman"/>
          <w:bCs/>
          <w:color w:val="000000" w:themeColor="text1"/>
          <w:sz w:val="24"/>
          <w:szCs w:val="24"/>
        </w:rPr>
        <w:t>programme</w:t>
      </w:r>
      <w:proofErr w:type="spellEnd"/>
      <w:r w:rsidRPr="009166B9">
        <w:rPr>
          <w:rFonts w:ascii="Times New Roman" w:eastAsia="Times New Roman" w:hAnsi="Times New Roman" w:cs="Times New Roman"/>
          <w:bCs/>
          <w:color w:val="000000" w:themeColor="text1"/>
          <w:sz w:val="24"/>
          <w:szCs w:val="24"/>
        </w:rPr>
        <w:t xml:space="preserve"> to the </w:t>
      </w:r>
      <w:r w:rsidR="00927253">
        <w:rPr>
          <w:rFonts w:ascii="Times New Roman" w:eastAsia="Times New Roman" w:hAnsi="Times New Roman" w:cs="Times New Roman"/>
          <w:bCs/>
          <w:color w:val="000000" w:themeColor="text1"/>
          <w:sz w:val="24"/>
          <w:szCs w:val="24"/>
        </w:rPr>
        <w:t xml:space="preserve">Engineer </w:t>
      </w:r>
      <w:r w:rsidRPr="009166B9">
        <w:rPr>
          <w:rFonts w:ascii="Times New Roman" w:eastAsia="Times New Roman" w:hAnsi="Times New Roman" w:cs="Times New Roman"/>
          <w:bCs/>
          <w:color w:val="000000" w:themeColor="text1"/>
          <w:sz w:val="24"/>
          <w:szCs w:val="24"/>
        </w:rPr>
        <w:t xml:space="preserve"> under this Sub-Clause.</w:t>
      </w:r>
    </w:p>
    <w:p w14:paraId="163C0A00" w14:textId="77777777" w:rsidR="00EF007B" w:rsidRPr="009166B9" w:rsidRDefault="00EF007B" w:rsidP="009166B9">
      <w:pPr>
        <w:widowControl w:val="0"/>
        <w:numPr>
          <w:ilvl w:val="1"/>
          <w:numId w:val="25"/>
        </w:numPr>
        <w:tabs>
          <w:tab w:val="left" w:pos="819"/>
          <w:tab w:val="left" w:pos="820"/>
          <w:tab w:val="left" w:pos="9180"/>
          <w:tab w:val="left" w:pos="9360"/>
        </w:tabs>
        <w:autoSpaceDE w:val="0"/>
        <w:autoSpaceDN w:val="0"/>
        <w:spacing w:before="238" w:after="0" w:line="240" w:lineRule="auto"/>
        <w:ind w:left="1440" w:hanging="720"/>
        <w:jc w:val="both"/>
        <w:outlineLvl w:val="5"/>
        <w:rPr>
          <w:rFonts w:ascii="Times New Roman" w:eastAsia="Times New Roman" w:hAnsi="Times New Roman" w:cs="Times New Roman"/>
          <w:bCs/>
          <w:color w:val="000000" w:themeColor="text1"/>
          <w:sz w:val="24"/>
          <w:szCs w:val="24"/>
        </w:rPr>
      </w:pPr>
      <w:r w:rsidRPr="009166B9">
        <w:rPr>
          <w:rFonts w:ascii="Times New Roman" w:eastAsia="Times New Roman" w:hAnsi="Times New Roman" w:cs="Times New Roman"/>
          <w:bCs/>
          <w:color w:val="000000" w:themeColor="text1"/>
          <w:sz w:val="24"/>
          <w:szCs w:val="24"/>
        </w:rPr>
        <w:t>Extension of Time for Completion</w:t>
      </w:r>
    </w:p>
    <w:p w14:paraId="18586716" w14:textId="77777777" w:rsidR="00EF007B" w:rsidRPr="009166B9" w:rsidRDefault="00EF007B" w:rsidP="009166B9">
      <w:pPr>
        <w:widowControl w:val="0"/>
        <w:numPr>
          <w:ilvl w:val="2"/>
          <w:numId w:val="24"/>
        </w:numPr>
        <w:tabs>
          <w:tab w:val="left" w:pos="820"/>
          <w:tab w:val="left" w:pos="9180"/>
          <w:tab w:val="left" w:pos="9360"/>
        </w:tabs>
        <w:autoSpaceDE w:val="0"/>
        <w:autoSpaceDN w:val="0"/>
        <w:spacing w:before="242" w:after="0" w:line="230" w:lineRule="auto"/>
        <w:ind w:left="1440" w:right="303" w:hanging="720"/>
        <w:jc w:val="both"/>
        <w:rPr>
          <w:rFonts w:ascii="Times New Roman" w:eastAsia="Times New Roman" w:hAnsi="Times New Roman" w:cs="Times New Roman"/>
          <w:bCs/>
          <w:color w:val="000000" w:themeColor="text1"/>
          <w:sz w:val="24"/>
          <w:szCs w:val="24"/>
        </w:rPr>
      </w:pPr>
      <w:r w:rsidRPr="009166B9">
        <w:rPr>
          <w:rFonts w:ascii="Times New Roman" w:eastAsia="Times New Roman" w:hAnsi="Times New Roman" w:cs="Times New Roman"/>
          <w:bCs/>
          <w:color w:val="000000" w:themeColor="text1"/>
          <w:sz w:val="24"/>
          <w:szCs w:val="24"/>
        </w:rPr>
        <w:t xml:space="preserve">The Contractor shall be entitled subject to Sub-Clause 20.1 [Contractor's Claims] to an extension of the Time for Completion if and to the extent that completion for Sub-Clause 10.1 </w:t>
      </w:r>
      <w:r w:rsidRPr="009166B9">
        <w:rPr>
          <w:rFonts w:ascii="Times New Roman" w:eastAsia="Times New Roman" w:hAnsi="Times New Roman" w:cs="Times New Roman"/>
          <w:bCs/>
          <w:color w:val="000000" w:themeColor="text1"/>
          <w:spacing w:val="-3"/>
          <w:sz w:val="24"/>
          <w:szCs w:val="24"/>
        </w:rPr>
        <w:t xml:space="preserve">[Taking </w:t>
      </w:r>
      <w:r w:rsidRPr="009166B9">
        <w:rPr>
          <w:rFonts w:ascii="Times New Roman" w:eastAsia="Times New Roman" w:hAnsi="Times New Roman" w:cs="Times New Roman"/>
          <w:bCs/>
          <w:color w:val="000000" w:themeColor="text1"/>
          <w:sz w:val="24"/>
          <w:szCs w:val="24"/>
        </w:rPr>
        <w:t xml:space="preserve">Over of the </w:t>
      </w:r>
      <w:r w:rsidRPr="009166B9">
        <w:rPr>
          <w:rFonts w:ascii="Times New Roman" w:eastAsia="Times New Roman" w:hAnsi="Times New Roman" w:cs="Times New Roman"/>
          <w:bCs/>
          <w:color w:val="000000" w:themeColor="text1"/>
          <w:spacing w:val="-4"/>
          <w:sz w:val="24"/>
          <w:szCs w:val="24"/>
        </w:rPr>
        <w:t xml:space="preserve">Works </w:t>
      </w:r>
      <w:r w:rsidRPr="009166B9">
        <w:rPr>
          <w:rFonts w:ascii="Times New Roman" w:eastAsia="Times New Roman" w:hAnsi="Times New Roman" w:cs="Times New Roman"/>
          <w:bCs/>
          <w:color w:val="000000" w:themeColor="text1"/>
          <w:sz w:val="24"/>
          <w:szCs w:val="24"/>
        </w:rPr>
        <w:t>and Sections] is or will be delayed by any of the following causes:</w:t>
      </w:r>
    </w:p>
    <w:p w14:paraId="12777C9B" w14:textId="77777777" w:rsidR="00EF007B" w:rsidRPr="009166B9" w:rsidRDefault="00EF007B" w:rsidP="009166B9">
      <w:pPr>
        <w:widowControl w:val="0"/>
        <w:numPr>
          <w:ilvl w:val="3"/>
          <w:numId w:val="24"/>
        </w:numPr>
        <w:tabs>
          <w:tab w:val="left" w:pos="1315"/>
          <w:tab w:val="left" w:pos="9180"/>
          <w:tab w:val="left" w:pos="9360"/>
        </w:tabs>
        <w:autoSpaceDE w:val="0"/>
        <w:autoSpaceDN w:val="0"/>
        <w:spacing w:before="51" w:after="0" w:line="230" w:lineRule="auto"/>
        <w:ind w:left="1440" w:right="30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000000" w:themeColor="text1"/>
          <w:sz w:val="24"/>
          <w:szCs w:val="24"/>
        </w:rPr>
        <w:t xml:space="preserve">a </w:t>
      </w:r>
      <w:r w:rsidRPr="009166B9">
        <w:rPr>
          <w:rFonts w:ascii="Times New Roman" w:eastAsia="Times New Roman" w:hAnsi="Times New Roman" w:cs="Times New Roman"/>
          <w:bCs/>
          <w:color w:val="000000" w:themeColor="text1"/>
          <w:spacing w:val="-3"/>
          <w:sz w:val="24"/>
          <w:szCs w:val="24"/>
        </w:rPr>
        <w:t xml:space="preserve">Variation </w:t>
      </w:r>
      <w:r w:rsidRPr="009166B9">
        <w:rPr>
          <w:rFonts w:ascii="Times New Roman" w:eastAsia="Times New Roman" w:hAnsi="Times New Roman" w:cs="Times New Roman"/>
          <w:bCs/>
          <w:color w:val="000000" w:themeColor="text1"/>
          <w:sz w:val="24"/>
          <w:szCs w:val="24"/>
        </w:rPr>
        <w:t>(unless an adjustment to the</w:t>
      </w:r>
      <w:r w:rsidRPr="009166B9">
        <w:rPr>
          <w:rFonts w:ascii="Times New Roman" w:eastAsia="Times New Roman" w:hAnsi="Times New Roman" w:cs="Times New Roman"/>
          <w:bCs/>
          <w:color w:val="231F20"/>
          <w:sz w:val="24"/>
          <w:szCs w:val="24"/>
        </w:rPr>
        <w:t xml:space="preserve"> Time for Completion has been agreed under Sub-Clause 13.3 </w:t>
      </w:r>
      <w:r w:rsidRPr="009166B9">
        <w:rPr>
          <w:rFonts w:ascii="Times New Roman" w:eastAsia="Times New Roman" w:hAnsi="Times New Roman" w:cs="Times New Roman"/>
          <w:bCs/>
          <w:color w:val="231F20"/>
          <w:spacing w:val="-3"/>
          <w:sz w:val="24"/>
          <w:szCs w:val="24"/>
        </w:rPr>
        <w:t xml:space="preserve">[Variation </w:t>
      </w:r>
      <w:r w:rsidRPr="009166B9">
        <w:rPr>
          <w:rFonts w:ascii="Times New Roman" w:eastAsia="Times New Roman" w:hAnsi="Times New Roman" w:cs="Times New Roman"/>
          <w:bCs/>
          <w:color w:val="231F20"/>
          <w:sz w:val="24"/>
          <w:szCs w:val="24"/>
        </w:rPr>
        <w:t>Procedure]) or other substantial change in the quantity of an item of work included in the Contract,</w:t>
      </w:r>
    </w:p>
    <w:p w14:paraId="0CF3EFF9" w14:textId="77777777" w:rsidR="00EF007B" w:rsidRPr="009166B9" w:rsidRDefault="00EF007B" w:rsidP="009166B9">
      <w:pPr>
        <w:widowControl w:val="0"/>
        <w:numPr>
          <w:ilvl w:val="3"/>
          <w:numId w:val="24"/>
        </w:numPr>
        <w:tabs>
          <w:tab w:val="left" w:pos="1314"/>
          <w:tab w:val="left" w:pos="1315"/>
          <w:tab w:val="left" w:pos="9180"/>
          <w:tab w:val="left" w:pos="9360"/>
        </w:tabs>
        <w:autoSpaceDE w:val="0"/>
        <w:autoSpaceDN w:val="0"/>
        <w:spacing w:before="43"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 cause of delay giving entitlement to an extension of time under a Sub-Clause of these Conditions,</w:t>
      </w:r>
    </w:p>
    <w:p w14:paraId="0549D6A3" w14:textId="77777777" w:rsidR="00EF007B" w:rsidRPr="009166B9" w:rsidRDefault="00EF007B" w:rsidP="009166B9">
      <w:pPr>
        <w:widowControl w:val="0"/>
        <w:numPr>
          <w:ilvl w:val="3"/>
          <w:numId w:val="24"/>
        </w:numPr>
        <w:tabs>
          <w:tab w:val="left" w:pos="1314"/>
          <w:tab w:val="left" w:pos="1315"/>
          <w:tab w:val="left" w:pos="9180"/>
          <w:tab w:val="left" w:pos="9360"/>
        </w:tabs>
        <w:autoSpaceDE w:val="0"/>
        <w:autoSpaceDN w:val="0"/>
        <w:spacing w:before="39"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exceptionally adverse climatic conditions,</w:t>
      </w:r>
    </w:p>
    <w:p w14:paraId="7CBBE103" w14:textId="77777777" w:rsidR="00EF007B" w:rsidRPr="009166B9" w:rsidRDefault="00EF007B" w:rsidP="009166B9">
      <w:pPr>
        <w:widowControl w:val="0"/>
        <w:numPr>
          <w:ilvl w:val="3"/>
          <w:numId w:val="24"/>
        </w:numPr>
        <w:tabs>
          <w:tab w:val="left" w:pos="1314"/>
          <w:tab w:val="left" w:pos="1315"/>
          <w:tab w:val="left" w:pos="9180"/>
          <w:tab w:val="left" w:pos="9360"/>
        </w:tabs>
        <w:autoSpaceDE w:val="0"/>
        <w:autoSpaceDN w:val="0"/>
        <w:spacing w:before="48" w:after="0" w:line="230" w:lineRule="auto"/>
        <w:ind w:left="1440" w:right="30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Unforeseeable shortages in the availability of personnel or Goods caused by an epidemic or governmental actions, or</w:t>
      </w:r>
    </w:p>
    <w:p w14:paraId="4EB419F7" w14:textId="77777777" w:rsidR="00EF007B" w:rsidRPr="009166B9" w:rsidRDefault="00EF007B" w:rsidP="009166B9">
      <w:pPr>
        <w:widowControl w:val="0"/>
        <w:numPr>
          <w:ilvl w:val="3"/>
          <w:numId w:val="24"/>
        </w:numPr>
        <w:tabs>
          <w:tab w:val="left" w:pos="1314"/>
          <w:tab w:val="left" w:pos="1315"/>
          <w:tab w:val="left" w:pos="9180"/>
          <w:tab w:val="left" w:pos="9360"/>
        </w:tabs>
        <w:autoSpaceDE w:val="0"/>
        <w:autoSpaceDN w:val="0"/>
        <w:spacing w:before="50" w:after="0" w:line="230" w:lineRule="auto"/>
        <w:ind w:left="1440" w:right="30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any </w:t>
      </w:r>
      <w:r w:rsidRPr="009166B9">
        <w:rPr>
          <w:rFonts w:ascii="Times New Roman" w:eastAsia="Times New Roman" w:hAnsi="Times New Roman" w:cs="Times New Roman"/>
          <w:bCs/>
          <w:color w:val="231F20"/>
          <w:spacing w:val="-3"/>
          <w:sz w:val="24"/>
          <w:szCs w:val="24"/>
        </w:rPr>
        <w:t xml:space="preserve">delay, </w:t>
      </w:r>
      <w:r w:rsidRPr="009166B9">
        <w:rPr>
          <w:rFonts w:ascii="Times New Roman" w:eastAsia="Times New Roman" w:hAnsi="Times New Roman" w:cs="Times New Roman"/>
          <w:bCs/>
          <w:color w:val="231F20"/>
          <w:sz w:val="24"/>
          <w:szCs w:val="24"/>
        </w:rPr>
        <w:t xml:space="preserve">impediment, or prevention caused by or attributable to the Procuring </w:t>
      </w:r>
      <w:r w:rsidRPr="009166B9">
        <w:rPr>
          <w:rFonts w:ascii="Times New Roman" w:eastAsia="Times New Roman" w:hAnsi="Times New Roman" w:cs="Times New Roman"/>
          <w:bCs/>
          <w:color w:val="231F20"/>
          <w:spacing w:val="-3"/>
          <w:sz w:val="24"/>
          <w:szCs w:val="24"/>
        </w:rPr>
        <w:t xml:space="preserve">Entity, </w:t>
      </w:r>
      <w:r w:rsidRPr="009166B9">
        <w:rPr>
          <w:rFonts w:ascii="Times New Roman" w:eastAsia="Times New Roman" w:hAnsi="Times New Roman" w:cs="Times New Roman"/>
          <w:bCs/>
          <w:color w:val="231F20"/>
          <w:sz w:val="24"/>
          <w:szCs w:val="24"/>
        </w:rPr>
        <w:t>the Procuring Entity's Personnel, or the Procuring Entity's other contractors.</w:t>
      </w:r>
    </w:p>
    <w:p w14:paraId="6E54E588" w14:textId="36125EF6" w:rsidR="00EF007B" w:rsidRPr="009166B9" w:rsidRDefault="00EF007B" w:rsidP="009166B9">
      <w:pPr>
        <w:widowControl w:val="0"/>
        <w:numPr>
          <w:ilvl w:val="2"/>
          <w:numId w:val="24"/>
        </w:numPr>
        <w:tabs>
          <w:tab w:val="left" w:pos="820"/>
          <w:tab w:val="left" w:pos="9180"/>
          <w:tab w:val="left" w:pos="9360"/>
        </w:tabs>
        <w:autoSpaceDE w:val="0"/>
        <w:autoSpaceDN w:val="0"/>
        <w:spacing w:before="246" w:after="0" w:line="230" w:lineRule="auto"/>
        <w:ind w:left="1440" w:right="30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the Contractor considers itself to be entitled to an extension of the Time for Completion, the Contractor shall give notice to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under</w:t>
      </w:r>
      <w:proofErr w:type="gramEnd"/>
      <w:r w:rsidRPr="009166B9">
        <w:rPr>
          <w:rFonts w:ascii="Times New Roman" w:eastAsia="Times New Roman" w:hAnsi="Times New Roman" w:cs="Times New Roman"/>
          <w:bCs/>
          <w:color w:val="231F20"/>
          <w:sz w:val="24"/>
          <w:szCs w:val="24"/>
        </w:rPr>
        <w:t xml:space="preserve"> Sub-Clause 20.1 [Contractor's Claims]. When determining each extension of time under Sub-Clause 20.1,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shall</w:t>
      </w:r>
      <w:proofErr w:type="gramEnd"/>
      <w:r w:rsidRPr="009166B9">
        <w:rPr>
          <w:rFonts w:ascii="Times New Roman" w:eastAsia="Times New Roman" w:hAnsi="Times New Roman" w:cs="Times New Roman"/>
          <w:bCs/>
          <w:color w:val="231F20"/>
          <w:sz w:val="24"/>
          <w:szCs w:val="24"/>
        </w:rPr>
        <w:t xml:space="preserve"> review previous determinations and may increase, but shall not decrease, the total extension of time.</w:t>
      </w:r>
    </w:p>
    <w:p w14:paraId="49F67337" w14:textId="77777777" w:rsidR="00EF007B" w:rsidRPr="009166B9" w:rsidRDefault="00EF007B" w:rsidP="009166B9">
      <w:pPr>
        <w:widowControl w:val="0"/>
        <w:numPr>
          <w:ilvl w:val="1"/>
          <w:numId w:val="24"/>
        </w:numPr>
        <w:tabs>
          <w:tab w:val="left" w:pos="819"/>
          <w:tab w:val="left" w:pos="820"/>
          <w:tab w:val="left" w:pos="9180"/>
          <w:tab w:val="left" w:pos="9360"/>
        </w:tabs>
        <w:autoSpaceDE w:val="0"/>
        <w:autoSpaceDN w:val="0"/>
        <w:spacing w:before="238"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Delays Caused by Authorities</w:t>
      </w:r>
    </w:p>
    <w:p w14:paraId="0EAED289" w14:textId="77777777" w:rsidR="00EF007B" w:rsidRPr="009166B9" w:rsidRDefault="00EF007B" w:rsidP="009166B9">
      <w:pPr>
        <w:widowControl w:val="0"/>
        <w:tabs>
          <w:tab w:val="left" w:pos="9180"/>
          <w:tab w:val="left" w:pos="9360"/>
        </w:tabs>
        <w:autoSpaceDE w:val="0"/>
        <w:autoSpaceDN w:val="0"/>
        <w:spacing w:before="235"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 the following conditions apply, namely:</w:t>
      </w:r>
    </w:p>
    <w:p w14:paraId="63CF852B" w14:textId="77777777" w:rsidR="00EF007B" w:rsidRPr="009166B9" w:rsidRDefault="00EF007B" w:rsidP="009166B9">
      <w:pPr>
        <w:widowControl w:val="0"/>
        <w:numPr>
          <w:ilvl w:val="0"/>
          <w:numId w:val="23"/>
        </w:numPr>
        <w:tabs>
          <w:tab w:val="left" w:pos="1314"/>
          <w:tab w:val="left" w:pos="1315"/>
          <w:tab w:val="left" w:pos="9180"/>
          <w:tab w:val="left" w:pos="9360"/>
        </w:tabs>
        <w:autoSpaceDE w:val="0"/>
        <w:autoSpaceDN w:val="0"/>
        <w:spacing w:before="47" w:after="0" w:line="230" w:lineRule="auto"/>
        <w:ind w:left="1440" w:right="30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has diligently followed the procedures laid down by the relevant legally constituted public authorities in Nigeria,</w:t>
      </w:r>
    </w:p>
    <w:p w14:paraId="2B34B3B1" w14:textId="77777777" w:rsidR="00EF007B" w:rsidRPr="009166B9" w:rsidRDefault="00EF007B" w:rsidP="009166B9">
      <w:pPr>
        <w:widowControl w:val="0"/>
        <w:numPr>
          <w:ilvl w:val="0"/>
          <w:numId w:val="23"/>
        </w:numPr>
        <w:tabs>
          <w:tab w:val="left" w:pos="1314"/>
          <w:tab w:val="left" w:pos="1315"/>
          <w:tab w:val="left" w:pos="9180"/>
          <w:tab w:val="left" w:pos="9360"/>
        </w:tabs>
        <w:autoSpaceDE w:val="0"/>
        <w:autoSpaceDN w:val="0"/>
        <w:spacing w:before="42"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These authorities delay or disrupt the Contractor's work, and</w:t>
      </w:r>
    </w:p>
    <w:p w14:paraId="1FDE4473" w14:textId="77777777" w:rsidR="00EF007B" w:rsidRPr="009166B9" w:rsidRDefault="00EF007B" w:rsidP="009166B9">
      <w:pPr>
        <w:widowControl w:val="0"/>
        <w:numPr>
          <w:ilvl w:val="0"/>
          <w:numId w:val="23"/>
        </w:numPr>
        <w:tabs>
          <w:tab w:val="left" w:pos="1314"/>
          <w:tab w:val="left" w:pos="1315"/>
          <w:tab w:val="left" w:pos="9180"/>
          <w:tab w:val="left" w:pos="9360"/>
        </w:tabs>
        <w:autoSpaceDE w:val="0"/>
        <w:autoSpaceDN w:val="0"/>
        <w:spacing w:before="48" w:after="0" w:line="230" w:lineRule="auto"/>
        <w:ind w:left="1440" w:right="30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 the delay or disruption was Unforeseeable, then this delay or disruption will be considered as a cause of delay under subparagraph (b) of Sub-Clause 8.4 [Extension of Time for Completion].</w:t>
      </w:r>
    </w:p>
    <w:p w14:paraId="2CF4BDA1" w14:textId="77777777" w:rsidR="00EF007B" w:rsidRPr="009166B9" w:rsidRDefault="00EF007B" w:rsidP="009166B9">
      <w:pPr>
        <w:widowControl w:val="0"/>
        <w:numPr>
          <w:ilvl w:val="1"/>
          <w:numId w:val="24"/>
        </w:numPr>
        <w:tabs>
          <w:tab w:val="left" w:pos="819"/>
          <w:tab w:val="left" w:pos="820"/>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Rate of Progress</w:t>
      </w:r>
    </w:p>
    <w:p w14:paraId="441B98C3" w14:textId="77777777" w:rsidR="00EF007B" w:rsidRPr="009166B9" w:rsidRDefault="00EF007B" w:rsidP="009166B9">
      <w:pPr>
        <w:widowControl w:val="0"/>
        <w:numPr>
          <w:ilvl w:val="2"/>
          <w:numId w:val="24"/>
        </w:numPr>
        <w:tabs>
          <w:tab w:val="left" w:pos="819"/>
          <w:tab w:val="left" w:pos="820"/>
          <w:tab w:val="left" w:pos="9180"/>
          <w:tab w:val="left" w:pos="9360"/>
        </w:tabs>
        <w:autoSpaceDE w:val="0"/>
        <w:autoSpaceDN w:val="0"/>
        <w:spacing w:before="234" w:after="0" w:line="248"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 at any time:</w:t>
      </w:r>
    </w:p>
    <w:p w14:paraId="71C0516B" w14:textId="77777777" w:rsidR="00EF007B" w:rsidRPr="009166B9" w:rsidRDefault="00EF007B" w:rsidP="009166B9">
      <w:pPr>
        <w:widowControl w:val="0"/>
        <w:numPr>
          <w:ilvl w:val="3"/>
          <w:numId w:val="24"/>
        </w:numPr>
        <w:tabs>
          <w:tab w:val="left" w:pos="1314"/>
          <w:tab w:val="left" w:pos="1315"/>
          <w:tab w:val="left" w:pos="9180"/>
          <w:tab w:val="left" w:pos="9360"/>
        </w:tabs>
        <w:autoSpaceDE w:val="0"/>
        <w:autoSpaceDN w:val="0"/>
        <w:spacing w:after="0" w:line="248"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Actual progress is too slow to complete within the Time for Completion, and/or</w:t>
      </w:r>
    </w:p>
    <w:p w14:paraId="7A007B3D" w14:textId="033CCAA3" w:rsidR="00EF007B" w:rsidRPr="009166B9" w:rsidRDefault="00EF007B" w:rsidP="009166B9">
      <w:pPr>
        <w:widowControl w:val="0"/>
        <w:numPr>
          <w:ilvl w:val="3"/>
          <w:numId w:val="24"/>
        </w:numPr>
        <w:tabs>
          <w:tab w:val="left" w:pos="1315"/>
          <w:tab w:val="left" w:pos="9180"/>
          <w:tab w:val="left" w:pos="9360"/>
        </w:tabs>
        <w:autoSpaceDE w:val="0"/>
        <w:autoSpaceDN w:val="0"/>
        <w:spacing w:before="48" w:after="0" w:line="230" w:lineRule="auto"/>
        <w:ind w:left="1440" w:right="30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Progress has fallen (or will fall) behind the current </w:t>
      </w:r>
      <w:proofErr w:type="spellStart"/>
      <w:r w:rsidRPr="009166B9">
        <w:rPr>
          <w:rFonts w:ascii="Times New Roman" w:eastAsia="Times New Roman" w:hAnsi="Times New Roman" w:cs="Times New Roman"/>
          <w:bCs/>
          <w:color w:val="231F20"/>
          <w:sz w:val="24"/>
          <w:szCs w:val="24"/>
        </w:rPr>
        <w:t>programme</w:t>
      </w:r>
      <w:proofErr w:type="spellEnd"/>
      <w:r w:rsidRPr="009166B9">
        <w:rPr>
          <w:rFonts w:ascii="Times New Roman" w:eastAsia="Times New Roman" w:hAnsi="Times New Roman" w:cs="Times New Roman"/>
          <w:bCs/>
          <w:color w:val="231F20"/>
          <w:sz w:val="24"/>
          <w:szCs w:val="24"/>
        </w:rPr>
        <w:t xml:space="preserve"> under Sub-Clause 8.3 [</w:t>
      </w:r>
      <w:proofErr w:type="spellStart"/>
      <w:r w:rsidRPr="009166B9">
        <w:rPr>
          <w:rFonts w:ascii="Times New Roman" w:eastAsia="Times New Roman" w:hAnsi="Times New Roman" w:cs="Times New Roman"/>
          <w:bCs/>
          <w:color w:val="231F20"/>
          <w:sz w:val="24"/>
          <w:szCs w:val="24"/>
        </w:rPr>
        <w:t>Programme</w:t>
      </w:r>
      <w:proofErr w:type="spellEnd"/>
      <w:r w:rsidRPr="009166B9">
        <w:rPr>
          <w:rFonts w:ascii="Times New Roman" w:eastAsia="Times New Roman" w:hAnsi="Times New Roman" w:cs="Times New Roman"/>
          <w:bCs/>
          <w:color w:val="231F20"/>
          <w:sz w:val="24"/>
          <w:szCs w:val="24"/>
        </w:rPr>
        <w:t xml:space="preserve">], other than as a result of a cause listed in Sub-Clause 8.4 [Extension of Time for Completion], then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may</w:t>
      </w:r>
      <w:proofErr w:type="gramEnd"/>
      <w:r w:rsidRPr="009166B9">
        <w:rPr>
          <w:rFonts w:ascii="Times New Roman" w:eastAsia="Times New Roman" w:hAnsi="Times New Roman" w:cs="Times New Roman"/>
          <w:bCs/>
          <w:color w:val="231F20"/>
          <w:sz w:val="24"/>
          <w:szCs w:val="24"/>
        </w:rPr>
        <w:t xml:space="preserve"> instruct the Contractor to submit, under Sub-Clause 8.3 [</w:t>
      </w:r>
      <w:proofErr w:type="spellStart"/>
      <w:r w:rsidRPr="009166B9">
        <w:rPr>
          <w:rFonts w:ascii="Times New Roman" w:eastAsia="Times New Roman" w:hAnsi="Times New Roman" w:cs="Times New Roman"/>
          <w:bCs/>
          <w:color w:val="231F20"/>
          <w:sz w:val="24"/>
          <w:szCs w:val="24"/>
        </w:rPr>
        <w:t>Programme</w:t>
      </w:r>
      <w:proofErr w:type="spellEnd"/>
      <w:r w:rsidRPr="009166B9">
        <w:rPr>
          <w:rFonts w:ascii="Times New Roman" w:eastAsia="Times New Roman" w:hAnsi="Times New Roman" w:cs="Times New Roman"/>
          <w:bCs/>
          <w:color w:val="231F20"/>
          <w:sz w:val="24"/>
          <w:szCs w:val="24"/>
        </w:rPr>
        <w:t xml:space="preserve">], a revised </w:t>
      </w:r>
      <w:proofErr w:type="spellStart"/>
      <w:r w:rsidRPr="009166B9">
        <w:rPr>
          <w:rFonts w:ascii="Times New Roman" w:eastAsia="Times New Roman" w:hAnsi="Times New Roman" w:cs="Times New Roman"/>
          <w:bCs/>
          <w:color w:val="231F20"/>
          <w:sz w:val="24"/>
          <w:szCs w:val="24"/>
        </w:rPr>
        <w:t>programme</w:t>
      </w:r>
      <w:proofErr w:type="spellEnd"/>
      <w:r w:rsidRPr="009166B9">
        <w:rPr>
          <w:rFonts w:ascii="Times New Roman" w:eastAsia="Times New Roman" w:hAnsi="Times New Roman" w:cs="Times New Roman"/>
          <w:bCs/>
          <w:color w:val="231F20"/>
          <w:sz w:val="24"/>
          <w:szCs w:val="24"/>
        </w:rPr>
        <w:t xml:space="preserve"> and supporting report describing the revised methods which the Contractor proposes to adopt to expedite progress and complete within the Time for Completion.</w:t>
      </w:r>
    </w:p>
    <w:p w14:paraId="7F84DFA6" w14:textId="1BC217AB" w:rsidR="00EF007B" w:rsidRPr="009166B9" w:rsidRDefault="00EF007B" w:rsidP="009166B9">
      <w:pPr>
        <w:widowControl w:val="0"/>
        <w:numPr>
          <w:ilvl w:val="2"/>
          <w:numId w:val="24"/>
        </w:numPr>
        <w:tabs>
          <w:tab w:val="left" w:pos="820"/>
          <w:tab w:val="left" w:pos="9180"/>
          <w:tab w:val="left" w:pos="9360"/>
        </w:tabs>
        <w:autoSpaceDE w:val="0"/>
        <w:autoSpaceDN w:val="0"/>
        <w:spacing w:before="248" w:after="0" w:line="230" w:lineRule="auto"/>
        <w:ind w:left="1440" w:right="29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Unless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notiﬁes</w:t>
      </w:r>
      <w:proofErr w:type="gramEnd"/>
      <w:r w:rsidRPr="009166B9">
        <w:rPr>
          <w:rFonts w:ascii="Times New Roman" w:eastAsia="Times New Roman" w:hAnsi="Times New Roman" w:cs="Times New Roman"/>
          <w:bCs/>
          <w:color w:val="231F20"/>
          <w:sz w:val="24"/>
          <w:szCs w:val="24"/>
        </w:rPr>
        <w:t xml:space="preserve"> otherwise, the Contractor shall adopt these revised methods, which may require increases in the working hours and/or in the numbers of Contractor's Personnel and/or Goods, at the risk and cost of the Contractor. If these revised methods cause the Procuring Entity to incur additional costs, the Contractor shall be subject to notice under Sub-Clause 2.5 [Procuring Entity's Claims] to pay these costs to the Procuring </w:t>
      </w:r>
      <w:r w:rsidRPr="009166B9">
        <w:rPr>
          <w:rFonts w:ascii="Times New Roman" w:eastAsia="Times New Roman" w:hAnsi="Times New Roman" w:cs="Times New Roman"/>
          <w:bCs/>
          <w:color w:val="231F20"/>
          <w:spacing w:val="-3"/>
          <w:sz w:val="24"/>
          <w:szCs w:val="24"/>
        </w:rPr>
        <w:t xml:space="preserve">Entity, </w:t>
      </w:r>
      <w:r w:rsidRPr="009166B9">
        <w:rPr>
          <w:rFonts w:ascii="Times New Roman" w:eastAsia="Times New Roman" w:hAnsi="Times New Roman" w:cs="Times New Roman"/>
          <w:bCs/>
          <w:color w:val="231F20"/>
          <w:sz w:val="24"/>
          <w:szCs w:val="24"/>
        </w:rPr>
        <w:t xml:space="preserve">in addition, to delay damages (if any) under Sub-Clause 8.7 </w:t>
      </w:r>
      <w:r w:rsidRPr="009166B9">
        <w:rPr>
          <w:rFonts w:ascii="Times New Roman" w:eastAsia="Times New Roman" w:hAnsi="Times New Roman" w:cs="Times New Roman"/>
          <w:bCs/>
          <w:color w:val="231F20"/>
          <w:spacing w:val="-3"/>
          <w:sz w:val="24"/>
          <w:szCs w:val="24"/>
        </w:rPr>
        <w:t>below.</w:t>
      </w:r>
    </w:p>
    <w:p w14:paraId="2784D353" w14:textId="698FC06E" w:rsidR="00EF007B" w:rsidRPr="009166B9" w:rsidRDefault="00EF007B" w:rsidP="009166B9">
      <w:pPr>
        <w:widowControl w:val="0"/>
        <w:numPr>
          <w:ilvl w:val="2"/>
          <w:numId w:val="24"/>
        </w:numPr>
        <w:tabs>
          <w:tab w:val="left" w:pos="819"/>
          <w:tab w:val="left" w:pos="9180"/>
          <w:tab w:val="left" w:pos="9360"/>
        </w:tabs>
        <w:autoSpaceDE w:val="0"/>
        <w:autoSpaceDN w:val="0"/>
        <w:spacing w:before="247" w:after="0" w:line="230" w:lineRule="auto"/>
        <w:ind w:left="1440" w:right="30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Additional costs of revised methods including acceleration measures, instructed by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to</w:t>
      </w:r>
      <w:proofErr w:type="gramEnd"/>
      <w:r w:rsidRPr="009166B9">
        <w:rPr>
          <w:rFonts w:ascii="Times New Roman" w:eastAsia="Times New Roman" w:hAnsi="Times New Roman" w:cs="Times New Roman"/>
          <w:bCs/>
          <w:color w:val="231F20"/>
          <w:sz w:val="24"/>
          <w:szCs w:val="24"/>
        </w:rPr>
        <w:t xml:space="preserve"> reduce delays resulting from causes listed under Sub-Clause 8.4 [Extension of Time for Completion] shall be paid by the Procuring </w:t>
      </w:r>
      <w:r w:rsidRPr="009166B9">
        <w:rPr>
          <w:rFonts w:ascii="Times New Roman" w:eastAsia="Times New Roman" w:hAnsi="Times New Roman" w:cs="Times New Roman"/>
          <w:bCs/>
          <w:color w:val="231F20"/>
          <w:spacing w:val="-3"/>
          <w:sz w:val="24"/>
          <w:szCs w:val="24"/>
        </w:rPr>
        <w:t xml:space="preserve">Entity, </w:t>
      </w:r>
      <w:r w:rsidRPr="009166B9">
        <w:rPr>
          <w:rFonts w:ascii="Times New Roman" w:eastAsia="Times New Roman" w:hAnsi="Times New Roman" w:cs="Times New Roman"/>
          <w:bCs/>
          <w:color w:val="231F20"/>
          <w:sz w:val="24"/>
          <w:szCs w:val="24"/>
        </w:rPr>
        <w:t>without generating, however, any other additional payment beneﬁt to the Contractor.</w:t>
      </w:r>
    </w:p>
    <w:p w14:paraId="2DABDFE9" w14:textId="77777777" w:rsidR="00EF007B" w:rsidRPr="009166B9" w:rsidRDefault="00EF007B" w:rsidP="009166B9">
      <w:pPr>
        <w:widowControl w:val="0"/>
        <w:numPr>
          <w:ilvl w:val="1"/>
          <w:numId w:val="24"/>
        </w:numPr>
        <w:tabs>
          <w:tab w:val="left" w:pos="818"/>
          <w:tab w:val="left" w:pos="819"/>
          <w:tab w:val="left" w:pos="9180"/>
          <w:tab w:val="left" w:pos="9360"/>
        </w:tabs>
        <w:autoSpaceDE w:val="0"/>
        <w:autoSpaceDN w:val="0"/>
        <w:spacing w:before="238"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Delay Damages</w:t>
      </w:r>
    </w:p>
    <w:p w14:paraId="1F2A6FF0" w14:textId="56A082A7" w:rsidR="00EF007B" w:rsidRPr="009166B9" w:rsidRDefault="00EF007B" w:rsidP="009166B9">
      <w:pPr>
        <w:widowControl w:val="0"/>
        <w:numPr>
          <w:ilvl w:val="2"/>
          <w:numId w:val="24"/>
        </w:numPr>
        <w:tabs>
          <w:tab w:val="left" w:pos="819"/>
          <w:tab w:val="left" w:pos="9180"/>
          <w:tab w:val="left" w:pos="9360"/>
        </w:tabs>
        <w:autoSpaceDE w:val="0"/>
        <w:autoSpaceDN w:val="0"/>
        <w:spacing w:before="266" w:after="0" w:line="230" w:lineRule="auto"/>
        <w:ind w:left="1440" w:right="31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 the Contractor fails to comply with Sub-Clause 8.2 [Time for Completion], the Contractor shall be subject to notice under Sub-Clause 2.5 [Procuring Entity's Claims] to pay delay damages to the Procuring Entity for this default. These delay damages shall be the sum stated in the Special Conditions of Contract, which shall be paid for every day which shall elapse between the relevant Time for Completion and the date stated in the</w:t>
      </w:r>
      <w:r w:rsidR="00FA2E2D"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Taking-Over Certiﬁcate. However, the total amount due under this Sub-Clause shall not exceed the maximum amount of delay damages (if any) stated in the Special Conditions of Contract.</w:t>
      </w:r>
    </w:p>
    <w:p w14:paraId="3A15017C" w14:textId="77777777" w:rsidR="00EF007B" w:rsidRPr="009166B9" w:rsidRDefault="00EF007B" w:rsidP="009166B9">
      <w:pPr>
        <w:widowControl w:val="0"/>
        <w:numPr>
          <w:ilvl w:val="2"/>
          <w:numId w:val="24"/>
        </w:numPr>
        <w:tabs>
          <w:tab w:val="left" w:pos="820"/>
          <w:tab w:val="left" w:pos="9180"/>
          <w:tab w:val="left" w:pos="9360"/>
        </w:tabs>
        <w:autoSpaceDE w:val="0"/>
        <w:autoSpaceDN w:val="0"/>
        <w:spacing w:before="246"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These delay damages shall be the only damages due from the Contractor for such default, other than in the event of termination under Sub-Clause 15.2 [Termination by Procuring Entity] before completion of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 xml:space="preserve">These damages shall not relieve the Contractor from his obligation to complete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or from any other duties, obligations, or responsibilities which he may have under the Contract.</w:t>
      </w:r>
    </w:p>
    <w:p w14:paraId="52E6CDD5" w14:textId="77777777" w:rsidR="00EF007B" w:rsidRPr="009166B9" w:rsidRDefault="00EF007B" w:rsidP="009166B9">
      <w:pPr>
        <w:widowControl w:val="0"/>
        <w:numPr>
          <w:ilvl w:val="1"/>
          <w:numId w:val="24"/>
        </w:numPr>
        <w:tabs>
          <w:tab w:val="left" w:pos="819"/>
          <w:tab w:val="left" w:pos="820"/>
          <w:tab w:val="left" w:pos="9180"/>
          <w:tab w:val="left" w:pos="9360"/>
        </w:tabs>
        <w:autoSpaceDE w:val="0"/>
        <w:autoSpaceDN w:val="0"/>
        <w:spacing w:before="238"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 xml:space="preserve">Suspension of </w:t>
      </w:r>
      <w:r w:rsidRPr="009166B9">
        <w:rPr>
          <w:rFonts w:ascii="Times New Roman" w:eastAsia="Times New Roman" w:hAnsi="Times New Roman" w:cs="Times New Roman"/>
          <w:bCs/>
          <w:color w:val="231F20"/>
          <w:spacing w:val="-4"/>
          <w:sz w:val="24"/>
          <w:szCs w:val="24"/>
        </w:rPr>
        <w:t>Work</w:t>
      </w:r>
    </w:p>
    <w:p w14:paraId="7B7351C5" w14:textId="160BAAE0" w:rsidR="00EF007B" w:rsidRPr="009166B9" w:rsidRDefault="00EF007B" w:rsidP="009166B9">
      <w:pPr>
        <w:widowControl w:val="0"/>
        <w:numPr>
          <w:ilvl w:val="2"/>
          <w:numId w:val="24"/>
        </w:numPr>
        <w:tabs>
          <w:tab w:val="left" w:pos="820"/>
          <w:tab w:val="left" w:pos="9180"/>
          <w:tab w:val="left" w:pos="9360"/>
        </w:tabs>
        <w:autoSpaceDE w:val="0"/>
        <w:autoSpaceDN w:val="0"/>
        <w:spacing w:before="243" w:after="0" w:line="230" w:lineRule="auto"/>
        <w:ind w:left="1440" w:right="31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may</w:t>
      </w:r>
      <w:proofErr w:type="gramEnd"/>
      <w:r w:rsidRPr="009166B9">
        <w:rPr>
          <w:rFonts w:ascii="Times New Roman" w:eastAsia="Times New Roman" w:hAnsi="Times New Roman" w:cs="Times New Roman"/>
          <w:bCs/>
          <w:color w:val="231F20"/>
          <w:sz w:val="24"/>
          <w:szCs w:val="24"/>
        </w:rPr>
        <w:t xml:space="preserve"> at any time instruct the Contractor to suspend the progress of part or all of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 xml:space="preserve">During such suspension, the Contractor shall protect, store and secure such part or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against any deterioration, loss, or damage.</w:t>
      </w:r>
    </w:p>
    <w:p w14:paraId="1214FA44" w14:textId="1A3D50B0" w:rsidR="00EF007B" w:rsidRPr="009166B9" w:rsidRDefault="00EF007B" w:rsidP="009166B9">
      <w:pPr>
        <w:widowControl w:val="0"/>
        <w:numPr>
          <w:ilvl w:val="2"/>
          <w:numId w:val="24"/>
        </w:numPr>
        <w:tabs>
          <w:tab w:val="left" w:pos="820"/>
          <w:tab w:val="left" w:pos="9180"/>
          <w:tab w:val="left" w:pos="9360"/>
        </w:tabs>
        <w:autoSpaceDE w:val="0"/>
        <w:autoSpaceDN w:val="0"/>
        <w:spacing w:before="246" w:after="0" w:line="230" w:lineRule="auto"/>
        <w:ind w:left="1440" w:right="31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may</w:t>
      </w:r>
      <w:proofErr w:type="gramEnd"/>
      <w:r w:rsidRPr="009166B9">
        <w:rPr>
          <w:rFonts w:ascii="Times New Roman" w:eastAsia="Times New Roman" w:hAnsi="Times New Roman" w:cs="Times New Roman"/>
          <w:bCs/>
          <w:color w:val="231F20"/>
          <w:sz w:val="24"/>
          <w:szCs w:val="24"/>
        </w:rPr>
        <w:t xml:space="preserve"> also notify the cause for the suspension. If and to the extent that the cause is notiﬁed and is the responsibility of the Contractor, the following Sub-Clauses 8.9, 8.10, and </w:t>
      </w:r>
      <w:r w:rsidRPr="009166B9">
        <w:rPr>
          <w:rFonts w:ascii="Times New Roman" w:eastAsia="Times New Roman" w:hAnsi="Times New Roman" w:cs="Times New Roman"/>
          <w:bCs/>
          <w:color w:val="231F20"/>
          <w:spacing w:val="-3"/>
          <w:sz w:val="24"/>
          <w:szCs w:val="24"/>
        </w:rPr>
        <w:t xml:space="preserve">8.11 </w:t>
      </w:r>
      <w:r w:rsidRPr="009166B9">
        <w:rPr>
          <w:rFonts w:ascii="Times New Roman" w:eastAsia="Times New Roman" w:hAnsi="Times New Roman" w:cs="Times New Roman"/>
          <w:bCs/>
          <w:color w:val="231F20"/>
          <w:sz w:val="24"/>
          <w:szCs w:val="24"/>
        </w:rPr>
        <w:t xml:space="preserve">shall not </w:t>
      </w:r>
      <w:r w:rsidRPr="009166B9">
        <w:rPr>
          <w:rFonts w:ascii="Times New Roman" w:eastAsia="Times New Roman" w:hAnsi="Times New Roman" w:cs="Times New Roman"/>
          <w:bCs/>
          <w:color w:val="231F20"/>
          <w:spacing w:val="-3"/>
          <w:sz w:val="24"/>
          <w:szCs w:val="24"/>
        </w:rPr>
        <w:t>apply.</w:t>
      </w:r>
    </w:p>
    <w:p w14:paraId="49D1B461" w14:textId="77777777" w:rsidR="00EF007B" w:rsidRPr="009166B9" w:rsidRDefault="00EF007B" w:rsidP="009166B9">
      <w:pPr>
        <w:widowControl w:val="0"/>
        <w:numPr>
          <w:ilvl w:val="1"/>
          <w:numId w:val="24"/>
        </w:numPr>
        <w:tabs>
          <w:tab w:val="left" w:pos="819"/>
          <w:tab w:val="left" w:pos="820"/>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Consequences of Suspension</w:t>
      </w:r>
    </w:p>
    <w:p w14:paraId="0D01D77D" w14:textId="6137A209" w:rsidR="00EF007B" w:rsidRPr="009166B9" w:rsidRDefault="00EF007B" w:rsidP="009166B9">
      <w:pPr>
        <w:widowControl w:val="0"/>
        <w:numPr>
          <w:ilvl w:val="2"/>
          <w:numId w:val="24"/>
        </w:numPr>
        <w:tabs>
          <w:tab w:val="left" w:pos="820"/>
          <w:tab w:val="left" w:pos="9180"/>
          <w:tab w:val="left" w:pos="9360"/>
        </w:tabs>
        <w:autoSpaceDE w:val="0"/>
        <w:autoSpaceDN w:val="0"/>
        <w:spacing w:before="242" w:after="0" w:line="230" w:lineRule="auto"/>
        <w:ind w:left="1440" w:right="31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the Contractor suffers delay and/or incurs Cost from complying with the </w:t>
      </w:r>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's instructions under Sub-Clause 8.8 [Suspension of </w:t>
      </w:r>
      <w:r w:rsidRPr="009166B9">
        <w:rPr>
          <w:rFonts w:ascii="Times New Roman" w:eastAsia="Times New Roman" w:hAnsi="Times New Roman" w:cs="Times New Roman"/>
          <w:bCs/>
          <w:color w:val="231F20"/>
          <w:spacing w:val="-4"/>
          <w:sz w:val="24"/>
          <w:szCs w:val="24"/>
        </w:rPr>
        <w:t xml:space="preserve">Work] </w:t>
      </w:r>
      <w:r w:rsidRPr="009166B9">
        <w:rPr>
          <w:rFonts w:ascii="Times New Roman" w:eastAsia="Times New Roman" w:hAnsi="Times New Roman" w:cs="Times New Roman"/>
          <w:bCs/>
          <w:color w:val="231F20"/>
          <w:sz w:val="24"/>
          <w:szCs w:val="24"/>
        </w:rPr>
        <w:t xml:space="preserve">and/or from resuming the work, the Contractor shall give notice to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and</w:t>
      </w:r>
      <w:proofErr w:type="gramEnd"/>
      <w:r w:rsidRPr="009166B9">
        <w:rPr>
          <w:rFonts w:ascii="Times New Roman" w:eastAsia="Times New Roman" w:hAnsi="Times New Roman" w:cs="Times New Roman"/>
          <w:bCs/>
          <w:color w:val="231F20"/>
          <w:sz w:val="24"/>
          <w:szCs w:val="24"/>
        </w:rPr>
        <w:t xml:space="preserve"> shall be entitled subject to Sub-Clause 20.1 [Contractor's Claims] to:</w:t>
      </w:r>
    </w:p>
    <w:p w14:paraId="1AB49F9E" w14:textId="77777777" w:rsidR="00EF007B" w:rsidRPr="009166B9" w:rsidRDefault="00EF007B" w:rsidP="009166B9">
      <w:pPr>
        <w:widowControl w:val="0"/>
        <w:numPr>
          <w:ilvl w:val="3"/>
          <w:numId w:val="24"/>
        </w:numPr>
        <w:tabs>
          <w:tab w:val="left" w:pos="1314"/>
          <w:tab w:val="left" w:pos="1315"/>
          <w:tab w:val="left" w:pos="9180"/>
          <w:tab w:val="left" w:pos="9360"/>
        </w:tabs>
        <w:autoSpaceDE w:val="0"/>
        <w:autoSpaceDN w:val="0"/>
        <w:spacing w:before="51" w:after="0" w:line="230" w:lineRule="auto"/>
        <w:ind w:left="1440" w:right="31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an extension of time for any such </w:t>
      </w:r>
      <w:r w:rsidRPr="009166B9">
        <w:rPr>
          <w:rFonts w:ascii="Times New Roman" w:eastAsia="Times New Roman" w:hAnsi="Times New Roman" w:cs="Times New Roman"/>
          <w:bCs/>
          <w:color w:val="231F20"/>
          <w:spacing w:val="-3"/>
          <w:sz w:val="24"/>
          <w:szCs w:val="24"/>
        </w:rPr>
        <w:t xml:space="preserve">delay, </w:t>
      </w:r>
      <w:r w:rsidRPr="009166B9">
        <w:rPr>
          <w:rFonts w:ascii="Times New Roman" w:eastAsia="Times New Roman" w:hAnsi="Times New Roman" w:cs="Times New Roman"/>
          <w:bCs/>
          <w:color w:val="231F20"/>
          <w:sz w:val="24"/>
          <w:szCs w:val="24"/>
        </w:rPr>
        <w:t>if completion is or will be delayed, under Sub-Clause 8.4 [Extension of Time for Completion], and</w:t>
      </w:r>
    </w:p>
    <w:p w14:paraId="1E5C35A2" w14:textId="77777777" w:rsidR="00EF007B" w:rsidRPr="009166B9" w:rsidRDefault="00EF007B" w:rsidP="009166B9">
      <w:pPr>
        <w:widowControl w:val="0"/>
        <w:numPr>
          <w:ilvl w:val="3"/>
          <w:numId w:val="24"/>
        </w:numPr>
        <w:tabs>
          <w:tab w:val="left" w:pos="1314"/>
          <w:tab w:val="left" w:pos="1315"/>
          <w:tab w:val="left" w:pos="9180"/>
          <w:tab w:val="left" w:pos="9360"/>
        </w:tabs>
        <w:autoSpaceDE w:val="0"/>
        <w:autoSpaceDN w:val="0"/>
        <w:spacing w:before="43"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Payment of any such Cost shall be included in the Contract Price.</w:t>
      </w:r>
    </w:p>
    <w:p w14:paraId="52825B65" w14:textId="4FFF9DC0" w:rsidR="00EF007B" w:rsidRPr="009166B9" w:rsidRDefault="00EF007B" w:rsidP="009166B9">
      <w:pPr>
        <w:widowControl w:val="0"/>
        <w:numPr>
          <w:ilvl w:val="2"/>
          <w:numId w:val="24"/>
        </w:numPr>
        <w:tabs>
          <w:tab w:val="left" w:pos="820"/>
          <w:tab w:val="left" w:pos="9180"/>
          <w:tab w:val="left" w:pos="9360"/>
        </w:tabs>
        <w:autoSpaceDE w:val="0"/>
        <w:autoSpaceDN w:val="0"/>
        <w:spacing w:before="242" w:after="0" w:line="230" w:lineRule="auto"/>
        <w:ind w:left="1440" w:right="31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After receiving this notice,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shall</w:t>
      </w:r>
      <w:proofErr w:type="gramEnd"/>
      <w:r w:rsidRPr="009166B9">
        <w:rPr>
          <w:rFonts w:ascii="Times New Roman" w:eastAsia="Times New Roman" w:hAnsi="Times New Roman" w:cs="Times New Roman"/>
          <w:bCs/>
          <w:color w:val="231F20"/>
          <w:sz w:val="24"/>
          <w:szCs w:val="24"/>
        </w:rPr>
        <w:t xml:space="preserve"> proceed under Sub-Clause3.5 [Determinations] to agree to or determine these matters.</w:t>
      </w:r>
    </w:p>
    <w:p w14:paraId="6DF91FD5" w14:textId="77777777" w:rsidR="00EF007B" w:rsidRPr="009166B9" w:rsidRDefault="00EF007B" w:rsidP="009166B9">
      <w:pPr>
        <w:widowControl w:val="0"/>
        <w:numPr>
          <w:ilvl w:val="2"/>
          <w:numId w:val="24"/>
        </w:numPr>
        <w:tabs>
          <w:tab w:val="left" w:pos="820"/>
          <w:tab w:val="left" w:pos="9180"/>
          <w:tab w:val="left" w:pos="9360"/>
        </w:tabs>
        <w:autoSpaceDE w:val="0"/>
        <w:autoSpaceDN w:val="0"/>
        <w:spacing w:before="245" w:after="0" w:line="230" w:lineRule="auto"/>
        <w:ind w:left="1440" w:right="31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not be entitled to an extension of time </w:t>
      </w:r>
      <w:r w:rsidRPr="009166B9">
        <w:rPr>
          <w:rFonts w:ascii="Times New Roman" w:eastAsia="Times New Roman" w:hAnsi="Times New Roman" w:cs="Times New Roman"/>
          <w:bCs/>
          <w:color w:val="231F20"/>
          <w:spacing w:val="-3"/>
          <w:sz w:val="24"/>
          <w:szCs w:val="24"/>
        </w:rPr>
        <w:t xml:space="preserve">for, </w:t>
      </w:r>
      <w:r w:rsidRPr="009166B9">
        <w:rPr>
          <w:rFonts w:ascii="Times New Roman" w:eastAsia="Times New Roman" w:hAnsi="Times New Roman" w:cs="Times New Roman"/>
          <w:bCs/>
          <w:color w:val="231F20"/>
          <w:sz w:val="24"/>
          <w:szCs w:val="24"/>
        </w:rPr>
        <w:t xml:space="preserve">or to payment of the Cost incurred in, making good the consequences of the Contractor's faulty design, workmanship, or materials, or of the Contractor's failure to protect, store or secure under Sub-Clause 8.8 [Suspension of </w:t>
      </w:r>
      <w:r w:rsidRPr="009166B9">
        <w:rPr>
          <w:rFonts w:ascii="Times New Roman" w:eastAsia="Times New Roman" w:hAnsi="Times New Roman" w:cs="Times New Roman"/>
          <w:bCs/>
          <w:color w:val="231F20"/>
          <w:spacing w:val="-3"/>
          <w:sz w:val="24"/>
          <w:szCs w:val="24"/>
        </w:rPr>
        <w:t>Work].</w:t>
      </w:r>
    </w:p>
    <w:p w14:paraId="09472F09" w14:textId="77777777" w:rsidR="00EF007B" w:rsidRPr="009166B9" w:rsidRDefault="00EF007B" w:rsidP="009166B9">
      <w:pPr>
        <w:widowControl w:val="0"/>
        <w:numPr>
          <w:ilvl w:val="1"/>
          <w:numId w:val="24"/>
        </w:numPr>
        <w:tabs>
          <w:tab w:val="left" w:pos="819"/>
          <w:tab w:val="left" w:pos="820"/>
          <w:tab w:val="left" w:pos="9180"/>
          <w:tab w:val="left" w:pos="9360"/>
        </w:tabs>
        <w:autoSpaceDE w:val="0"/>
        <w:autoSpaceDN w:val="0"/>
        <w:spacing w:before="238"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Payment for Plant and Materials in Event of Suspension</w:t>
      </w:r>
    </w:p>
    <w:p w14:paraId="0AE41B1A" w14:textId="77777777" w:rsidR="00EF007B" w:rsidRPr="009166B9" w:rsidRDefault="00EF007B" w:rsidP="009166B9">
      <w:pPr>
        <w:widowControl w:val="0"/>
        <w:tabs>
          <w:tab w:val="left" w:pos="9180"/>
          <w:tab w:val="left" w:pos="9360"/>
        </w:tabs>
        <w:autoSpaceDE w:val="0"/>
        <w:autoSpaceDN w:val="0"/>
        <w:spacing w:before="243" w:after="0" w:line="230" w:lineRule="auto"/>
        <w:ind w:left="1440" w:right="314" w:hanging="720"/>
        <w:jc w:val="both"/>
        <w:rPr>
          <w:rFonts w:ascii="Times New Roman" w:eastAsia="Times New Roman" w:hAnsi="Times New Roman" w:cs="Times New Roman"/>
          <w:bCs/>
          <w:color w:val="000000" w:themeColor="text1"/>
          <w:sz w:val="24"/>
          <w:szCs w:val="24"/>
        </w:rPr>
      </w:pPr>
      <w:r w:rsidRPr="009166B9">
        <w:rPr>
          <w:rFonts w:ascii="Times New Roman" w:eastAsia="Times New Roman" w:hAnsi="Times New Roman" w:cs="Times New Roman"/>
          <w:bCs/>
          <w:color w:val="000000" w:themeColor="text1"/>
          <w:sz w:val="24"/>
          <w:szCs w:val="24"/>
        </w:rPr>
        <w:t>The Contractor shall be entitled to payment of the value (as at the date of suspension) of Plant and/ or Materials which have not been delivered to Site, if:</w:t>
      </w:r>
    </w:p>
    <w:p w14:paraId="6BF07C13" w14:textId="77777777" w:rsidR="00EF007B" w:rsidRPr="009166B9" w:rsidRDefault="00EF007B" w:rsidP="009166B9">
      <w:pPr>
        <w:widowControl w:val="0"/>
        <w:numPr>
          <w:ilvl w:val="0"/>
          <w:numId w:val="22"/>
        </w:numPr>
        <w:tabs>
          <w:tab w:val="left" w:pos="1313"/>
          <w:tab w:val="left" w:pos="1315"/>
          <w:tab w:val="left" w:pos="9180"/>
          <w:tab w:val="left" w:pos="9360"/>
        </w:tabs>
        <w:autoSpaceDE w:val="0"/>
        <w:autoSpaceDN w:val="0"/>
        <w:spacing w:before="42" w:after="0" w:line="240" w:lineRule="auto"/>
        <w:ind w:left="1440" w:hanging="720"/>
        <w:jc w:val="both"/>
        <w:rPr>
          <w:rFonts w:ascii="Times New Roman" w:eastAsia="Times New Roman" w:hAnsi="Times New Roman" w:cs="Times New Roman"/>
          <w:bCs/>
          <w:color w:val="000000" w:themeColor="text1"/>
          <w:sz w:val="24"/>
          <w:szCs w:val="24"/>
        </w:rPr>
      </w:pPr>
      <w:r w:rsidRPr="009166B9">
        <w:rPr>
          <w:rFonts w:ascii="Times New Roman" w:eastAsia="Times New Roman" w:hAnsi="Times New Roman" w:cs="Times New Roman"/>
          <w:bCs/>
          <w:color w:val="000000" w:themeColor="text1"/>
          <w:sz w:val="24"/>
          <w:szCs w:val="24"/>
        </w:rPr>
        <w:t>The work on Plant or delivery of Plant and/ or Materials has been suspended for more than 30 days, and</w:t>
      </w:r>
    </w:p>
    <w:p w14:paraId="03D4D79F" w14:textId="4EF92BBA" w:rsidR="00EF007B" w:rsidRPr="009166B9" w:rsidRDefault="00EF007B" w:rsidP="009166B9">
      <w:pPr>
        <w:widowControl w:val="0"/>
        <w:numPr>
          <w:ilvl w:val="0"/>
          <w:numId w:val="22"/>
        </w:numPr>
        <w:tabs>
          <w:tab w:val="left" w:pos="1313"/>
          <w:tab w:val="left" w:pos="1314"/>
          <w:tab w:val="left" w:pos="9180"/>
          <w:tab w:val="left" w:pos="9360"/>
        </w:tabs>
        <w:autoSpaceDE w:val="0"/>
        <w:autoSpaceDN w:val="0"/>
        <w:spacing w:before="47" w:after="0" w:line="230" w:lineRule="auto"/>
        <w:ind w:left="1440" w:right="314" w:hanging="720"/>
        <w:jc w:val="both"/>
        <w:rPr>
          <w:rFonts w:ascii="Times New Roman" w:eastAsia="Times New Roman" w:hAnsi="Times New Roman" w:cs="Times New Roman"/>
          <w:bCs/>
          <w:color w:val="000000" w:themeColor="text1"/>
          <w:sz w:val="24"/>
          <w:szCs w:val="24"/>
        </w:rPr>
      </w:pPr>
      <w:r w:rsidRPr="009166B9">
        <w:rPr>
          <w:rFonts w:ascii="Times New Roman" w:eastAsia="Times New Roman" w:hAnsi="Times New Roman" w:cs="Times New Roman"/>
          <w:bCs/>
          <w:color w:val="000000" w:themeColor="text1"/>
          <w:sz w:val="24"/>
          <w:szCs w:val="24"/>
        </w:rPr>
        <w:t xml:space="preserve">the Contractor has marked the Plant and/or Materials as the Procuring Entity's property under the </w:t>
      </w:r>
      <w:r w:rsidR="00927253">
        <w:rPr>
          <w:rFonts w:ascii="Times New Roman" w:eastAsia="Times New Roman" w:hAnsi="Times New Roman" w:cs="Times New Roman"/>
          <w:bCs/>
          <w:color w:val="000000" w:themeColor="text1"/>
          <w:sz w:val="24"/>
          <w:szCs w:val="24"/>
        </w:rPr>
        <w:t xml:space="preserve">Engineer </w:t>
      </w:r>
      <w:r w:rsidRPr="009166B9">
        <w:rPr>
          <w:rFonts w:ascii="Times New Roman" w:eastAsia="Times New Roman" w:hAnsi="Times New Roman" w:cs="Times New Roman"/>
          <w:bCs/>
          <w:color w:val="000000" w:themeColor="text1"/>
          <w:sz w:val="24"/>
          <w:szCs w:val="24"/>
        </w:rPr>
        <w:t>'s instructions.</w:t>
      </w:r>
    </w:p>
    <w:p w14:paraId="1760A5D6" w14:textId="095C3005" w:rsidR="00EF007B" w:rsidRPr="009166B9" w:rsidRDefault="00EF007B" w:rsidP="009166B9">
      <w:pPr>
        <w:widowControl w:val="0"/>
        <w:numPr>
          <w:ilvl w:val="1"/>
          <w:numId w:val="24"/>
        </w:numPr>
        <w:tabs>
          <w:tab w:val="left" w:pos="818"/>
          <w:tab w:val="left" w:pos="819"/>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Prolonged</w:t>
      </w:r>
      <w:r w:rsidR="00A8650A"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Suspension</w:t>
      </w:r>
    </w:p>
    <w:p w14:paraId="71C6C99F" w14:textId="571F2A3D" w:rsidR="00EF007B" w:rsidRPr="009166B9" w:rsidRDefault="00EF007B" w:rsidP="009166B9">
      <w:pPr>
        <w:widowControl w:val="0"/>
        <w:tabs>
          <w:tab w:val="left" w:pos="9180"/>
          <w:tab w:val="left" w:pos="9360"/>
        </w:tabs>
        <w:autoSpaceDE w:val="0"/>
        <w:autoSpaceDN w:val="0"/>
        <w:spacing w:before="243"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the suspension under Sub-Clause 8.8 [Suspension of </w:t>
      </w:r>
      <w:r w:rsidRPr="009166B9">
        <w:rPr>
          <w:rFonts w:ascii="Times New Roman" w:eastAsia="Times New Roman" w:hAnsi="Times New Roman" w:cs="Times New Roman"/>
          <w:bCs/>
          <w:color w:val="231F20"/>
          <w:spacing w:val="-4"/>
          <w:sz w:val="24"/>
          <w:szCs w:val="24"/>
        </w:rPr>
        <w:t xml:space="preserve">Work] </w:t>
      </w:r>
      <w:r w:rsidRPr="009166B9">
        <w:rPr>
          <w:rFonts w:ascii="Times New Roman" w:eastAsia="Times New Roman" w:hAnsi="Times New Roman" w:cs="Times New Roman"/>
          <w:bCs/>
          <w:color w:val="231F20"/>
          <w:sz w:val="24"/>
          <w:szCs w:val="24"/>
        </w:rPr>
        <w:t xml:space="preserve">has continued for more than 84 days, the Contractor may request the </w:t>
      </w:r>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's permission to proceed. If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does</w:t>
      </w:r>
      <w:proofErr w:type="gramEnd"/>
      <w:r w:rsidRPr="009166B9">
        <w:rPr>
          <w:rFonts w:ascii="Times New Roman" w:eastAsia="Times New Roman" w:hAnsi="Times New Roman" w:cs="Times New Roman"/>
          <w:bCs/>
          <w:color w:val="231F20"/>
          <w:sz w:val="24"/>
          <w:szCs w:val="24"/>
        </w:rPr>
        <w:t xml:space="preserve"> not permit within 30 days after being requested to do so, the Contractor </w:t>
      </w:r>
      <w:r w:rsidRPr="009166B9">
        <w:rPr>
          <w:rFonts w:ascii="Times New Roman" w:eastAsia="Times New Roman" w:hAnsi="Times New Roman" w:cs="Times New Roman"/>
          <w:bCs/>
          <w:color w:val="231F20"/>
          <w:spacing w:val="-4"/>
          <w:sz w:val="24"/>
          <w:szCs w:val="24"/>
        </w:rPr>
        <w:t xml:space="preserve">may, </w:t>
      </w:r>
      <w:r w:rsidRPr="009166B9">
        <w:rPr>
          <w:rFonts w:ascii="Times New Roman" w:eastAsia="Times New Roman" w:hAnsi="Times New Roman" w:cs="Times New Roman"/>
          <w:bCs/>
          <w:color w:val="231F20"/>
          <w:sz w:val="24"/>
          <w:szCs w:val="24"/>
        </w:rPr>
        <w:t xml:space="preserve">by giving notice to the Engineer, treat the suspension as an omission under Clause 13 </w:t>
      </w:r>
      <w:r w:rsidRPr="009166B9">
        <w:rPr>
          <w:rFonts w:ascii="Times New Roman" w:eastAsia="Times New Roman" w:hAnsi="Times New Roman" w:cs="Times New Roman"/>
          <w:bCs/>
          <w:color w:val="231F20"/>
          <w:spacing w:val="-3"/>
          <w:sz w:val="24"/>
          <w:szCs w:val="24"/>
        </w:rPr>
        <w:t xml:space="preserve">[Variations </w:t>
      </w:r>
      <w:r w:rsidRPr="009166B9">
        <w:rPr>
          <w:rFonts w:ascii="Times New Roman" w:eastAsia="Times New Roman" w:hAnsi="Times New Roman" w:cs="Times New Roman"/>
          <w:bCs/>
          <w:color w:val="231F20"/>
          <w:sz w:val="24"/>
          <w:szCs w:val="24"/>
        </w:rPr>
        <w:t xml:space="preserve">and Adjustments] of the affected part of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 xml:space="preserve">If the suspension affects the whole of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the Contractor may give notice of termination under Sub-Clause 16.2 [Termination by Contractor].</w:t>
      </w:r>
    </w:p>
    <w:p w14:paraId="7231D284" w14:textId="77777777" w:rsidR="00EF007B" w:rsidRPr="009166B9" w:rsidRDefault="00EF007B" w:rsidP="009166B9">
      <w:pPr>
        <w:widowControl w:val="0"/>
        <w:numPr>
          <w:ilvl w:val="1"/>
          <w:numId w:val="24"/>
        </w:numPr>
        <w:tabs>
          <w:tab w:val="left" w:pos="818"/>
          <w:tab w:val="left" w:pos="819"/>
          <w:tab w:val="left" w:pos="9180"/>
          <w:tab w:val="left" w:pos="9360"/>
        </w:tabs>
        <w:autoSpaceDE w:val="0"/>
        <w:autoSpaceDN w:val="0"/>
        <w:spacing w:before="240"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 xml:space="preserve">Resumption of </w:t>
      </w:r>
      <w:r w:rsidRPr="009166B9">
        <w:rPr>
          <w:rFonts w:ascii="Times New Roman" w:eastAsia="Times New Roman" w:hAnsi="Times New Roman" w:cs="Times New Roman"/>
          <w:bCs/>
          <w:color w:val="231F20"/>
          <w:spacing w:val="-4"/>
          <w:sz w:val="24"/>
          <w:szCs w:val="24"/>
        </w:rPr>
        <w:t>Work</w:t>
      </w:r>
    </w:p>
    <w:p w14:paraId="7C661899" w14:textId="5FE96374" w:rsidR="00EF007B" w:rsidRPr="009166B9" w:rsidRDefault="00EF007B" w:rsidP="009166B9">
      <w:pPr>
        <w:widowControl w:val="0"/>
        <w:tabs>
          <w:tab w:val="left" w:pos="9180"/>
          <w:tab w:val="left" w:pos="9360"/>
        </w:tabs>
        <w:autoSpaceDE w:val="0"/>
        <w:autoSpaceDN w:val="0"/>
        <w:spacing w:before="243" w:after="0" w:line="230" w:lineRule="auto"/>
        <w:ind w:left="1440" w:right="31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After the permission or instruction to proceed is given, the Contractor and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shall</w:t>
      </w:r>
      <w:proofErr w:type="gramEnd"/>
      <w:r w:rsidRPr="009166B9">
        <w:rPr>
          <w:rFonts w:ascii="Times New Roman" w:eastAsia="Times New Roman" w:hAnsi="Times New Roman" w:cs="Times New Roman"/>
          <w:bCs/>
          <w:color w:val="231F20"/>
          <w:sz w:val="24"/>
          <w:szCs w:val="24"/>
        </w:rPr>
        <w:t xml:space="preserve"> jointly examine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and the Plant and Materials affected by the suspension. The Contractor shall make good any deterioration or defect in or loss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or Plant or Materials, which has occurred during the suspension after receiving from the </w:t>
      </w:r>
      <w:proofErr w:type="gramStart"/>
      <w:r w:rsidR="00927253">
        <w:rPr>
          <w:rFonts w:ascii="Times New Roman" w:eastAsia="Times New Roman" w:hAnsi="Times New Roman" w:cs="Times New Roman"/>
          <w:bCs/>
          <w:color w:val="231F20"/>
          <w:sz w:val="24"/>
          <w:szCs w:val="24"/>
        </w:rPr>
        <w:t xml:space="preserve">Engineer </w:t>
      </w:r>
      <w:r w:rsidR="00A8650A"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an</w:t>
      </w:r>
      <w:proofErr w:type="gramEnd"/>
      <w:r w:rsidRPr="009166B9">
        <w:rPr>
          <w:rFonts w:ascii="Times New Roman" w:eastAsia="Times New Roman" w:hAnsi="Times New Roman" w:cs="Times New Roman"/>
          <w:bCs/>
          <w:color w:val="231F20"/>
          <w:sz w:val="24"/>
          <w:szCs w:val="24"/>
        </w:rPr>
        <w:t xml:space="preserve"> instruction to this effect under Clause 13 </w:t>
      </w:r>
      <w:r w:rsidRPr="009166B9">
        <w:rPr>
          <w:rFonts w:ascii="Times New Roman" w:eastAsia="Times New Roman" w:hAnsi="Times New Roman" w:cs="Times New Roman"/>
          <w:bCs/>
          <w:color w:val="231F20"/>
          <w:spacing w:val="-3"/>
          <w:sz w:val="24"/>
          <w:szCs w:val="24"/>
        </w:rPr>
        <w:t xml:space="preserve">[Variations </w:t>
      </w:r>
      <w:r w:rsidRPr="009166B9">
        <w:rPr>
          <w:rFonts w:ascii="Times New Roman" w:eastAsia="Times New Roman" w:hAnsi="Times New Roman" w:cs="Times New Roman"/>
          <w:bCs/>
          <w:color w:val="231F20"/>
          <w:sz w:val="24"/>
          <w:szCs w:val="24"/>
        </w:rPr>
        <w:t>and Adjustments].</w:t>
      </w:r>
    </w:p>
    <w:p w14:paraId="3CE2C8D3" w14:textId="77777777" w:rsidR="00EF007B" w:rsidRPr="009166B9" w:rsidRDefault="00EF007B" w:rsidP="009166B9">
      <w:pPr>
        <w:widowControl w:val="0"/>
        <w:tabs>
          <w:tab w:val="left" w:pos="9180"/>
          <w:tab w:val="left" w:pos="9360"/>
        </w:tabs>
        <w:autoSpaceDE w:val="0"/>
        <w:autoSpaceDN w:val="0"/>
        <w:spacing w:before="9" w:after="0" w:line="240" w:lineRule="auto"/>
        <w:ind w:left="1440" w:hanging="720"/>
        <w:jc w:val="both"/>
        <w:rPr>
          <w:rFonts w:ascii="Times New Roman" w:eastAsia="Times New Roman" w:hAnsi="Times New Roman" w:cs="Times New Roman"/>
          <w:bCs/>
          <w:sz w:val="24"/>
          <w:szCs w:val="24"/>
        </w:rPr>
      </w:pPr>
    </w:p>
    <w:p w14:paraId="633F11A7" w14:textId="77777777" w:rsidR="00EF007B" w:rsidRPr="009166B9" w:rsidRDefault="00EF007B" w:rsidP="009166B9">
      <w:pPr>
        <w:widowControl w:val="0"/>
        <w:numPr>
          <w:ilvl w:val="0"/>
          <w:numId w:val="47"/>
        </w:numPr>
        <w:tabs>
          <w:tab w:val="left" w:pos="809"/>
          <w:tab w:val="left" w:pos="810"/>
          <w:tab w:val="left" w:pos="9180"/>
          <w:tab w:val="left" w:pos="9360"/>
        </w:tabs>
        <w:autoSpaceDE w:val="0"/>
        <w:autoSpaceDN w:val="0"/>
        <w:spacing w:before="127" w:after="0" w:line="240" w:lineRule="auto"/>
        <w:ind w:left="1440" w:hanging="720"/>
        <w:jc w:val="both"/>
        <w:outlineLvl w:val="5"/>
        <w:rPr>
          <w:rFonts w:ascii="Times New Roman" w:eastAsia="Times New Roman" w:hAnsi="Times New Roman" w:cs="Times New Roman"/>
          <w:bCs/>
          <w:sz w:val="24"/>
          <w:szCs w:val="24"/>
        </w:rPr>
      </w:pPr>
      <w:bookmarkStart w:id="97" w:name="_TOC_250016"/>
      <w:r w:rsidRPr="009166B9">
        <w:rPr>
          <w:rFonts w:ascii="Times New Roman" w:eastAsia="Times New Roman" w:hAnsi="Times New Roman" w:cs="Times New Roman"/>
          <w:bCs/>
          <w:color w:val="231F20"/>
          <w:sz w:val="24"/>
          <w:szCs w:val="24"/>
        </w:rPr>
        <w:t>TESTS ON</w:t>
      </w:r>
      <w:bookmarkEnd w:id="97"/>
      <w:r w:rsidRPr="009166B9">
        <w:rPr>
          <w:rFonts w:ascii="Times New Roman" w:eastAsia="Times New Roman" w:hAnsi="Times New Roman" w:cs="Times New Roman"/>
          <w:bCs/>
          <w:color w:val="231F20"/>
          <w:sz w:val="24"/>
          <w:szCs w:val="24"/>
        </w:rPr>
        <w:t xml:space="preserve"> COMPLETION</w:t>
      </w:r>
    </w:p>
    <w:p w14:paraId="05952D0E" w14:textId="77777777" w:rsidR="00EF007B" w:rsidRPr="009166B9" w:rsidRDefault="00EF007B" w:rsidP="009166B9">
      <w:pPr>
        <w:widowControl w:val="0"/>
        <w:numPr>
          <w:ilvl w:val="1"/>
          <w:numId w:val="47"/>
        </w:numPr>
        <w:tabs>
          <w:tab w:val="left" w:pos="809"/>
          <w:tab w:val="left" w:pos="810"/>
          <w:tab w:val="left" w:pos="9180"/>
          <w:tab w:val="left" w:pos="9360"/>
        </w:tabs>
        <w:autoSpaceDE w:val="0"/>
        <w:autoSpaceDN w:val="0"/>
        <w:spacing w:before="234" w:after="0" w:line="240" w:lineRule="auto"/>
        <w:ind w:left="1440" w:hanging="720"/>
        <w:jc w:val="both"/>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Contractor's Obligations</w:t>
      </w:r>
    </w:p>
    <w:p w14:paraId="46EE2F74" w14:textId="77777777" w:rsidR="00EF007B" w:rsidRPr="009166B9" w:rsidRDefault="00EF007B" w:rsidP="009166B9">
      <w:pPr>
        <w:widowControl w:val="0"/>
        <w:numPr>
          <w:ilvl w:val="2"/>
          <w:numId w:val="47"/>
        </w:numPr>
        <w:tabs>
          <w:tab w:val="left" w:pos="810"/>
          <w:tab w:val="left" w:pos="9180"/>
          <w:tab w:val="left" w:pos="9360"/>
        </w:tabs>
        <w:autoSpaceDE w:val="0"/>
        <w:autoSpaceDN w:val="0"/>
        <w:spacing w:before="243"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carry out the </w:t>
      </w:r>
      <w:r w:rsidRPr="009166B9">
        <w:rPr>
          <w:rFonts w:ascii="Times New Roman" w:eastAsia="Times New Roman" w:hAnsi="Times New Roman" w:cs="Times New Roman"/>
          <w:bCs/>
          <w:color w:val="231F20"/>
          <w:spacing w:val="-4"/>
          <w:sz w:val="24"/>
          <w:szCs w:val="24"/>
        </w:rPr>
        <w:t xml:space="preserve">Tests </w:t>
      </w:r>
      <w:r w:rsidRPr="009166B9">
        <w:rPr>
          <w:rFonts w:ascii="Times New Roman" w:eastAsia="Times New Roman" w:hAnsi="Times New Roman" w:cs="Times New Roman"/>
          <w:bCs/>
          <w:color w:val="231F20"/>
          <w:sz w:val="24"/>
          <w:szCs w:val="24"/>
        </w:rPr>
        <w:t>on Completion under this Clause and Sub-Clause 7.4 [Testing], after providing the documents under subparagraph (d) of Sub-Clause 4.1 [Contractor's General Obligations].</w:t>
      </w:r>
    </w:p>
    <w:p w14:paraId="3A9F45EA" w14:textId="1346CE90" w:rsidR="00EF007B" w:rsidRPr="009166B9" w:rsidRDefault="00EF007B" w:rsidP="009166B9">
      <w:pPr>
        <w:widowControl w:val="0"/>
        <w:numPr>
          <w:ilvl w:val="2"/>
          <w:numId w:val="47"/>
        </w:numPr>
        <w:tabs>
          <w:tab w:val="left" w:pos="810"/>
          <w:tab w:val="left" w:pos="9180"/>
          <w:tab w:val="left" w:pos="9360"/>
        </w:tabs>
        <w:autoSpaceDE w:val="0"/>
        <w:autoSpaceDN w:val="0"/>
        <w:spacing w:before="246"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give to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not</w:t>
      </w:r>
      <w:proofErr w:type="gramEnd"/>
      <w:r w:rsidRPr="009166B9">
        <w:rPr>
          <w:rFonts w:ascii="Times New Roman" w:eastAsia="Times New Roman" w:hAnsi="Times New Roman" w:cs="Times New Roman"/>
          <w:bCs/>
          <w:color w:val="231F20"/>
          <w:sz w:val="24"/>
          <w:szCs w:val="24"/>
        </w:rPr>
        <w:t xml:space="preserve"> less than 21 </w:t>
      </w:r>
      <w:proofErr w:type="spellStart"/>
      <w:r w:rsidRPr="009166B9">
        <w:rPr>
          <w:rFonts w:ascii="Times New Roman" w:eastAsia="Times New Roman" w:hAnsi="Times New Roman" w:cs="Times New Roman"/>
          <w:bCs/>
          <w:color w:val="231F20"/>
          <w:sz w:val="24"/>
          <w:szCs w:val="24"/>
        </w:rPr>
        <w:t>days notice</w:t>
      </w:r>
      <w:proofErr w:type="spellEnd"/>
      <w:r w:rsidRPr="009166B9">
        <w:rPr>
          <w:rFonts w:ascii="Times New Roman" w:eastAsia="Times New Roman" w:hAnsi="Times New Roman" w:cs="Times New Roman"/>
          <w:bCs/>
          <w:color w:val="231F20"/>
          <w:sz w:val="24"/>
          <w:szCs w:val="24"/>
        </w:rPr>
        <w:t xml:space="preserve"> of the date after which the Contractor will be ready to carry out each of the </w:t>
      </w:r>
      <w:r w:rsidRPr="009166B9">
        <w:rPr>
          <w:rFonts w:ascii="Times New Roman" w:eastAsia="Times New Roman" w:hAnsi="Times New Roman" w:cs="Times New Roman"/>
          <w:bCs/>
          <w:color w:val="231F20"/>
          <w:spacing w:val="-4"/>
          <w:sz w:val="24"/>
          <w:szCs w:val="24"/>
        </w:rPr>
        <w:t xml:space="preserve">Tests </w:t>
      </w:r>
      <w:r w:rsidRPr="009166B9">
        <w:rPr>
          <w:rFonts w:ascii="Times New Roman" w:eastAsia="Times New Roman" w:hAnsi="Times New Roman" w:cs="Times New Roman"/>
          <w:bCs/>
          <w:color w:val="231F20"/>
          <w:sz w:val="24"/>
          <w:szCs w:val="24"/>
        </w:rPr>
        <w:t xml:space="preserve">on Completion. Unless otherwise agreed, </w:t>
      </w:r>
      <w:r w:rsidRPr="009166B9">
        <w:rPr>
          <w:rFonts w:ascii="Times New Roman" w:eastAsia="Times New Roman" w:hAnsi="Times New Roman" w:cs="Times New Roman"/>
          <w:bCs/>
          <w:color w:val="231F20"/>
          <w:spacing w:val="-4"/>
          <w:sz w:val="24"/>
          <w:szCs w:val="24"/>
        </w:rPr>
        <w:t xml:space="preserve">Tests </w:t>
      </w:r>
      <w:r w:rsidRPr="009166B9">
        <w:rPr>
          <w:rFonts w:ascii="Times New Roman" w:eastAsia="Times New Roman" w:hAnsi="Times New Roman" w:cs="Times New Roman"/>
          <w:bCs/>
          <w:color w:val="231F20"/>
          <w:sz w:val="24"/>
          <w:szCs w:val="24"/>
        </w:rPr>
        <w:t xml:space="preserve">on Completion shall be carried out within 14 days after this date, on such day or days as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shall</w:t>
      </w:r>
      <w:proofErr w:type="gramEnd"/>
      <w:r w:rsidRPr="009166B9">
        <w:rPr>
          <w:rFonts w:ascii="Times New Roman" w:eastAsia="Times New Roman" w:hAnsi="Times New Roman" w:cs="Times New Roman"/>
          <w:bCs/>
          <w:color w:val="231F20"/>
          <w:sz w:val="24"/>
          <w:szCs w:val="24"/>
        </w:rPr>
        <w:t xml:space="preserve"> instruct.</w:t>
      </w:r>
    </w:p>
    <w:p w14:paraId="0B49F482" w14:textId="2AF89BF9" w:rsidR="00EF007B" w:rsidRPr="009166B9" w:rsidRDefault="00EF007B" w:rsidP="009166B9">
      <w:pPr>
        <w:widowControl w:val="0"/>
        <w:numPr>
          <w:ilvl w:val="2"/>
          <w:numId w:val="47"/>
        </w:numPr>
        <w:tabs>
          <w:tab w:val="left" w:pos="810"/>
          <w:tab w:val="left" w:pos="9180"/>
          <w:tab w:val="left" w:pos="9360"/>
        </w:tabs>
        <w:autoSpaceDE w:val="0"/>
        <w:autoSpaceDN w:val="0"/>
        <w:spacing w:before="246"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In considering the results of the </w:t>
      </w:r>
      <w:r w:rsidRPr="009166B9">
        <w:rPr>
          <w:rFonts w:ascii="Times New Roman" w:eastAsia="Times New Roman" w:hAnsi="Times New Roman" w:cs="Times New Roman"/>
          <w:bCs/>
          <w:color w:val="231F20"/>
          <w:spacing w:val="-4"/>
          <w:sz w:val="24"/>
          <w:szCs w:val="24"/>
        </w:rPr>
        <w:t xml:space="preserve">Tests </w:t>
      </w:r>
      <w:r w:rsidRPr="009166B9">
        <w:rPr>
          <w:rFonts w:ascii="Times New Roman" w:eastAsia="Times New Roman" w:hAnsi="Times New Roman" w:cs="Times New Roman"/>
          <w:bCs/>
          <w:color w:val="231F20"/>
          <w:sz w:val="24"/>
          <w:szCs w:val="24"/>
        </w:rPr>
        <w:t xml:space="preserve">on Completion,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shall</w:t>
      </w:r>
      <w:proofErr w:type="gramEnd"/>
      <w:r w:rsidRPr="009166B9">
        <w:rPr>
          <w:rFonts w:ascii="Times New Roman" w:eastAsia="Times New Roman" w:hAnsi="Times New Roman" w:cs="Times New Roman"/>
          <w:bCs/>
          <w:color w:val="231F20"/>
          <w:sz w:val="24"/>
          <w:szCs w:val="24"/>
        </w:rPr>
        <w:t xml:space="preserve"> make allowances for the effect of any use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by the Procuring Entity on the performance or other characteristics of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 xml:space="preserve">As soon as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 xml:space="preserve">or a Section, have passed any </w:t>
      </w:r>
      <w:r w:rsidRPr="009166B9">
        <w:rPr>
          <w:rFonts w:ascii="Times New Roman" w:eastAsia="Times New Roman" w:hAnsi="Times New Roman" w:cs="Times New Roman"/>
          <w:bCs/>
          <w:color w:val="231F20"/>
          <w:spacing w:val="-4"/>
          <w:sz w:val="24"/>
          <w:szCs w:val="24"/>
        </w:rPr>
        <w:t xml:space="preserve">Tests </w:t>
      </w:r>
      <w:r w:rsidRPr="009166B9">
        <w:rPr>
          <w:rFonts w:ascii="Times New Roman" w:eastAsia="Times New Roman" w:hAnsi="Times New Roman" w:cs="Times New Roman"/>
          <w:bCs/>
          <w:color w:val="231F20"/>
          <w:sz w:val="24"/>
          <w:szCs w:val="24"/>
        </w:rPr>
        <w:t xml:space="preserve">on Completion, the Contractor shall submit a certiﬁed report of the results of these </w:t>
      </w:r>
      <w:r w:rsidRPr="009166B9">
        <w:rPr>
          <w:rFonts w:ascii="Times New Roman" w:eastAsia="Times New Roman" w:hAnsi="Times New Roman" w:cs="Times New Roman"/>
          <w:bCs/>
          <w:color w:val="231F20"/>
          <w:spacing w:val="-4"/>
          <w:sz w:val="24"/>
          <w:szCs w:val="24"/>
        </w:rPr>
        <w:t xml:space="preserve">Tests </w:t>
      </w:r>
      <w:r w:rsidRPr="009166B9">
        <w:rPr>
          <w:rFonts w:ascii="Times New Roman" w:eastAsia="Times New Roman" w:hAnsi="Times New Roman" w:cs="Times New Roman"/>
          <w:bCs/>
          <w:color w:val="231F20"/>
          <w:sz w:val="24"/>
          <w:szCs w:val="24"/>
        </w:rPr>
        <w:t>to the Engineer.</w:t>
      </w:r>
    </w:p>
    <w:p w14:paraId="2F35D22E" w14:textId="77777777" w:rsidR="00EF007B" w:rsidRPr="009166B9" w:rsidRDefault="00EF007B" w:rsidP="009166B9">
      <w:pPr>
        <w:widowControl w:val="0"/>
        <w:numPr>
          <w:ilvl w:val="1"/>
          <w:numId w:val="47"/>
        </w:numPr>
        <w:tabs>
          <w:tab w:val="left" w:pos="808"/>
          <w:tab w:val="left" w:pos="809"/>
          <w:tab w:val="left" w:pos="9180"/>
          <w:tab w:val="left" w:pos="9360"/>
        </w:tabs>
        <w:autoSpaceDE w:val="0"/>
        <w:autoSpaceDN w:val="0"/>
        <w:spacing w:before="239"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 xml:space="preserve">Delayed </w:t>
      </w:r>
      <w:r w:rsidRPr="009166B9">
        <w:rPr>
          <w:rFonts w:ascii="Times New Roman" w:eastAsia="Times New Roman" w:hAnsi="Times New Roman" w:cs="Times New Roman"/>
          <w:bCs/>
          <w:color w:val="231F20"/>
          <w:spacing w:val="-5"/>
          <w:sz w:val="24"/>
          <w:szCs w:val="24"/>
        </w:rPr>
        <w:t>Tests</w:t>
      </w:r>
    </w:p>
    <w:p w14:paraId="3ECCF5F8" w14:textId="77777777" w:rsidR="00EF007B" w:rsidRPr="009166B9" w:rsidRDefault="00EF007B" w:rsidP="009166B9">
      <w:pPr>
        <w:widowControl w:val="0"/>
        <w:numPr>
          <w:ilvl w:val="2"/>
          <w:numId w:val="47"/>
        </w:numPr>
        <w:tabs>
          <w:tab w:val="left" w:pos="809"/>
          <w:tab w:val="left" w:pos="9180"/>
          <w:tab w:val="left" w:pos="9360"/>
        </w:tabs>
        <w:autoSpaceDE w:val="0"/>
        <w:autoSpaceDN w:val="0"/>
        <w:spacing w:before="242"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the </w:t>
      </w:r>
      <w:r w:rsidRPr="009166B9">
        <w:rPr>
          <w:rFonts w:ascii="Times New Roman" w:eastAsia="Times New Roman" w:hAnsi="Times New Roman" w:cs="Times New Roman"/>
          <w:bCs/>
          <w:color w:val="231F20"/>
          <w:spacing w:val="-4"/>
          <w:sz w:val="24"/>
          <w:szCs w:val="24"/>
        </w:rPr>
        <w:t xml:space="preserve">Tests </w:t>
      </w:r>
      <w:r w:rsidRPr="009166B9">
        <w:rPr>
          <w:rFonts w:ascii="Times New Roman" w:eastAsia="Times New Roman" w:hAnsi="Times New Roman" w:cs="Times New Roman"/>
          <w:bCs/>
          <w:color w:val="231F20"/>
          <w:sz w:val="24"/>
          <w:szCs w:val="24"/>
        </w:rPr>
        <w:t xml:space="preserve">on Completion are being unduly delayed by the Procuring </w:t>
      </w:r>
      <w:r w:rsidRPr="009166B9">
        <w:rPr>
          <w:rFonts w:ascii="Times New Roman" w:eastAsia="Times New Roman" w:hAnsi="Times New Roman" w:cs="Times New Roman"/>
          <w:bCs/>
          <w:color w:val="231F20"/>
          <w:spacing w:val="-3"/>
          <w:sz w:val="24"/>
          <w:szCs w:val="24"/>
        </w:rPr>
        <w:t xml:space="preserve">Entity, </w:t>
      </w:r>
      <w:r w:rsidRPr="009166B9">
        <w:rPr>
          <w:rFonts w:ascii="Times New Roman" w:eastAsia="Times New Roman" w:hAnsi="Times New Roman" w:cs="Times New Roman"/>
          <w:bCs/>
          <w:color w:val="231F20"/>
          <w:sz w:val="24"/>
          <w:szCs w:val="24"/>
        </w:rPr>
        <w:t xml:space="preserve">Sub-Clause 7.4 [Testing] (ﬁfth paragraph) and/ or Sub-Clause 10.3 [Interference with </w:t>
      </w:r>
      <w:r w:rsidRPr="009166B9">
        <w:rPr>
          <w:rFonts w:ascii="Times New Roman" w:eastAsia="Times New Roman" w:hAnsi="Times New Roman" w:cs="Times New Roman"/>
          <w:bCs/>
          <w:color w:val="231F20"/>
          <w:spacing w:val="-4"/>
          <w:sz w:val="24"/>
          <w:szCs w:val="24"/>
        </w:rPr>
        <w:t xml:space="preserve">Tests </w:t>
      </w:r>
      <w:r w:rsidRPr="009166B9">
        <w:rPr>
          <w:rFonts w:ascii="Times New Roman" w:eastAsia="Times New Roman" w:hAnsi="Times New Roman" w:cs="Times New Roman"/>
          <w:bCs/>
          <w:color w:val="231F20"/>
          <w:sz w:val="24"/>
          <w:szCs w:val="24"/>
        </w:rPr>
        <w:t>on Completion] shall be applicable.</w:t>
      </w:r>
    </w:p>
    <w:p w14:paraId="5804FAF7" w14:textId="5B48091E" w:rsidR="00EF007B" w:rsidRPr="009166B9" w:rsidRDefault="00EF007B" w:rsidP="009166B9">
      <w:pPr>
        <w:widowControl w:val="0"/>
        <w:numPr>
          <w:ilvl w:val="2"/>
          <w:numId w:val="47"/>
        </w:numPr>
        <w:tabs>
          <w:tab w:val="left" w:pos="809"/>
          <w:tab w:val="left" w:pos="9180"/>
          <w:tab w:val="left" w:pos="9360"/>
        </w:tabs>
        <w:autoSpaceDE w:val="0"/>
        <w:autoSpaceDN w:val="0"/>
        <w:spacing w:before="245"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the </w:t>
      </w:r>
      <w:r w:rsidRPr="009166B9">
        <w:rPr>
          <w:rFonts w:ascii="Times New Roman" w:eastAsia="Times New Roman" w:hAnsi="Times New Roman" w:cs="Times New Roman"/>
          <w:bCs/>
          <w:color w:val="231F20"/>
          <w:spacing w:val="-4"/>
          <w:sz w:val="24"/>
          <w:szCs w:val="24"/>
        </w:rPr>
        <w:t xml:space="preserve">Tests </w:t>
      </w:r>
      <w:r w:rsidRPr="009166B9">
        <w:rPr>
          <w:rFonts w:ascii="Times New Roman" w:eastAsia="Times New Roman" w:hAnsi="Times New Roman" w:cs="Times New Roman"/>
          <w:bCs/>
          <w:color w:val="231F20"/>
          <w:sz w:val="24"/>
          <w:szCs w:val="24"/>
        </w:rPr>
        <w:t xml:space="preserve">on Completion are being unduly delayed by the Contractor,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may</w:t>
      </w:r>
      <w:proofErr w:type="gramEnd"/>
      <w:r w:rsidRPr="009166B9">
        <w:rPr>
          <w:rFonts w:ascii="Times New Roman" w:eastAsia="Times New Roman" w:hAnsi="Times New Roman" w:cs="Times New Roman"/>
          <w:bCs/>
          <w:color w:val="231F20"/>
          <w:sz w:val="24"/>
          <w:szCs w:val="24"/>
        </w:rPr>
        <w:t xml:space="preserve"> by notice require the Contractor to carry out the </w:t>
      </w:r>
      <w:r w:rsidRPr="009166B9">
        <w:rPr>
          <w:rFonts w:ascii="Times New Roman" w:eastAsia="Times New Roman" w:hAnsi="Times New Roman" w:cs="Times New Roman"/>
          <w:bCs/>
          <w:color w:val="231F20"/>
          <w:spacing w:val="-4"/>
          <w:sz w:val="24"/>
          <w:szCs w:val="24"/>
        </w:rPr>
        <w:t xml:space="preserve">Tests </w:t>
      </w:r>
      <w:r w:rsidRPr="009166B9">
        <w:rPr>
          <w:rFonts w:ascii="Times New Roman" w:eastAsia="Times New Roman" w:hAnsi="Times New Roman" w:cs="Times New Roman"/>
          <w:bCs/>
          <w:color w:val="231F20"/>
          <w:sz w:val="24"/>
          <w:szCs w:val="24"/>
        </w:rPr>
        <w:t xml:space="preserve">within 21 days of receiving the notice. The Contractor shall carry out the </w:t>
      </w:r>
      <w:r w:rsidRPr="009166B9">
        <w:rPr>
          <w:rFonts w:ascii="Times New Roman" w:eastAsia="Times New Roman" w:hAnsi="Times New Roman" w:cs="Times New Roman"/>
          <w:bCs/>
          <w:color w:val="231F20"/>
          <w:spacing w:val="-4"/>
          <w:sz w:val="24"/>
          <w:szCs w:val="24"/>
        </w:rPr>
        <w:t xml:space="preserve">Tests </w:t>
      </w:r>
      <w:r w:rsidRPr="009166B9">
        <w:rPr>
          <w:rFonts w:ascii="Times New Roman" w:eastAsia="Times New Roman" w:hAnsi="Times New Roman" w:cs="Times New Roman"/>
          <w:bCs/>
          <w:color w:val="231F20"/>
          <w:sz w:val="24"/>
          <w:szCs w:val="24"/>
        </w:rPr>
        <w:t>on such day or days within that period as the Contractor may ﬁx and of which he shall give notice to the Engineer.</w:t>
      </w:r>
    </w:p>
    <w:p w14:paraId="521CC7B2" w14:textId="77777777" w:rsidR="00EF007B" w:rsidRPr="009166B9" w:rsidRDefault="00EF007B" w:rsidP="009166B9">
      <w:pPr>
        <w:widowControl w:val="0"/>
        <w:numPr>
          <w:ilvl w:val="2"/>
          <w:numId w:val="47"/>
        </w:numPr>
        <w:tabs>
          <w:tab w:val="left" w:pos="809"/>
          <w:tab w:val="left" w:pos="9180"/>
          <w:tab w:val="left" w:pos="9360"/>
        </w:tabs>
        <w:autoSpaceDE w:val="0"/>
        <w:autoSpaceDN w:val="0"/>
        <w:spacing w:before="247"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the Contractor fails to carry out the </w:t>
      </w:r>
      <w:r w:rsidRPr="009166B9">
        <w:rPr>
          <w:rFonts w:ascii="Times New Roman" w:eastAsia="Times New Roman" w:hAnsi="Times New Roman" w:cs="Times New Roman"/>
          <w:bCs/>
          <w:color w:val="231F20"/>
          <w:spacing w:val="-4"/>
          <w:sz w:val="24"/>
          <w:szCs w:val="24"/>
        </w:rPr>
        <w:t xml:space="preserve">Tests </w:t>
      </w:r>
      <w:r w:rsidRPr="009166B9">
        <w:rPr>
          <w:rFonts w:ascii="Times New Roman" w:eastAsia="Times New Roman" w:hAnsi="Times New Roman" w:cs="Times New Roman"/>
          <w:bCs/>
          <w:color w:val="231F20"/>
          <w:sz w:val="24"/>
          <w:szCs w:val="24"/>
        </w:rPr>
        <w:t xml:space="preserve">on Completion within 21 days, the Procuring Entity's Personnel may proceed with the </w:t>
      </w:r>
      <w:r w:rsidRPr="009166B9">
        <w:rPr>
          <w:rFonts w:ascii="Times New Roman" w:eastAsia="Times New Roman" w:hAnsi="Times New Roman" w:cs="Times New Roman"/>
          <w:bCs/>
          <w:color w:val="231F20"/>
          <w:spacing w:val="-4"/>
          <w:sz w:val="24"/>
          <w:szCs w:val="24"/>
        </w:rPr>
        <w:t xml:space="preserve">Test </w:t>
      </w:r>
      <w:r w:rsidRPr="009166B9">
        <w:rPr>
          <w:rFonts w:ascii="Times New Roman" w:eastAsia="Times New Roman" w:hAnsi="Times New Roman" w:cs="Times New Roman"/>
          <w:bCs/>
          <w:color w:val="231F20"/>
          <w:sz w:val="24"/>
          <w:szCs w:val="24"/>
        </w:rPr>
        <w:t xml:space="preserve">at the risk and cost of the Contractor. The </w:t>
      </w:r>
      <w:r w:rsidRPr="009166B9">
        <w:rPr>
          <w:rFonts w:ascii="Times New Roman" w:eastAsia="Times New Roman" w:hAnsi="Times New Roman" w:cs="Times New Roman"/>
          <w:bCs/>
          <w:color w:val="231F20"/>
          <w:spacing w:val="-4"/>
          <w:sz w:val="24"/>
          <w:szCs w:val="24"/>
        </w:rPr>
        <w:t xml:space="preserve">Tests </w:t>
      </w:r>
      <w:r w:rsidRPr="009166B9">
        <w:rPr>
          <w:rFonts w:ascii="Times New Roman" w:eastAsia="Times New Roman" w:hAnsi="Times New Roman" w:cs="Times New Roman"/>
          <w:bCs/>
          <w:color w:val="231F20"/>
          <w:sz w:val="24"/>
          <w:szCs w:val="24"/>
        </w:rPr>
        <w:t xml:space="preserve">on Completion shall then be deemed to have been carried out in the presence of the Contractor and the results of the </w:t>
      </w:r>
      <w:r w:rsidRPr="009166B9">
        <w:rPr>
          <w:rFonts w:ascii="Times New Roman" w:eastAsia="Times New Roman" w:hAnsi="Times New Roman" w:cs="Times New Roman"/>
          <w:bCs/>
          <w:color w:val="231F20"/>
          <w:spacing w:val="-4"/>
          <w:sz w:val="24"/>
          <w:szCs w:val="24"/>
        </w:rPr>
        <w:t xml:space="preserve">Tests </w:t>
      </w:r>
      <w:r w:rsidRPr="009166B9">
        <w:rPr>
          <w:rFonts w:ascii="Times New Roman" w:eastAsia="Times New Roman" w:hAnsi="Times New Roman" w:cs="Times New Roman"/>
          <w:bCs/>
          <w:color w:val="231F20"/>
          <w:sz w:val="24"/>
          <w:szCs w:val="24"/>
        </w:rPr>
        <w:t>shall be accepted as accurate.</w:t>
      </w:r>
    </w:p>
    <w:p w14:paraId="3525DC12" w14:textId="77777777" w:rsidR="00EF007B" w:rsidRPr="009166B9" w:rsidRDefault="00EF007B" w:rsidP="009166B9">
      <w:pPr>
        <w:widowControl w:val="0"/>
        <w:numPr>
          <w:ilvl w:val="1"/>
          <w:numId w:val="47"/>
        </w:numPr>
        <w:tabs>
          <w:tab w:val="left" w:pos="808"/>
          <w:tab w:val="left" w:pos="809"/>
          <w:tab w:val="left" w:pos="9180"/>
          <w:tab w:val="left" w:pos="9360"/>
        </w:tabs>
        <w:autoSpaceDE w:val="0"/>
        <w:autoSpaceDN w:val="0"/>
        <w:spacing w:before="239"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Retesting of related works</w:t>
      </w:r>
    </w:p>
    <w:p w14:paraId="0878614E" w14:textId="14D9CBEA" w:rsidR="00EF007B" w:rsidRPr="009166B9" w:rsidRDefault="00EF007B" w:rsidP="009166B9">
      <w:pPr>
        <w:widowControl w:val="0"/>
        <w:tabs>
          <w:tab w:val="left" w:pos="9180"/>
          <w:tab w:val="left" w:pos="9360"/>
        </w:tabs>
        <w:autoSpaceDE w:val="0"/>
        <w:autoSpaceDN w:val="0"/>
        <w:spacing w:before="242"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 xml:space="preserve">or a Section, fail to pass the </w:t>
      </w:r>
      <w:r w:rsidRPr="009166B9">
        <w:rPr>
          <w:rFonts w:ascii="Times New Roman" w:eastAsia="Times New Roman" w:hAnsi="Times New Roman" w:cs="Times New Roman"/>
          <w:bCs/>
          <w:color w:val="231F20"/>
          <w:spacing w:val="-4"/>
          <w:sz w:val="24"/>
          <w:szCs w:val="24"/>
        </w:rPr>
        <w:t xml:space="preserve">Tests </w:t>
      </w:r>
      <w:r w:rsidRPr="009166B9">
        <w:rPr>
          <w:rFonts w:ascii="Times New Roman" w:eastAsia="Times New Roman" w:hAnsi="Times New Roman" w:cs="Times New Roman"/>
          <w:bCs/>
          <w:color w:val="231F20"/>
          <w:sz w:val="24"/>
          <w:szCs w:val="24"/>
        </w:rPr>
        <w:t xml:space="preserve">on Completion, Sub-Clause 7.5 [Rejection] shall </w:t>
      </w:r>
      <w:r w:rsidRPr="009166B9">
        <w:rPr>
          <w:rFonts w:ascii="Times New Roman" w:eastAsia="Times New Roman" w:hAnsi="Times New Roman" w:cs="Times New Roman"/>
          <w:bCs/>
          <w:color w:val="231F20"/>
          <w:spacing w:val="-3"/>
          <w:sz w:val="24"/>
          <w:szCs w:val="24"/>
        </w:rPr>
        <w:t xml:space="preserve">apply, </w:t>
      </w:r>
      <w:r w:rsidRPr="009166B9">
        <w:rPr>
          <w:rFonts w:ascii="Times New Roman" w:eastAsia="Times New Roman" w:hAnsi="Times New Roman" w:cs="Times New Roman"/>
          <w:bCs/>
          <w:color w:val="231F20"/>
          <w:sz w:val="24"/>
          <w:szCs w:val="24"/>
        </w:rPr>
        <w:t xml:space="preserve">and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or</w:t>
      </w:r>
      <w:proofErr w:type="gramEnd"/>
      <w:r w:rsidRPr="009166B9">
        <w:rPr>
          <w:rFonts w:ascii="Times New Roman" w:eastAsia="Times New Roman" w:hAnsi="Times New Roman" w:cs="Times New Roman"/>
          <w:bCs/>
          <w:color w:val="231F20"/>
          <w:sz w:val="24"/>
          <w:szCs w:val="24"/>
        </w:rPr>
        <w:t xml:space="preserve"> the Contractor may require the failed </w:t>
      </w:r>
      <w:r w:rsidRPr="009166B9">
        <w:rPr>
          <w:rFonts w:ascii="Times New Roman" w:eastAsia="Times New Roman" w:hAnsi="Times New Roman" w:cs="Times New Roman"/>
          <w:bCs/>
          <w:color w:val="231F20"/>
          <w:spacing w:val="-3"/>
          <w:sz w:val="24"/>
          <w:szCs w:val="24"/>
        </w:rPr>
        <w:t xml:space="preserve">Tests, </w:t>
      </w:r>
      <w:r w:rsidRPr="009166B9">
        <w:rPr>
          <w:rFonts w:ascii="Times New Roman" w:eastAsia="Times New Roman" w:hAnsi="Times New Roman" w:cs="Times New Roman"/>
          <w:bCs/>
          <w:color w:val="231F20"/>
          <w:sz w:val="24"/>
          <w:szCs w:val="24"/>
        </w:rPr>
        <w:t xml:space="preserve">and </w:t>
      </w:r>
      <w:r w:rsidRPr="009166B9">
        <w:rPr>
          <w:rFonts w:ascii="Times New Roman" w:eastAsia="Times New Roman" w:hAnsi="Times New Roman" w:cs="Times New Roman"/>
          <w:bCs/>
          <w:color w:val="231F20"/>
          <w:spacing w:val="-4"/>
          <w:sz w:val="24"/>
          <w:szCs w:val="24"/>
        </w:rPr>
        <w:t xml:space="preserve">Tests </w:t>
      </w:r>
      <w:r w:rsidRPr="009166B9">
        <w:rPr>
          <w:rFonts w:ascii="Times New Roman" w:eastAsia="Times New Roman" w:hAnsi="Times New Roman" w:cs="Times New Roman"/>
          <w:bCs/>
          <w:color w:val="231F20"/>
          <w:sz w:val="24"/>
          <w:szCs w:val="24"/>
        </w:rPr>
        <w:t>on Completion on any related work, to be repeated under the same terms and conditions.</w:t>
      </w:r>
    </w:p>
    <w:p w14:paraId="0D399ABF" w14:textId="77777777" w:rsidR="00EF007B" w:rsidRPr="009166B9" w:rsidRDefault="00EF007B" w:rsidP="009166B9">
      <w:pPr>
        <w:widowControl w:val="0"/>
        <w:numPr>
          <w:ilvl w:val="1"/>
          <w:numId w:val="47"/>
        </w:numPr>
        <w:tabs>
          <w:tab w:val="left" w:pos="808"/>
          <w:tab w:val="left" w:pos="809"/>
          <w:tab w:val="left" w:pos="9180"/>
          <w:tab w:val="left" w:pos="9360"/>
        </w:tabs>
        <w:autoSpaceDE w:val="0"/>
        <w:autoSpaceDN w:val="0"/>
        <w:spacing w:before="238"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 xml:space="preserve">Failure to Pass </w:t>
      </w:r>
      <w:r w:rsidRPr="009166B9">
        <w:rPr>
          <w:rFonts w:ascii="Times New Roman" w:eastAsia="Times New Roman" w:hAnsi="Times New Roman" w:cs="Times New Roman"/>
          <w:bCs/>
          <w:color w:val="231F20"/>
          <w:spacing w:val="-5"/>
          <w:sz w:val="24"/>
          <w:szCs w:val="24"/>
        </w:rPr>
        <w:t xml:space="preserve">Tests </w:t>
      </w:r>
      <w:r w:rsidRPr="009166B9">
        <w:rPr>
          <w:rFonts w:ascii="Times New Roman" w:eastAsia="Times New Roman" w:hAnsi="Times New Roman" w:cs="Times New Roman"/>
          <w:bCs/>
          <w:color w:val="231F20"/>
          <w:sz w:val="24"/>
          <w:szCs w:val="24"/>
        </w:rPr>
        <w:t>on Completion</w:t>
      </w:r>
    </w:p>
    <w:p w14:paraId="75F247B5" w14:textId="30574A65" w:rsidR="00EF007B" w:rsidRPr="009166B9" w:rsidRDefault="00EF007B" w:rsidP="009166B9">
      <w:pPr>
        <w:widowControl w:val="0"/>
        <w:numPr>
          <w:ilvl w:val="2"/>
          <w:numId w:val="47"/>
        </w:numPr>
        <w:tabs>
          <w:tab w:val="left" w:pos="809"/>
          <w:tab w:val="left" w:pos="9180"/>
          <w:tab w:val="left" w:pos="9360"/>
        </w:tabs>
        <w:autoSpaceDE w:val="0"/>
        <w:autoSpaceDN w:val="0"/>
        <w:spacing w:before="243"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 xml:space="preserve">or a Section, fail to pass the </w:t>
      </w:r>
      <w:r w:rsidRPr="009166B9">
        <w:rPr>
          <w:rFonts w:ascii="Times New Roman" w:eastAsia="Times New Roman" w:hAnsi="Times New Roman" w:cs="Times New Roman"/>
          <w:bCs/>
          <w:color w:val="231F20"/>
          <w:spacing w:val="-4"/>
          <w:sz w:val="24"/>
          <w:szCs w:val="24"/>
        </w:rPr>
        <w:t xml:space="preserve">Tests </w:t>
      </w:r>
      <w:r w:rsidRPr="009166B9">
        <w:rPr>
          <w:rFonts w:ascii="Times New Roman" w:eastAsia="Times New Roman" w:hAnsi="Times New Roman" w:cs="Times New Roman"/>
          <w:bCs/>
          <w:color w:val="231F20"/>
          <w:sz w:val="24"/>
          <w:szCs w:val="24"/>
        </w:rPr>
        <w:t xml:space="preserve">on Completion repeated under Sub-Clause 9.3 [Retesting],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shall</w:t>
      </w:r>
      <w:proofErr w:type="gramEnd"/>
      <w:r w:rsidRPr="009166B9">
        <w:rPr>
          <w:rFonts w:ascii="Times New Roman" w:eastAsia="Times New Roman" w:hAnsi="Times New Roman" w:cs="Times New Roman"/>
          <w:bCs/>
          <w:color w:val="231F20"/>
          <w:sz w:val="24"/>
          <w:szCs w:val="24"/>
        </w:rPr>
        <w:t xml:space="preserve"> be entitled to:</w:t>
      </w:r>
    </w:p>
    <w:p w14:paraId="6AB5DF0A" w14:textId="77777777" w:rsidR="00EF007B" w:rsidRPr="009166B9" w:rsidRDefault="00EF007B" w:rsidP="009166B9">
      <w:pPr>
        <w:widowControl w:val="0"/>
        <w:numPr>
          <w:ilvl w:val="3"/>
          <w:numId w:val="47"/>
        </w:numPr>
        <w:tabs>
          <w:tab w:val="left" w:pos="1303"/>
          <w:tab w:val="left" w:pos="1304"/>
          <w:tab w:val="left" w:pos="9180"/>
          <w:tab w:val="left" w:pos="9360"/>
        </w:tabs>
        <w:autoSpaceDE w:val="0"/>
        <w:autoSpaceDN w:val="0"/>
        <w:spacing w:before="42"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Order further repetition of </w:t>
      </w:r>
      <w:r w:rsidRPr="009166B9">
        <w:rPr>
          <w:rFonts w:ascii="Times New Roman" w:eastAsia="Times New Roman" w:hAnsi="Times New Roman" w:cs="Times New Roman"/>
          <w:bCs/>
          <w:color w:val="231F20"/>
          <w:spacing w:val="-4"/>
          <w:sz w:val="24"/>
          <w:szCs w:val="24"/>
        </w:rPr>
        <w:t xml:space="preserve">Tests </w:t>
      </w:r>
      <w:r w:rsidRPr="009166B9">
        <w:rPr>
          <w:rFonts w:ascii="Times New Roman" w:eastAsia="Times New Roman" w:hAnsi="Times New Roman" w:cs="Times New Roman"/>
          <w:bCs/>
          <w:color w:val="231F20"/>
          <w:sz w:val="24"/>
          <w:szCs w:val="24"/>
        </w:rPr>
        <w:t>on Completion under Sub-Clause 9.3; or</w:t>
      </w:r>
    </w:p>
    <w:p w14:paraId="5E3A7F3D" w14:textId="77777777" w:rsidR="00EF007B" w:rsidRPr="009166B9" w:rsidRDefault="00EF007B" w:rsidP="009166B9">
      <w:pPr>
        <w:widowControl w:val="0"/>
        <w:numPr>
          <w:ilvl w:val="3"/>
          <w:numId w:val="47"/>
        </w:numPr>
        <w:tabs>
          <w:tab w:val="left" w:pos="1304"/>
          <w:tab w:val="left" w:pos="9180"/>
          <w:tab w:val="left" w:pos="9360"/>
        </w:tabs>
        <w:autoSpaceDE w:val="0"/>
        <w:autoSpaceDN w:val="0"/>
        <w:spacing w:before="47"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the failure deprives the Procuring Entity of substantially the whole beneﬁt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or Section, reject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or Section (as the case may be), in which event the Procuring Entity shall have the same remedies as are provided in subparagraph (c) of Sub-Clause</w:t>
      </w:r>
      <w:r w:rsidRPr="009166B9">
        <w:rPr>
          <w:rFonts w:ascii="Times New Roman" w:eastAsia="Times New Roman" w:hAnsi="Times New Roman" w:cs="Times New Roman"/>
          <w:bCs/>
          <w:color w:val="231F20"/>
          <w:spacing w:val="-3"/>
          <w:sz w:val="24"/>
          <w:szCs w:val="24"/>
        </w:rPr>
        <w:t xml:space="preserve">1 1.4 </w:t>
      </w:r>
      <w:r w:rsidRPr="009166B9">
        <w:rPr>
          <w:rFonts w:ascii="Times New Roman" w:eastAsia="Times New Roman" w:hAnsi="Times New Roman" w:cs="Times New Roman"/>
          <w:bCs/>
          <w:color w:val="231F20"/>
          <w:sz w:val="24"/>
          <w:szCs w:val="24"/>
        </w:rPr>
        <w:t>[Failure to Remedy Defects].</w:t>
      </w:r>
    </w:p>
    <w:p w14:paraId="053023A0" w14:textId="77777777" w:rsidR="00EF007B" w:rsidRPr="009166B9" w:rsidRDefault="00EF007B" w:rsidP="009166B9">
      <w:pPr>
        <w:widowControl w:val="0"/>
        <w:numPr>
          <w:ilvl w:val="0"/>
          <w:numId w:val="47"/>
        </w:numPr>
        <w:tabs>
          <w:tab w:val="left" w:pos="808"/>
          <w:tab w:val="left" w:pos="809"/>
          <w:tab w:val="left" w:pos="9180"/>
          <w:tab w:val="left" w:pos="9360"/>
        </w:tabs>
        <w:autoSpaceDE w:val="0"/>
        <w:autoSpaceDN w:val="0"/>
        <w:spacing w:before="238" w:after="0" w:line="240" w:lineRule="auto"/>
        <w:ind w:left="1440" w:hanging="720"/>
        <w:jc w:val="both"/>
        <w:outlineLvl w:val="5"/>
        <w:rPr>
          <w:rFonts w:ascii="Times New Roman" w:eastAsia="Times New Roman" w:hAnsi="Times New Roman" w:cs="Times New Roman"/>
          <w:bCs/>
          <w:sz w:val="24"/>
          <w:szCs w:val="24"/>
        </w:rPr>
      </w:pPr>
      <w:bookmarkStart w:id="98" w:name="_TOC_250015"/>
      <w:r w:rsidRPr="009166B9">
        <w:rPr>
          <w:rFonts w:ascii="Times New Roman" w:eastAsia="Times New Roman" w:hAnsi="Times New Roman" w:cs="Times New Roman"/>
          <w:bCs/>
          <w:color w:val="231F20"/>
          <w:sz w:val="24"/>
          <w:szCs w:val="24"/>
        </w:rPr>
        <w:t xml:space="preserve">PROCURING ENTITY'S </w:t>
      </w:r>
      <w:r w:rsidRPr="009166B9">
        <w:rPr>
          <w:rFonts w:ascii="Times New Roman" w:eastAsia="Times New Roman" w:hAnsi="Times New Roman" w:cs="Times New Roman"/>
          <w:bCs/>
          <w:color w:val="231F20"/>
          <w:spacing w:val="-3"/>
          <w:sz w:val="24"/>
          <w:szCs w:val="24"/>
        </w:rPr>
        <w:t>TAKING</w:t>
      </w:r>
      <w:bookmarkEnd w:id="98"/>
      <w:r w:rsidRPr="009166B9">
        <w:rPr>
          <w:rFonts w:ascii="Times New Roman" w:eastAsia="Times New Roman" w:hAnsi="Times New Roman" w:cs="Times New Roman"/>
          <w:bCs/>
          <w:color w:val="231F20"/>
          <w:spacing w:val="-3"/>
          <w:sz w:val="24"/>
          <w:szCs w:val="24"/>
        </w:rPr>
        <w:t xml:space="preserve"> </w:t>
      </w:r>
      <w:r w:rsidRPr="009166B9">
        <w:rPr>
          <w:rFonts w:ascii="Times New Roman" w:eastAsia="Times New Roman" w:hAnsi="Times New Roman" w:cs="Times New Roman"/>
          <w:bCs/>
          <w:color w:val="231F20"/>
          <w:sz w:val="24"/>
          <w:szCs w:val="24"/>
        </w:rPr>
        <w:t>OVER</w:t>
      </w:r>
    </w:p>
    <w:p w14:paraId="22D36A26" w14:textId="77777777" w:rsidR="00EF007B" w:rsidRPr="009166B9" w:rsidRDefault="00EF007B" w:rsidP="009166B9">
      <w:pPr>
        <w:widowControl w:val="0"/>
        <w:numPr>
          <w:ilvl w:val="1"/>
          <w:numId w:val="47"/>
        </w:numPr>
        <w:tabs>
          <w:tab w:val="left" w:pos="808"/>
          <w:tab w:val="left" w:pos="809"/>
          <w:tab w:val="left" w:pos="9180"/>
          <w:tab w:val="left" w:pos="9360"/>
        </w:tabs>
        <w:autoSpaceDE w:val="0"/>
        <w:autoSpaceDN w:val="0"/>
        <w:spacing w:before="235" w:after="0" w:line="240" w:lineRule="auto"/>
        <w:ind w:left="1440" w:hanging="720"/>
        <w:jc w:val="both"/>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pacing w:val="-4"/>
          <w:sz w:val="24"/>
          <w:szCs w:val="24"/>
        </w:rPr>
        <w:t xml:space="preserve">Taking </w:t>
      </w:r>
      <w:r w:rsidRPr="009166B9">
        <w:rPr>
          <w:rFonts w:ascii="Times New Roman" w:eastAsia="Times New Roman" w:hAnsi="Times New Roman" w:cs="Times New Roman"/>
          <w:bCs/>
          <w:color w:val="231F20"/>
          <w:sz w:val="24"/>
          <w:szCs w:val="24"/>
        </w:rPr>
        <w:t xml:space="preserve">Over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and Sections</w:t>
      </w:r>
    </w:p>
    <w:p w14:paraId="239BF00D" w14:textId="77777777" w:rsidR="00EF007B" w:rsidRPr="009166B9" w:rsidRDefault="00EF007B" w:rsidP="009166B9">
      <w:pPr>
        <w:widowControl w:val="0"/>
        <w:numPr>
          <w:ilvl w:val="2"/>
          <w:numId w:val="47"/>
        </w:numPr>
        <w:tabs>
          <w:tab w:val="left" w:pos="809"/>
          <w:tab w:val="left" w:pos="9180"/>
          <w:tab w:val="left" w:pos="9360"/>
        </w:tabs>
        <w:autoSpaceDE w:val="0"/>
        <w:autoSpaceDN w:val="0"/>
        <w:spacing w:before="242"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Except as stated in Sub-Clause 9.4 [Failure to Pass </w:t>
      </w:r>
      <w:r w:rsidRPr="009166B9">
        <w:rPr>
          <w:rFonts w:ascii="Times New Roman" w:eastAsia="Times New Roman" w:hAnsi="Times New Roman" w:cs="Times New Roman"/>
          <w:bCs/>
          <w:color w:val="231F20"/>
          <w:spacing w:val="-4"/>
          <w:sz w:val="24"/>
          <w:szCs w:val="24"/>
        </w:rPr>
        <w:t xml:space="preserve">Tests </w:t>
      </w:r>
      <w:r w:rsidRPr="009166B9">
        <w:rPr>
          <w:rFonts w:ascii="Times New Roman" w:eastAsia="Times New Roman" w:hAnsi="Times New Roman" w:cs="Times New Roman"/>
          <w:bCs/>
          <w:color w:val="231F20"/>
          <w:sz w:val="24"/>
          <w:szCs w:val="24"/>
        </w:rPr>
        <w:t xml:space="preserve">on Completion],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shall be taken over by the Procuring Entity when (</w:t>
      </w:r>
      <w:proofErr w:type="spellStart"/>
      <w:r w:rsidRPr="009166B9">
        <w:rPr>
          <w:rFonts w:ascii="Times New Roman" w:eastAsia="Times New Roman" w:hAnsi="Times New Roman" w:cs="Times New Roman"/>
          <w:bCs/>
          <w:color w:val="231F20"/>
          <w:sz w:val="24"/>
          <w:szCs w:val="24"/>
        </w:rPr>
        <w:t>i</w:t>
      </w:r>
      <w:proofErr w:type="spellEnd"/>
      <w:r w:rsidRPr="009166B9">
        <w:rPr>
          <w:rFonts w:ascii="Times New Roman" w:eastAsia="Times New Roman" w:hAnsi="Times New Roman" w:cs="Times New Roman"/>
          <w:bCs/>
          <w:color w:val="231F20"/>
          <w:sz w:val="24"/>
          <w:szCs w:val="24"/>
        </w:rPr>
        <w:t xml:space="preserve">)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have been completed under the Contract, including the matters described in Sub-Clause 8.2 [Time for Completion] and except as allowed in subparagraph (a) </w:t>
      </w:r>
      <w:r w:rsidRPr="009166B9">
        <w:rPr>
          <w:rFonts w:ascii="Times New Roman" w:eastAsia="Times New Roman" w:hAnsi="Times New Roman" w:cs="Times New Roman"/>
          <w:bCs/>
          <w:color w:val="231F20"/>
          <w:spacing w:val="-3"/>
          <w:sz w:val="24"/>
          <w:szCs w:val="24"/>
        </w:rPr>
        <w:t xml:space="preserve">below, </w:t>
      </w:r>
      <w:r w:rsidRPr="009166B9">
        <w:rPr>
          <w:rFonts w:ascii="Times New Roman" w:eastAsia="Times New Roman" w:hAnsi="Times New Roman" w:cs="Times New Roman"/>
          <w:bCs/>
          <w:color w:val="231F20"/>
          <w:sz w:val="24"/>
          <w:szCs w:val="24"/>
        </w:rPr>
        <w:t xml:space="preserve">and (ii) a Taking-Over Certiﬁcate for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has been issued or is deemed to have been issued under this Sub-Clause.</w:t>
      </w:r>
    </w:p>
    <w:p w14:paraId="3054D7B3" w14:textId="35161028" w:rsidR="00EF007B" w:rsidRPr="009166B9" w:rsidRDefault="00EF007B" w:rsidP="009166B9">
      <w:pPr>
        <w:widowControl w:val="0"/>
        <w:numPr>
          <w:ilvl w:val="2"/>
          <w:numId w:val="47"/>
        </w:numPr>
        <w:tabs>
          <w:tab w:val="left" w:pos="808"/>
          <w:tab w:val="left" w:pos="9180"/>
          <w:tab w:val="left" w:pos="9360"/>
        </w:tabs>
        <w:autoSpaceDE w:val="0"/>
        <w:autoSpaceDN w:val="0"/>
        <w:spacing w:before="248"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may apply by notice to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for</w:t>
      </w:r>
      <w:proofErr w:type="gramEnd"/>
      <w:r w:rsidRPr="009166B9">
        <w:rPr>
          <w:rFonts w:ascii="Times New Roman" w:eastAsia="Times New Roman" w:hAnsi="Times New Roman" w:cs="Times New Roman"/>
          <w:bCs/>
          <w:color w:val="231F20"/>
          <w:sz w:val="24"/>
          <w:szCs w:val="24"/>
        </w:rPr>
        <w:t xml:space="preserve"> a Taking-Over Certiﬁcate not earlier than 14 days before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will, in the Contractor's opinion, be complete and ready for taking </w:t>
      </w:r>
      <w:r w:rsidRPr="009166B9">
        <w:rPr>
          <w:rFonts w:ascii="Times New Roman" w:eastAsia="Times New Roman" w:hAnsi="Times New Roman" w:cs="Times New Roman"/>
          <w:bCs/>
          <w:color w:val="231F20"/>
          <w:spacing w:val="-3"/>
          <w:sz w:val="24"/>
          <w:szCs w:val="24"/>
        </w:rPr>
        <w:t xml:space="preserve">over. </w:t>
      </w:r>
      <w:r w:rsidRPr="009166B9">
        <w:rPr>
          <w:rFonts w:ascii="Times New Roman" w:eastAsia="Times New Roman" w:hAnsi="Times New Roman" w:cs="Times New Roman"/>
          <w:bCs/>
          <w:color w:val="231F20"/>
          <w:sz w:val="24"/>
          <w:szCs w:val="24"/>
        </w:rPr>
        <w:t xml:space="preserve">If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are divided into Sections, the Contractor may similarly apply for a Taking-Over Certiﬁcate for each Section.</w:t>
      </w:r>
    </w:p>
    <w:p w14:paraId="412C86A7" w14:textId="21A81E68" w:rsidR="00EF007B" w:rsidRPr="009166B9" w:rsidRDefault="00EF007B" w:rsidP="009166B9">
      <w:pPr>
        <w:widowControl w:val="0"/>
        <w:numPr>
          <w:ilvl w:val="2"/>
          <w:numId w:val="47"/>
        </w:numPr>
        <w:tabs>
          <w:tab w:val="left" w:pos="811"/>
          <w:tab w:val="left" w:pos="9180"/>
          <w:tab w:val="left" w:pos="9360"/>
        </w:tabs>
        <w:autoSpaceDE w:val="0"/>
        <w:autoSpaceDN w:val="0"/>
        <w:spacing w:before="245" w:after="0" w:line="248"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shall</w:t>
      </w:r>
      <w:proofErr w:type="gramEnd"/>
      <w:r w:rsidRPr="009166B9">
        <w:rPr>
          <w:rFonts w:ascii="Times New Roman" w:eastAsia="Times New Roman" w:hAnsi="Times New Roman" w:cs="Times New Roman"/>
          <w:bCs/>
          <w:color w:val="231F20"/>
          <w:sz w:val="24"/>
          <w:szCs w:val="24"/>
        </w:rPr>
        <w:t>, within 30 days of receiving the Contractor's application:</w:t>
      </w:r>
    </w:p>
    <w:p w14:paraId="643686B6" w14:textId="77777777" w:rsidR="00EF007B" w:rsidRPr="009166B9" w:rsidRDefault="00EF007B" w:rsidP="009166B9">
      <w:pPr>
        <w:widowControl w:val="0"/>
        <w:numPr>
          <w:ilvl w:val="3"/>
          <w:numId w:val="47"/>
        </w:numPr>
        <w:tabs>
          <w:tab w:val="left" w:pos="1306"/>
          <w:tab w:val="left" w:pos="9180"/>
          <w:tab w:val="left" w:pos="9360"/>
        </w:tabs>
        <w:autoSpaceDE w:val="0"/>
        <w:autoSpaceDN w:val="0"/>
        <w:spacing w:before="4" w:after="0" w:line="230" w:lineRule="auto"/>
        <w:ind w:left="1440" w:right="30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Issue the Taking-Over Certiﬁcate to the Contract or, stating the date on which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or Section were completed under the Contract, except for any minor outstanding work and defects which will not substantially affect the use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or Section for their intended purpose (either until or whilst this work is completed and these defects are remedied); or</w:t>
      </w:r>
    </w:p>
    <w:p w14:paraId="1ADAF05A" w14:textId="77777777" w:rsidR="00EF007B" w:rsidRPr="009166B9" w:rsidRDefault="00EF007B" w:rsidP="009166B9">
      <w:pPr>
        <w:widowControl w:val="0"/>
        <w:numPr>
          <w:ilvl w:val="3"/>
          <w:numId w:val="47"/>
        </w:numPr>
        <w:tabs>
          <w:tab w:val="left" w:pos="1305"/>
          <w:tab w:val="left" w:pos="9180"/>
          <w:tab w:val="left" w:pos="9360"/>
        </w:tabs>
        <w:autoSpaceDE w:val="0"/>
        <w:autoSpaceDN w:val="0"/>
        <w:spacing w:before="3" w:after="0" w:line="230" w:lineRule="auto"/>
        <w:ind w:left="1440" w:right="30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reject the application, giving reasons and specifying the work required to be done by the Contractor to enable the Taking-Over Certiﬁcate to be issued. The Contractor shall then complete this work before issuing further notice under his Sub-Clause.</w:t>
      </w:r>
    </w:p>
    <w:p w14:paraId="5C436650" w14:textId="16A04E66" w:rsidR="00EF007B" w:rsidRPr="009166B9" w:rsidRDefault="00EF007B" w:rsidP="009166B9">
      <w:pPr>
        <w:widowControl w:val="0"/>
        <w:numPr>
          <w:ilvl w:val="2"/>
          <w:numId w:val="47"/>
        </w:numPr>
        <w:tabs>
          <w:tab w:val="left" w:pos="810"/>
          <w:tab w:val="left" w:pos="9180"/>
          <w:tab w:val="left" w:pos="9360"/>
        </w:tabs>
        <w:autoSpaceDE w:val="0"/>
        <w:autoSpaceDN w:val="0"/>
        <w:spacing w:before="246" w:after="0" w:line="230" w:lineRule="auto"/>
        <w:ind w:left="1440" w:right="30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fails</w:t>
      </w:r>
      <w:proofErr w:type="gramEnd"/>
      <w:r w:rsidRPr="009166B9">
        <w:rPr>
          <w:rFonts w:ascii="Times New Roman" w:eastAsia="Times New Roman" w:hAnsi="Times New Roman" w:cs="Times New Roman"/>
          <w:bCs/>
          <w:color w:val="231F20"/>
          <w:sz w:val="24"/>
          <w:szCs w:val="24"/>
        </w:rPr>
        <w:t xml:space="preserve"> either to issue the Taking-Over Certiﬁcate or to reject the Contractor's application within 30 days, and if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or Section (as the case may be) are substantially under the Contract, the Taking-Over Certiﬁcate shall be deemed to have been issued on the last day of that period.</w:t>
      </w:r>
    </w:p>
    <w:p w14:paraId="20B8FF0E" w14:textId="77777777" w:rsidR="00EF007B" w:rsidRPr="009166B9" w:rsidRDefault="00EF007B" w:rsidP="009166B9">
      <w:pPr>
        <w:widowControl w:val="0"/>
        <w:numPr>
          <w:ilvl w:val="1"/>
          <w:numId w:val="47"/>
        </w:numPr>
        <w:tabs>
          <w:tab w:val="left" w:pos="809"/>
          <w:tab w:val="left" w:pos="810"/>
          <w:tab w:val="left" w:pos="9180"/>
          <w:tab w:val="left" w:pos="9360"/>
        </w:tabs>
        <w:autoSpaceDE w:val="0"/>
        <w:autoSpaceDN w:val="0"/>
        <w:spacing w:before="238"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pacing w:val="-4"/>
          <w:sz w:val="24"/>
          <w:szCs w:val="24"/>
        </w:rPr>
        <w:t xml:space="preserve">Taking </w:t>
      </w:r>
      <w:r w:rsidRPr="009166B9">
        <w:rPr>
          <w:rFonts w:ascii="Times New Roman" w:eastAsia="Times New Roman" w:hAnsi="Times New Roman" w:cs="Times New Roman"/>
          <w:bCs/>
          <w:color w:val="231F20"/>
          <w:sz w:val="24"/>
          <w:szCs w:val="24"/>
        </w:rPr>
        <w:t xml:space="preserve">Over Parts of the </w:t>
      </w:r>
      <w:r w:rsidRPr="009166B9">
        <w:rPr>
          <w:rFonts w:ascii="Times New Roman" w:eastAsia="Times New Roman" w:hAnsi="Times New Roman" w:cs="Times New Roman"/>
          <w:bCs/>
          <w:color w:val="231F20"/>
          <w:spacing w:val="-3"/>
          <w:sz w:val="24"/>
          <w:szCs w:val="24"/>
        </w:rPr>
        <w:t>Works</w:t>
      </w:r>
    </w:p>
    <w:p w14:paraId="741D7674" w14:textId="6C32510C" w:rsidR="00EF007B" w:rsidRPr="009166B9" w:rsidRDefault="00EF007B" w:rsidP="009166B9">
      <w:pPr>
        <w:widowControl w:val="0"/>
        <w:numPr>
          <w:ilvl w:val="2"/>
          <w:numId w:val="47"/>
        </w:numPr>
        <w:tabs>
          <w:tab w:val="left" w:pos="810"/>
          <w:tab w:val="left" w:pos="9180"/>
          <w:tab w:val="left" w:pos="9360"/>
        </w:tabs>
        <w:autoSpaceDE w:val="0"/>
        <w:autoSpaceDN w:val="0"/>
        <w:spacing w:before="242" w:after="0" w:line="230" w:lineRule="auto"/>
        <w:ind w:left="1440" w:right="30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pacing w:val="-4"/>
          <w:sz w:val="24"/>
          <w:szCs w:val="24"/>
        </w:rPr>
        <w:t>may</w:t>
      </w:r>
      <w:proofErr w:type="gramEnd"/>
      <w:r w:rsidRPr="009166B9">
        <w:rPr>
          <w:rFonts w:ascii="Times New Roman" w:eastAsia="Times New Roman" w:hAnsi="Times New Roman" w:cs="Times New Roman"/>
          <w:bCs/>
          <w:color w:val="231F20"/>
          <w:spacing w:val="-4"/>
          <w:sz w:val="24"/>
          <w:szCs w:val="24"/>
        </w:rPr>
        <w:t xml:space="preserve">, </w:t>
      </w:r>
      <w:r w:rsidRPr="009166B9">
        <w:rPr>
          <w:rFonts w:ascii="Times New Roman" w:eastAsia="Times New Roman" w:hAnsi="Times New Roman" w:cs="Times New Roman"/>
          <w:bCs/>
          <w:color w:val="231F20"/>
          <w:sz w:val="24"/>
          <w:szCs w:val="24"/>
        </w:rPr>
        <w:t xml:space="preserve">at the sole discretion of the Procuring </w:t>
      </w:r>
      <w:r w:rsidRPr="009166B9">
        <w:rPr>
          <w:rFonts w:ascii="Times New Roman" w:eastAsia="Times New Roman" w:hAnsi="Times New Roman" w:cs="Times New Roman"/>
          <w:bCs/>
          <w:color w:val="231F20"/>
          <w:spacing w:val="-3"/>
          <w:sz w:val="24"/>
          <w:szCs w:val="24"/>
        </w:rPr>
        <w:t xml:space="preserve">Entity, </w:t>
      </w:r>
      <w:r w:rsidRPr="009166B9">
        <w:rPr>
          <w:rFonts w:ascii="Times New Roman" w:eastAsia="Times New Roman" w:hAnsi="Times New Roman" w:cs="Times New Roman"/>
          <w:bCs/>
          <w:color w:val="231F20"/>
          <w:sz w:val="24"/>
          <w:szCs w:val="24"/>
        </w:rPr>
        <w:t xml:space="preserve">issue a Taking-Over Certiﬁcate for any part of the Permanent </w:t>
      </w:r>
      <w:r w:rsidRPr="009166B9">
        <w:rPr>
          <w:rFonts w:ascii="Times New Roman" w:eastAsia="Times New Roman" w:hAnsi="Times New Roman" w:cs="Times New Roman"/>
          <w:bCs/>
          <w:color w:val="231F20"/>
          <w:spacing w:val="-3"/>
          <w:sz w:val="24"/>
          <w:szCs w:val="24"/>
        </w:rPr>
        <w:t>Works.</w:t>
      </w:r>
    </w:p>
    <w:p w14:paraId="29562D17" w14:textId="2A163B44" w:rsidR="00EF007B" w:rsidRPr="009166B9" w:rsidRDefault="00EF007B" w:rsidP="009166B9">
      <w:pPr>
        <w:widowControl w:val="0"/>
        <w:numPr>
          <w:ilvl w:val="2"/>
          <w:numId w:val="47"/>
        </w:numPr>
        <w:tabs>
          <w:tab w:val="left" w:pos="810"/>
          <w:tab w:val="left" w:pos="9180"/>
          <w:tab w:val="left" w:pos="9360"/>
        </w:tabs>
        <w:autoSpaceDE w:val="0"/>
        <w:autoSpaceDN w:val="0"/>
        <w:spacing w:before="245" w:after="0" w:line="230" w:lineRule="auto"/>
        <w:ind w:left="1440" w:right="30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Procuring Entity shall not use any part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(other than as a temporary measure which is either speciﬁed in the Contract or agreed by both Parties) unless and until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has</w:t>
      </w:r>
      <w:proofErr w:type="gramEnd"/>
      <w:r w:rsidRPr="009166B9">
        <w:rPr>
          <w:rFonts w:ascii="Times New Roman" w:eastAsia="Times New Roman" w:hAnsi="Times New Roman" w:cs="Times New Roman"/>
          <w:bCs/>
          <w:color w:val="231F20"/>
          <w:sz w:val="24"/>
          <w:szCs w:val="24"/>
        </w:rPr>
        <w:t xml:space="preserve"> issued a Taking-Over Certiﬁcate for this part. However, if the Procuring Entity does use any part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before the Taking-Over Certiﬁcate is issued:</w:t>
      </w:r>
    </w:p>
    <w:p w14:paraId="6A0C8306" w14:textId="77777777" w:rsidR="00EF007B" w:rsidRPr="009166B9" w:rsidRDefault="00EF007B" w:rsidP="009166B9">
      <w:pPr>
        <w:widowControl w:val="0"/>
        <w:numPr>
          <w:ilvl w:val="3"/>
          <w:numId w:val="47"/>
        </w:numPr>
        <w:tabs>
          <w:tab w:val="left" w:pos="1304"/>
          <w:tab w:val="left" w:pos="1305"/>
          <w:tab w:val="left" w:pos="9180"/>
          <w:tab w:val="left" w:pos="9360"/>
        </w:tabs>
        <w:autoSpaceDE w:val="0"/>
        <w:autoSpaceDN w:val="0"/>
        <w:spacing w:before="44"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part which is used shall be deemed to have been taken over from the date on which it is used,</w:t>
      </w:r>
    </w:p>
    <w:p w14:paraId="7D0B7BCE" w14:textId="77777777" w:rsidR="00EF007B" w:rsidRPr="009166B9" w:rsidRDefault="00EF007B" w:rsidP="009166B9">
      <w:pPr>
        <w:widowControl w:val="0"/>
        <w:numPr>
          <w:ilvl w:val="3"/>
          <w:numId w:val="47"/>
        </w:numPr>
        <w:tabs>
          <w:tab w:val="left" w:pos="1305"/>
          <w:tab w:val="left" w:pos="9180"/>
          <w:tab w:val="left" w:pos="9360"/>
        </w:tabs>
        <w:autoSpaceDE w:val="0"/>
        <w:autoSpaceDN w:val="0"/>
        <w:spacing w:before="48" w:after="0" w:line="230" w:lineRule="auto"/>
        <w:ind w:left="1440" w:right="30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cease to be liable for the care of such part as from this date when responsibility shall pass to the Procuring </w:t>
      </w:r>
      <w:r w:rsidRPr="009166B9">
        <w:rPr>
          <w:rFonts w:ascii="Times New Roman" w:eastAsia="Times New Roman" w:hAnsi="Times New Roman" w:cs="Times New Roman"/>
          <w:bCs/>
          <w:color w:val="231F20"/>
          <w:spacing w:val="-3"/>
          <w:sz w:val="24"/>
          <w:szCs w:val="24"/>
        </w:rPr>
        <w:t xml:space="preserve">Entity, </w:t>
      </w:r>
      <w:r w:rsidRPr="009166B9">
        <w:rPr>
          <w:rFonts w:ascii="Times New Roman" w:eastAsia="Times New Roman" w:hAnsi="Times New Roman" w:cs="Times New Roman"/>
          <w:bCs/>
          <w:color w:val="231F20"/>
          <w:sz w:val="24"/>
          <w:szCs w:val="24"/>
        </w:rPr>
        <w:t>and</w:t>
      </w:r>
    </w:p>
    <w:p w14:paraId="3C998CFD" w14:textId="54E35EFE" w:rsidR="00EF007B" w:rsidRPr="009166B9" w:rsidRDefault="00EF007B" w:rsidP="009166B9">
      <w:pPr>
        <w:widowControl w:val="0"/>
        <w:numPr>
          <w:ilvl w:val="3"/>
          <w:numId w:val="47"/>
        </w:numPr>
        <w:tabs>
          <w:tab w:val="left" w:pos="1304"/>
          <w:tab w:val="left" w:pos="1305"/>
          <w:tab w:val="left" w:pos="9180"/>
          <w:tab w:val="left" w:pos="9360"/>
        </w:tabs>
        <w:autoSpaceDE w:val="0"/>
        <w:autoSpaceDN w:val="0"/>
        <w:spacing w:before="42"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requested by the Contractor,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shall</w:t>
      </w:r>
      <w:proofErr w:type="gramEnd"/>
      <w:r w:rsidRPr="009166B9">
        <w:rPr>
          <w:rFonts w:ascii="Times New Roman" w:eastAsia="Times New Roman" w:hAnsi="Times New Roman" w:cs="Times New Roman"/>
          <w:bCs/>
          <w:color w:val="231F20"/>
          <w:sz w:val="24"/>
          <w:szCs w:val="24"/>
        </w:rPr>
        <w:t xml:space="preserve"> issue a Taking-Over Certiﬁcate for this part.</w:t>
      </w:r>
    </w:p>
    <w:p w14:paraId="69C2A930" w14:textId="2EBE6B26" w:rsidR="00EF007B" w:rsidRPr="009166B9" w:rsidRDefault="00EF007B" w:rsidP="009166B9">
      <w:pPr>
        <w:widowControl w:val="0"/>
        <w:numPr>
          <w:ilvl w:val="2"/>
          <w:numId w:val="47"/>
        </w:numPr>
        <w:tabs>
          <w:tab w:val="left" w:pos="810"/>
          <w:tab w:val="left" w:pos="9180"/>
          <w:tab w:val="left" w:pos="9360"/>
        </w:tabs>
        <w:autoSpaceDE w:val="0"/>
        <w:autoSpaceDN w:val="0"/>
        <w:spacing w:before="242" w:after="0" w:line="230" w:lineRule="auto"/>
        <w:ind w:left="1440" w:right="30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After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has</w:t>
      </w:r>
      <w:proofErr w:type="gramEnd"/>
      <w:r w:rsidRPr="009166B9">
        <w:rPr>
          <w:rFonts w:ascii="Times New Roman" w:eastAsia="Times New Roman" w:hAnsi="Times New Roman" w:cs="Times New Roman"/>
          <w:bCs/>
          <w:color w:val="231F20"/>
          <w:sz w:val="24"/>
          <w:szCs w:val="24"/>
        </w:rPr>
        <w:t xml:space="preserve"> issued a Taking-Over Certiﬁcate for a part of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 xml:space="preserve">the Contractor shall be given the earliest opportunity to take such steps as may be necessary to carry out any outstanding </w:t>
      </w:r>
      <w:r w:rsidRPr="009166B9">
        <w:rPr>
          <w:rFonts w:ascii="Times New Roman" w:eastAsia="Times New Roman" w:hAnsi="Times New Roman" w:cs="Times New Roman"/>
          <w:bCs/>
          <w:color w:val="231F20"/>
          <w:spacing w:val="-4"/>
          <w:sz w:val="24"/>
          <w:szCs w:val="24"/>
        </w:rPr>
        <w:t xml:space="preserve">Tests </w:t>
      </w:r>
      <w:r w:rsidRPr="009166B9">
        <w:rPr>
          <w:rFonts w:ascii="Times New Roman" w:eastAsia="Times New Roman" w:hAnsi="Times New Roman" w:cs="Times New Roman"/>
          <w:bCs/>
          <w:color w:val="231F20"/>
          <w:sz w:val="24"/>
          <w:szCs w:val="24"/>
        </w:rPr>
        <w:t xml:space="preserve">on Completion. The Contractor shall carry out these </w:t>
      </w:r>
      <w:r w:rsidRPr="009166B9">
        <w:rPr>
          <w:rFonts w:ascii="Times New Roman" w:eastAsia="Times New Roman" w:hAnsi="Times New Roman" w:cs="Times New Roman"/>
          <w:bCs/>
          <w:color w:val="231F20"/>
          <w:spacing w:val="-4"/>
          <w:sz w:val="24"/>
          <w:szCs w:val="24"/>
        </w:rPr>
        <w:t xml:space="preserve">Tests </w:t>
      </w:r>
      <w:r w:rsidRPr="009166B9">
        <w:rPr>
          <w:rFonts w:ascii="Times New Roman" w:eastAsia="Times New Roman" w:hAnsi="Times New Roman" w:cs="Times New Roman"/>
          <w:bCs/>
          <w:color w:val="231F20"/>
          <w:sz w:val="24"/>
          <w:szCs w:val="24"/>
        </w:rPr>
        <w:t>on Completion as soon as practicable before the expiry date of the relevant Defects Notiﬁcation Period.</w:t>
      </w:r>
    </w:p>
    <w:p w14:paraId="6BE18A20" w14:textId="3C61EF1C" w:rsidR="00EF007B" w:rsidRPr="009166B9" w:rsidRDefault="00EF007B" w:rsidP="009166B9">
      <w:pPr>
        <w:widowControl w:val="0"/>
        <w:numPr>
          <w:ilvl w:val="2"/>
          <w:numId w:val="47"/>
        </w:numPr>
        <w:tabs>
          <w:tab w:val="left" w:pos="810"/>
          <w:tab w:val="left" w:pos="9180"/>
          <w:tab w:val="left" w:pos="9360"/>
        </w:tabs>
        <w:autoSpaceDE w:val="0"/>
        <w:autoSpaceDN w:val="0"/>
        <w:spacing w:before="247" w:after="0" w:line="230" w:lineRule="auto"/>
        <w:ind w:left="1440" w:right="30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the Contractor incurs Cost as a result of the Procuring Entity taking over and/or using a part of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other than such use as is speciﬁed in the Contractor agreed by the Contractor, the Contractor shall (</w:t>
      </w:r>
      <w:proofErr w:type="spellStart"/>
      <w:r w:rsidRPr="009166B9">
        <w:rPr>
          <w:rFonts w:ascii="Times New Roman" w:eastAsia="Times New Roman" w:hAnsi="Times New Roman" w:cs="Times New Roman"/>
          <w:bCs/>
          <w:color w:val="231F20"/>
          <w:sz w:val="24"/>
          <w:szCs w:val="24"/>
        </w:rPr>
        <w:t>i</w:t>
      </w:r>
      <w:proofErr w:type="spellEnd"/>
      <w:r w:rsidRPr="009166B9">
        <w:rPr>
          <w:rFonts w:ascii="Times New Roman" w:eastAsia="Times New Roman" w:hAnsi="Times New Roman" w:cs="Times New Roman"/>
          <w:bCs/>
          <w:color w:val="231F20"/>
          <w:sz w:val="24"/>
          <w:szCs w:val="24"/>
        </w:rPr>
        <w:t xml:space="preserve">) give notice to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and</w:t>
      </w:r>
      <w:proofErr w:type="gramEnd"/>
      <w:r w:rsidRPr="009166B9">
        <w:rPr>
          <w:rFonts w:ascii="Times New Roman" w:eastAsia="Times New Roman" w:hAnsi="Times New Roman" w:cs="Times New Roman"/>
          <w:bCs/>
          <w:color w:val="231F20"/>
          <w:sz w:val="24"/>
          <w:szCs w:val="24"/>
        </w:rPr>
        <w:t xml:space="preserve"> (ii) be entitled subject to Sub-Clause 20.1 [Contractor's Claims] to payment of any such accrued costs, which shall be included in the Contract Price. After receiving this notice,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shall</w:t>
      </w:r>
      <w:proofErr w:type="gramEnd"/>
      <w:r w:rsidRPr="009166B9">
        <w:rPr>
          <w:rFonts w:ascii="Times New Roman" w:eastAsia="Times New Roman" w:hAnsi="Times New Roman" w:cs="Times New Roman"/>
          <w:bCs/>
          <w:color w:val="231F20"/>
          <w:sz w:val="24"/>
          <w:szCs w:val="24"/>
        </w:rPr>
        <w:t xml:space="preserve"> proceed under Sub-Clause 3.5 [Determinations] to agree or determine this accrued cost.</w:t>
      </w:r>
    </w:p>
    <w:p w14:paraId="467CD8D9" w14:textId="7E24F5DB" w:rsidR="00EF007B" w:rsidRPr="009166B9" w:rsidRDefault="00EF007B" w:rsidP="009166B9">
      <w:pPr>
        <w:widowControl w:val="0"/>
        <w:numPr>
          <w:ilvl w:val="2"/>
          <w:numId w:val="47"/>
        </w:numPr>
        <w:tabs>
          <w:tab w:val="left" w:pos="809"/>
          <w:tab w:val="left" w:pos="9180"/>
          <w:tab w:val="left" w:pos="9360"/>
        </w:tabs>
        <w:autoSpaceDE w:val="0"/>
        <w:autoSpaceDN w:val="0"/>
        <w:spacing w:before="248" w:after="0" w:line="230" w:lineRule="auto"/>
        <w:ind w:left="1440" w:right="28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a Taking-Over Certiﬁcate has been issued for a part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(other than a Section), the delay damages thereafter for completion of the remainder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shall be reduced. Similarly, the delay damages for the remainder of the Section (if any) in which this part is included shall also be reduced. For any period of delay after the date stated in this Taking-Over Certiﬁcate, the proportional reduction in these delay damages shall be calculated as the proportion which the value of the part so certiﬁed bears to the value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or Section (as the case may be) as a whole.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shall</w:t>
      </w:r>
      <w:proofErr w:type="gramEnd"/>
      <w:r w:rsidRPr="009166B9">
        <w:rPr>
          <w:rFonts w:ascii="Times New Roman" w:eastAsia="Times New Roman" w:hAnsi="Times New Roman" w:cs="Times New Roman"/>
          <w:bCs/>
          <w:color w:val="231F20"/>
          <w:sz w:val="24"/>
          <w:szCs w:val="24"/>
        </w:rPr>
        <w:t xml:space="preserve"> proceed under Sub-Clause 3.5 [Determinations] to agree to or determine these proportions. The provisions of this paragraph shall only apply to the daily rate of delay damages under Sub-Clause 8.7 [Delay Damages] and shall not affect the maximum amount of these damages.</w:t>
      </w:r>
    </w:p>
    <w:p w14:paraId="61ABDACF" w14:textId="77777777" w:rsidR="00EF007B" w:rsidRPr="009166B9" w:rsidRDefault="00EF007B" w:rsidP="009166B9">
      <w:pPr>
        <w:widowControl w:val="0"/>
        <w:numPr>
          <w:ilvl w:val="1"/>
          <w:numId w:val="47"/>
        </w:numPr>
        <w:tabs>
          <w:tab w:val="left" w:pos="824"/>
          <w:tab w:val="left" w:pos="825"/>
          <w:tab w:val="left" w:pos="9180"/>
          <w:tab w:val="left" w:pos="9360"/>
        </w:tabs>
        <w:autoSpaceDE w:val="0"/>
        <w:autoSpaceDN w:val="0"/>
        <w:spacing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 xml:space="preserve">Interference with </w:t>
      </w:r>
      <w:r w:rsidRPr="009166B9">
        <w:rPr>
          <w:rFonts w:ascii="Times New Roman" w:eastAsia="Times New Roman" w:hAnsi="Times New Roman" w:cs="Times New Roman"/>
          <w:bCs/>
          <w:color w:val="231F20"/>
          <w:spacing w:val="-5"/>
          <w:sz w:val="24"/>
          <w:szCs w:val="24"/>
        </w:rPr>
        <w:t xml:space="preserve">Tests </w:t>
      </w:r>
      <w:r w:rsidRPr="009166B9">
        <w:rPr>
          <w:rFonts w:ascii="Times New Roman" w:eastAsia="Times New Roman" w:hAnsi="Times New Roman" w:cs="Times New Roman"/>
          <w:bCs/>
          <w:color w:val="231F20"/>
          <w:sz w:val="24"/>
          <w:szCs w:val="24"/>
        </w:rPr>
        <w:t>on Completion</w:t>
      </w:r>
    </w:p>
    <w:p w14:paraId="18F631DC" w14:textId="77777777" w:rsidR="00EF007B" w:rsidRPr="009166B9" w:rsidRDefault="00EF007B" w:rsidP="009166B9">
      <w:pPr>
        <w:widowControl w:val="0"/>
        <w:numPr>
          <w:ilvl w:val="2"/>
          <w:numId w:val="47"/>
        </w:numPr>
        <w:tabs>
          <w:tab w:val="left" w:pos="825"/>
          <w:tab w:val="left" w:pos="9180"/>
          <w:tab w:val="left" w:pos="9360"/>
        </w:tabs>
        <w:autoSpaceDE w:val="0"/>
        <w:autoSpaceDN w:val="0"/>
        <w:spacing w:before="242" w:after="0" w:line="230" w:lineRule="auto"/>
        <w:ind w:left="1440" w:right="29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the Contractor is prevented, for more than 14 days, from carrying out the </w:t>
      </w:r>
      <w:r w:rsidRPr="009166B9">
        <w:rPr>
          <w:rFonts w:ascii="Times New Roman" w:eastAsia="Times New Roman" w:hAnsi="Times New Roman" w:cs="Times New Roman"/>
          <w:bCs/>
          <w:color w:val="231F20"/>
          <w:spacing w:val="-4"/>
          <w:sz w:val="24"/>
          <w:szCs w:val="24"/>
        </w:rPr>
        <w:t xml:space="preserve">Tests </w:t>
      </w:r>
      <w:r w:rsidRPr="009166B9">
        <w:rPr>
          <w:rFonts w:ascii="Times New Roman" w:eastAsia="Times New Roman" w:hAnsi="Times New Roman" w:cs="Times New Roman"/>
          <w:bCs/>
          <w:color w:val="231F20"/>
          <w:sz w:val="24"/>
          <w:szCs w:val="24"/>
        </w:rPr>
        <w:t xml:space="preserve">on Completion by a cause for which the Procuring Entity is responsible, the Procuring Entity shall be deemed to have taken over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or Section (as the case may be) on the date when the </w:t>
      </w:r>
      <w:r w:rsidRPr="009166B9">
        <w:rPr>
          <w:rFonts w:ascii="Times New Roman" w:eastAsia="Times New Roman" w:hAnsi="Times New Roman" w:cs="Times New Roman"/>
          <w:bCs/>
          <w:color w:val="231F20"/>
          <w:spacing w:val="-4"/>
          <w:sz w:val="24"/>
          <w:szCs w:val="24"/>
        </w:rPr>
        <w:t xml:space="preserve">Tests </w:t>
      </w:r>
      <w:r w:rsidRPr="009166B9">
        <w:rPr>
          <w:rFonts w:ascii="Times New Roman" w:eastAsia="Times New Roman" w:hAnsi="Times New Roman" w:cs="Times New Roman"/>
          <w:bCs/>
          <w:color w:val="231F20"/>
          <w:sz w:val="24"/>
          <w:szCs w:val="24"/>
        </w:rPr>
        <w:t>on Completion would otherwise have been completed.</w:t>
      </w:r>
    </w:p>
    <w:p w14:paraId="37E385A9" w14:textId="386FC665" w:rsidR="00EF007B" w:rsidRPr="009166B9" w:rsidRDefault="00EF007B" w:rsidP="009166B9">
      <w:pPr>
        <w:widowControl w:val="0"/>
        <w:numPr>
          <w:ilvl w:val="2"/>
          <w:numId w:val="47"/>
        </w:numPr>
        <w:tabs>
          <w:tab w:val="left" w:pos="825"/>
          <w:tab w:val="left" w:pos="9180"/>
          <w:tab w:val="left" w:pos="9360"/>
        </w:tabs>
        <w:autoSpaceDE w:val="0"/>
        <w:autoSpaceDN w:val="0"/>
        <w:spacing w:before="246" w:after="0" w:line="230" w:lineRule="auto"/>
        <w:ind w:left="1440" w:right="29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w:t>
      </w:r>
      <w:r w:rsidR="00927253">
        <w:rPr>
          <w:rFonts w:ascii="Times New Roman" w:eastAsia="Times New Roman" w:hAnsi="Times New Roman" w:cs="Times New Roman"/>
          <w:bCs/>
          <w:color w:val="231F20"/>
          <w:sz w:val="24"/>
          <w:szCs w:val="24"/>
        </w:rPr>
        <w:t>Engineer</w:t>
      </w:r>
      <w:r w:rsidRPr="009166B9">
        <w:rPr>
          <w:rFonts w:ascii="Times New Roman" w:eastAsia="Times New Roman" w:hAnsi="Times New Roman" w:cs="Times New Roman"/>
          <w:bCs/>
          <w:color w:val="231F20"/>
          <w:sz w:val="24"/>
          <w:szCs w:val="24"/>
        </w:rPr>
        <w:t xml:space="preserve"> shall then issue a Taking-Over Certiﬁcate accordingly, and the Contractor shall carry out the </w:t>
      </w:r>
      <w:r w:rsidRPr="009166B9">
        <w:rPr>
          <w:rFonts w:ascii="Times New Roman" w:eastAsia="Times New Roman" w:hAnsi="Times New Roman" w:cs="Times New Roman"/>
          <w:bCs/>
          <w:color w:val="231F20"/>
          <w:spacing w:val="-4"/>
          <w:sz w:val="24"/>
          <w:szCs w:val="24"/>
        </w:rPr>
        <w:t xml:space="preserve">Tests </w:t>
      </w:r>
      <w:r w:rsidRPr="009166B9">
        <w:rPr>
          <w:rFonts w:ascii="Times New Roman" w:eastAsia="Times New Roman" w:hAnsi="Times New Roman" w:cs="Times New Roman"/>
          <w:bCs/>
          <w:color w:val="231F20"/>
          <w:sz w:val="24"/>
          <w:szCs w:val="24"/>
        </w:rPr>
        <w:t xml:space="preserve">on Completion as soon as practicable, before the expiry date of the Defects Notiﬁcation Period.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shall</w:t>
      </w:r>
      <w:proofErr w:type="gramEnd"/>
      <w:r w:rsidRPr="009166B9">
        <w:rPr>
          <w:rFonts w:ascii="Times New Roman" w:eastAsia="Times New Roman" w:hAnsi="Times New Roman" w:cs="Times New Roman"/>
          <w:bCs/>
          <w:color w:val="231F20"/>
          <w:sz w:val="24"/>
          <w:szCs w:val="24"/>
        </w:rPr>
        <w:t xml:space="preserve"> require the </w:t>
      </w:r>
      <w:r w:rsidRPr="009166B9">
        <w:rPr>
          <w:rFonts w:ascii="Times New Roman" w:eastAsia="Times New Roman" w:hAnsi="Times New Roman" w:cs="Times New Roman"/>
          <w:bCs/>
          <w:color w:val="231F20"/>
          <w:spacing w:val="-4"/>
          <w:sz w:val="24"/>
          <w:szCs w:val="24"/>
        </w:rPr>
        <w:t xml:space="preserve">Tests </w:t>
      </w:r>
      <w:r w:rsidRPr="009166B9">
        <w:rPr>
          <w:rFonts w:ascii="Times New Roman" w:eastAsia="Times New Roman" w:hAnsi="Times New Roman" w:cs="Times New Roman"/>
          <w:bCs/>
          <w:color w:val="231F20"/>
          <w:sz w:val="24"/>
          <w:szCs w:val="24"/>
        </w:rPr>
        <w:t>on Completion to be carried out by giving 14 days' notice and under the relevant provisions of the Contract.</w:t>
      </w:r>
    </w:p>
    <w:p w14:paraId="6F83B97B" w14:textId="116A153D" w:rsidR="00EF007B" w:rsidRPr="009166B9" w:rsidRDefault="00EF007B" w:rsidP="009166B9">
      <w:pPr>
        <w:widowControl w:val="0"/>
        <w:numPr>
          <w:ilvl w:val="2"/>
          <w:numId w:val="47"/>
        </w:numPr>
        <w:tabs>
          <w:tab w:val="left" w:pos="817"/>
          <w:tab w:val="left" w:pos="9180"/>
          <w:tab w:val="left" w:pos="9360"/>
        </w:tabs>
        <w:autoSpaceDE w:val="0"/>
        <w:autoSpaceDN w:val="0"/>
        <w:spacing w:before="259" w:after="0" w:line="230" w:lineRule="auto"/>
        <w:ind w:left="1440" w:right="30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the Contractor suffers delay and/or incurs Costs as a result of this delay in carrying out the </w:t>
      </w:r>
      <w:r w:rsidRPr="009166B9">
        <w:rPr>
          <w:rFonts w:ascii="Times New Roman" w:eastAsia="Times New Roman" w:hAnsi="Times New Roman" w:cs="Times New Roman"/>
          <w:bCs/>
          <w:color w:val="231F20"/>
          <w:spacing w:val="-4"/>
          <w:sz w:val="24"/>
          <w:szCs w:val="24"/>
        </w:rPr>
        <w:t xml:space="preserve">Tests </w:t>
      </w:r>
      <w:r w:rsidRPr="009166B9">
        <w:rPr>
          <w:rFonts w:ascii="Times New Roman" w:eastAsia="Times New Roman" w:hAnsi="Times New Roman" w:cs="Times New Roman"/>
          <w:bCs/>
          <w:color w:val="231F20"/>
          <w:sz w:val="24"/>
          <w:szCs w:val="24"/>
        </w:rPr>
        <w:t xml:space="preserve">on Completion, the Contractor shall give notice to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and</w:t>
      </w:r>
      <w:proofErr w:type="gramEnd"/>
      <w:r w:rsidRPr="009166B9">
        <w:rPr>
          <w:rFonts w:ascii="Times New Roman" w:eastAsia="Times New Roman" w:hAnsi="Times New Roman" w:cs="Times New Roman"/>
          <w:bCs/>
          <w:color w:val="231F20"/>
          <w:sz w:val="24"/>
          <w:szCs w:val="24"/>
        </w:rPr>
        <w:t xml:space="preserve"> shall be entitled subject to Sub-Clause 20.1 [Contractor's Claims] to:</w:t>
      </w:r>
    </w:p>
    <w:p w14:paraId="2B6F8C49" w14:textId="77777777" w:rsidR="00EF007B" w:rsidRPr="009166B9" w:rsidRDefault="00EF007B" w:rsidP="009166B9">
      <w:pPr>
        <w:widowControl w:val="0"/>
        <w:numPr>
          <w:ilvl w:val="3"/>
          <w:numId w:val="47"/>
        </w:numPr>
        <w:tabs>
          <w:tab w:val="left" w:pos="1311"/>
          <w:tab w:val="left" w:pos="1312"/>
          <w:tab w:val="left" w:pos="9180"/>
          <w:tab w:val="left" w:pos="9360"/>
        </w:tabs>
        <w:autoSpaceDE w:val="0"/>
        <w:autoSpaceDN w:val="0"/>
        <w:spacing w:before="51"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an extension of time for any such </w:t>
      </w:r>
      <w:r w:rsidRPr="009166B9">
        <w:rPr>
          <w:rFonts w:ascii="Times New Roman" w:eastAsia="Times New Roman" w:hAnsi="Times New Roman" w:cs="Times New Roman"/>
          <w:bCs/>
          <w:color w:val="231F20"/>
          <w:spacing w:val="-3"/>
          <w:sz w:val="24"/>
          <w:szCs w:val="24"/>
        </w:rPr>
        <w:t xml:space="preserve">delay, </w:t>
      </w:r>
      <w:r w:rsidRPr="009166B9">
        <w:rPr>
          <w:rFonts w:ascii="Times New Roman" w:eastAsia="Times New Roman" w:hAnsi="Times New Roman" w:cs="Times New Roman"/>
          <w:bCs/>
          <w:color w:val="231F20"/>
          <w:sz w:val="24"/>
          <w:szCs w:val="24"/>
        </w:rPr>
        <w:t>if completion is or will be delayed, under Sub-Clause 8.4 [Extension of Time for Completion], and</w:t>
      </w:r>
    </w:p>
    <w:p w14:paraId="716595DF" w14:textId="77777777" w:rsidR="00EF007B" w:rsidRPr="009166B9" w:rsidRDefault="00EF007B" w:rsidP="009166B9">
      <w:pPr>
        <w:widowControl w:val="0"/>
        <w:numPr>
          <w:ilvl w:val="3"/>
          <w:numId w:val="47"/>
        </w:numPr>
        <w:tabs>
          <w:tab w:val="left" w:pos="1311"/>
          <w:tab w:val="left" w:pos="1312"/>
          <w:tab w:val="left" w:pos="9180"/>
          <w:tab w:val="left" w:pos="9360"/>
        </w:tabs>
        <w:autoSpaceDE w:val="0"/>
        <w:autoSpaceDN w:val="0"/>
        <w:spacing w:before="42"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payment of any such accrued costs, which shall be included in the Contract Price.</w:t>
      </w:r>
    </w:p>
    <w:p w14:paraId="6133858B" w14:textId="77777777" w:rsidR="00EF007B" w:rsidRPr="009166B9" w:rsidRDefault="00EF007B" w:rsidP="009166B9">
      <w:pPr>
        <w:widowControl w:val="0"/>
        <w:tabs>
          <w:tab w:val="left" w:pos="9180"/>
          <w:tab w:val="left" w:pos="9360"/>
        </w:tabs>
        <w:autoSpaceDE w:val="0"/>
        <w:autoSpaceDN w:val="0"/>
        <w:spacing w:before="7" w:after="0" w:line="240" w:lineRule="auto"/>
        <w:ind w:left="1440" w:hanging="720"/>
        <w:jc w:val="both"/>
        <w:rPr>
          <w:rFonts w:ascii="Times New Roman" w:eastAsia="Times New Roman" w:hAnsi="Times New Roman" w:cs="Times New Roman"/>
          <w:bCs/>
          <w:sz w:val="24"/>
          <w:szCs w:val="24"/>
        </w:rPr>
      </w:pPr>
    </w:p>
    <w:p w14:paraId="10971751" w14:textId="4076BCC5" w:rsidR="00EF007B" w:rsidRPr="009166B9" w:rsidRDefault="00EF007B" w:rsidP="009166B9">
      <w:pPr>
        <w:widowControl w:val="0"/>
        <w:numPr>
          <w:ilvl w:val="2"/>
          <w:numId w:val="47"/>
        </w:numPr>
        <w:tabs>
          <w:tab w:val="left" w:pos="817"/>
          <w:tab w:val="left" w:pos="9180"/>
          <w:tab w:val="left" w:pos="9360"/>
        </w:tabs>
        <w:autoSpaceDE w:val="0"/>
        <w:autoSpaceDN w:val="0"/>
        <w:spacing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After receiving this notice, the </w:t>
      </w:r>
      <w:r w:rsidR="00927253">
        <w:rPr>
          <w:rFonts w:ascii="Times New Roman" w:eastAsia="Times New Roman" w:hAnsi="Times New Roman" w:cs="Times New Roman"/>
          <w:bCs/>
          <w:color w:val="231F20"/>
          <w:sz w:val="24"/>
          <w:szCs w:val="24"/>
        </w:rPr>
        <w:t>Engineer</w:t>
      </w:r>
      <w:r w:rsidRPr="009166B9">
        <w:rPr>
          <w:rFonts w:ascii="Times New Roman" w:eastAsia="Times New Roman" w:hAnsi="Times New Roman" w:cs="Times New Roman"/>
          <w:bCs/>
          <w:color w:val="231F20"/>
          <w:sz w:val="24"/>
          <w:szCs w:val="24"/>
        </w:rPr>
        <w:t xml:space="preserve"> shall proceed under Sub-Clause 3.5 [Determinations] to agree to or determine these matters.</w:t>
      </w:r>
    </w:p>
    <w:p w14:paraId="0F662E88" w14:textId="77777777" w:rsidR="00EF007B" w:rsidRPr="009166B9" w:rsidRDefault="00EF007B" w:rsidP="009166B9">
      <w:pPr>
        <w:widowControl w:val="0"/>
        <w:numPr>
          <w:ilvl w:val="1"/>
          <w:numId w:val="47"/>
        </w:numPr>
        <w:tabs>
          <w:tab w:val="left" w:pos="816"/>
          <w:tab w:val="left" w:pos="817"/>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Surfaces Requiring Reinstatement</w:t>
      </w:r>
    </w:p>
    <w:p w14:paraId="5E13E268" w14:textId="77777777" w:rsidR="00EF007B" w:rsidRPr="009166B9" w:rsidRDefault="00EF007B" w:rsidP="009166B9">
      <w:pPr>
        <w:widowControl w:val="0"/>
        <w:tabs>
          <w:tab w:val="left" w:pos="9180"/>
          <w:tab w:val="left" w:pos="9360"/>
        </w:tabs>
        <w:autoSpaceDE w:val="0"/>
        <w:autoSpaceDN w:val="0"/>
        <w:spacing w:before="243" w:after="0" w:line="230" w:lineRule="auto"/>
        <w:ind w:left="1440" w:right="28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Except as otherwise stated in a Taking-Over Certiﬁcate, a certiﬁcate for a Section or part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shall not be deemed to certify completion of any ground or other surfaces requiring reinstatement.</w:t>
      </w:r>
    </w:p>
    <w:p w14:paraId="3BE1A92A" w14:textId="77777777" w:rsidR="00EF007B" w:rsidRPr="009166B9" w:rsidRDefault="00EF007B" w:rsidP="009166B9">
      <w:pPr>
        <w:widowControl w:val="0"/>
        <w:numPr>
          <w:ilvl w:val="0"/>
          <w:numId w:val="47"/>
        </w:numPr>
        <w:tabs>
          <w:tab w:val="left" w:pos="816"/>
          <w:tab w:val="left" w:pos="817"/>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sz w:val="24"/>
          <w:szCs w:val="24"/>
        </w:rPr>
      </w:pPr>
      <w:bookmarkStart w:id="99" w:name="_TOC_250014"/>
      <w:r w:rsidRPr="009166B9">
        <w:rPr>
          <w:rFonts w:ascii="Times New Roman" w:eastAsia="Times New Roman" w:hAnsi="Times New Roman" w:cs="Times New Roman"/>
          <w:bCs/>
          <w:color w:val="231F20"/>
          <w:sz w:val="24"/>
          <w:szCs w:val="24"/>
        </w:rPr>
        <w:t>DEFECTS</w:t>
      </w:r>
      <w:bookmarkEnd w:id="99"/>
      <w:r w:rsidRPr="009166B9">
        <w:rPr>
          <w:rFonts w:ascii="Times New Roman" w:eastAsia="Times New Roman" w:hAnsi="Times New Roman" w:cs="Times New Roman"/>
          <w:bCs/>
          <w:color w:val="231F20"/>
          <w:sz w:val="24"/>
          <w:szCs w:val="24"/>
        </w:rPr>
        <w:t xml:space="preserve"> LIABILITY</w:t>
      </w:r>
    </w:p>
    <w:p w14:paraId="5B2393FC" w14:textId="77777777" w:rsidR="00EF007B" w:rsidRPr="009166B9" w:rsidRDefault="00EF007B" w:rsidP="009166B9">
      <w:pPr>
        <w:widowControl w:val="0"/>
        <w:numPr>
          <w:ilvl w:val="1"/>
          <w:numId w:val="47"/>
        </w:numPr>
        <w:tabs>
          <w:tab w:val="left" w:pos="816"/>
          <w:tab w:val="left" w:pos="817"/>
          <w:tab w:val="left" w:pos="9180"/>
          <w:tab w:val="left" w:pos="9360"/>
        </w:tabs>
        <w:autoSpaceDE w:val="0"/>
        <w:autoSpaceDN w:val="0"/>
        <w:spacing w:before="234" w:after="0" w:line="240" w:lineRule="auto"/>
        <w:ind w:left="1440" w:hanging="720"/>
        <w:jc w:val="both"/>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 xml:space="preserve">Completion of Outstanding </w:t>
      </w:r>
      <w:r w:rsidRPr="009166B9">
        <w:rPr>
          <w:rFonts w:ascii="Times New Roman" w:eastAsia="Times New Roman" w:hAnsi="Times New Roman" w:cs="Times New Roman"/>
          <w:bCs/>
          <w:color w:val="231F20"/>
          <w:spacing w:val="-4"/>
          <w:sz w:val="24"/>
          <w:szCs w:val="24"/>
        </w:rPr>
        <w:t xml:space="preserve">Work </w:t>
      </w:r>
      <w:r w:rsidRPr="009166B9">
        <w:rPr>
          <w:rFonts w:ascii="Times New Roman" w:eastAsia="Times New Roman" w:hAnsi="Times New Roman" w:cs="Times New Roman"/>
          <w:bCs/>
          <w:color w:val="231F20"/>
          <w:sz w:val="24"/>
          <w:szCs w:val="24"/>
        </w:rPr>
        <w:t>and Remedying Defects</w:t>
      </w:r>
    </w:p>
    <w:p w14:paraId="7EF121AE" w14:textId="77777777" w:rsidR="00EF007B" w:rsidRPr="009166B9" w:rsidRDefault="00EF007B" w:rsidP="009166B9">
      <w:pPr>
        <w:widowControl w:val="0"/>
        <w:numPr>
          <w:ilvl w:val="2"/>
          <w:numId w:val="47"/>
        </w:numPr>
        <w:tabs>
          <w:tab w:val="left" w:pos="817"/>
          <w:tab w:val="left" w:pos="9180"/>
          <w:tab w:val="left" w:pos="9360"/>
        </w:tabs>
        <w:autoSpaceDE w:val="0"/>
        <w:autoSpaceDN w:val="0"/>
        <w:spacing w:before="242"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So that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and Contractor's Documents, and each Section, shall be in the condition required by the Contract (fair wear and tear excepted) by the expiry date of the relevant Defects Notiﬁcation Period or as soon as practicable thereafter, the Contractor shall:</w:t>
      </w:r>
    </w:p>
    <w:p w14:paraId="03A60913" w14:textId="77777777" w:rsidR="00EF007B" w:rsidRPr="009166B9" w:rsidRDefault="00EF007B" w:rsidP="009166B9">
      <w:pPr>
        <w:widowControl w:val="0"/>
        <w:numPr>
          <w:ilvl w:val="3"/>
          <w:numId w:val="47"/>
        </w:numPr>
        <w:tabs>
          <w:tab w:val="left" w:pos="1310"/>
          <w:tab w:val="left" w:pos="1311"/>
          <w:tab w:val="left" w:pos="9180"/>
          <w:tab w:val="left" w:pos="9360"/>
        </w:tabs>
        <w:autoSpaceDE w:val="0"/>
        <w:autoSpaceDN w:val="0"/>
        <w:spacing w:before="51"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complete any work which is outstanding on the date stated in a Taking-Over Certiﬁcate, within a such reasonable time as is instructed by the Engineer, and</w:t>
      </w:r>
    </w:p>
    <w:p w14:paraId="13B6D0EE" w14:textId="77777777" w:rsidR="00EF007B" w:rsidRPr="009166B9" w:rsidRDefault="00EF007B" w:rsidP="009166B9">
      <w:pPr>
        <w:widowControl w:val="0"/>
        <w:numPr>
          <w:ilvl w:val="3"/>
          <w:numId w:val="47"/>
        </w:numPr>
        <w:tabs>
          <w:tab w:val="left" w:pos="1311"/>
          <w:tab w:val="left" w:pos="9180"/>
          <w:tab w:val="left" w:pos="9360"/>
        </w:tabs>
        <w:autoSpaceDE w:val="0"/>
        <w:autoSpaceDN w:val="0"/>
        <w:spacing w:before="51"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execute all work required to remedy defects or damage, as may be notiﬁed by (or on behalf of) the Procuring Entity on or before the expiry date of the Defects Notiﬁcation Period for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or Section (as the case may be).</w:t>
      </w:r>
    </w:p>
    <w:p w14:paraId="677A08AF" w14:textId="77777777" w:rsidR="00EF007B" w:rsidRPr="009166B9" w:rsidRDefault="00EF007B" w:rsidP="009166B9">
      <w:pPr>
        <w:widowControl w:val="0"/>
        <w:numPr>
          <w:ilvl w:val="2"/>
          <w:numId w:val="47"/>
        </w:numPr>
        <w:tabs>
          <w:tab w:val="left" w:pos="816"/>
          <w:tab w:val="left" w:pos="9180"/>
          <w:tab w:val="left" w:pos="9360"/>
        </w:tabs>
        <w:autoSpaceDE w:val="0"/>
        <w:autoSpaceDN w:val="0"/>
        <w:spacing w:before="238"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 a defect appears or damage occurs, the Contractor shall be notiﬁed accordingly by the Engineer.</w:t>
      </w:r>
    </w:p>
    <w:p w14:paraId="4FAC13B0" w14:textId="77777777" w:rsidR="00EF007B" w:rsidRPr="009166B9" w:rsidRDefault="00EF007B" w:rsidP="009166B9">
      <w:pPr>
        <w:widowControl w:val="0"/>
        <w:numPr>
          <w:ilvl w:val="1"/>
          <w:numId w:val="47"/>
        </w:numPr>
        <w:tabs>
          <w:tab w:val="left" w:pos="815"/>
          <w:tab w:val="left" w:pos="816"/>
          <w:tab w:val="left" w:pos="9180"/>
          <w:tab w:val="left" w:pos="9360"/>
        </w:tabs>
        <w:autoSpaceDE w:val="0"/>
        <w:autoSpaceDN w:val="0"/>
        <w:spacing w:before="234"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Cost of Remedying Defects</w:t>
      </w:r>
    </w:p>
    <w:p w14:paraId="177C3948" w14:textId="77777777" w:rsidR="00EF007B" w:rsidRPr="009166B9" w:rsidRDefault="00EF007B" w:rsidP="009166B9">
      <w:pPr>
        <w:widowControl w:val="0"/>
        <w:numPr>
          <w:ilvl w:val="2"/>
          <w:numId w:val="47"/>
        </w:numPr>
        <w:tabs>
          <w:tab w:val="left" w:pos="816"/>
          <w:tab w:val="left" w:pos="9180"/>
          <w:tab w:val="left" w:pos="9360"/>
        </w:tabs>
        <w:autoSpaceDE w:val="0"/>
        <w:autoSpaceDN w:val="0"/>
        <w:spacing w:before="242"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All work referred to in subparagraph (b) of Sub-Clause </w:t>
      </w:r>
      <w:r w:rsidRPr="009166B9">
        <w:rPr>
          <w:rFonts w:ascii="Times New Roman" w:eastAsia="Times New Roman" w:hAnsi="Times New Roman" w:cs="Times New Roman"/>
          <w:bCs/>
          <w:color w:val="231F20"/>
          <w:spacing w:val="-3"/>
          <w:sz w:val="24"/>
          <w:szCs w:val="24"/>
        </w:rPr>
        <w:t xml:space="preserve">11.1 </w:t>
      </w:r>
      <w:r w:rsidRPr="009166B9">
        <w:rPr>
          <w:rFonts w:ascii="Times New Roman" w:eastAsia="Times New Roman" w:hAnsi="Times New Roman" w:cs="Times New Roman"/>
          <w:bCs/>
          <w:color w:val="231F20"/>
          <w:sz w:val="24"/>
          <w:szCs w:val="24"/>
        </w:rPr>
        <w:t xml:space="preserve">[Completion of Outstanding </w:t>
      </w:r>
      <w:r w:rsidRPr="009166B9">
        <w:rPr>
          <w:rFonts w:ascii="Times New Roman" w:eastAsia="Times New Roman" w:hAnsi="Times New Roman" w:cs="Times New Roman"/>
          <w:bCs/>
          <w:color w:val="231F20"/>
          <w:spacing w:val="-5"/>
          <w:sz w:val="24"/>
          <w:szCs w:val="24"/>
        </w:rPr>
        <w:t xml:space="preserve">Work </w:t>
      </w:r>
      <w:r w:rsidRPr="009166B9">
        <w:rPr>
          <w:rFonts w:ascii="Times New Roman" w:eastAsia="Times New Roman" w:hAnsi="Times New Roman" w:cs="Times New Roman"/>
          <w:bCs/>
          <w:color w:val="231F20"/>
          <w:sz w:val="24"/>
          <w:szCs w:val="24"/>
        </w:rPr>
        <w:t>and Remedying Defects] shall be executed at the risk and cost of the Contractor, if and to the extent that the work is attributable to:</w:t>
      </w:r>
    </w:p>
    <w:p w14:paraId="13AE39AE" w14:textId="77777777" w:rsidR="00EF007B" w:rsidRPr="009166B9" w:rsidRDefault="00EF007B" w:rsidP="009166B9">
      <w:pPr>
        <w:widowControl w:val="0"/>
        <w:numPr>
          <w:ilvl w:val="3"/>
          <w:numId w:val="47"/>
        </w:numPr>
        <w:tabs>
          <w:tab w:val="left" w:pos="1310"/>
          <w:tab w:val="left" w:pos="1311"/>
          <w:tab w:val="left" w:pos="9180"/>
          <w:tab w:val="left" w:pos="9360"/>
        </w:tabs>
        <w:autoSpaceDE w:val="0"/>
        <w:autoSpaceDN w:val="0"/>
        <w:spacing w:before="43"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Any design for which the Contractor is responsible,</w:t>
      </w:r>
    </w:p>
    <w:p w14:paraId="1DE7765F" w14:textId="77777777" w:rsidR="00EF007B" w:rsidRPr="009166B9" w:rsidRDefault="00EF007B" w:rsidP="009166B9">
      <w:pPr>
        <w:widowControl w:val="0"/>
        <w:numPr>
          <w:ilvl w:val="3"/>
          <w:numId w:val="47"/>
        </w:numPr>
        <w:tabs>
          <w:tab w:val="left" w:pos="1310"/>
          <w:tab w:val="left" w:pos="1311"/>
          <w:tab w:val="left" w:pos="9180"/>
          <w:tab w:val="left" w:pos="9360"/>
        </w:tabs>
        <w:autoSpaceDE w:val="0"/>
        <w:autoSpaceDN w:val="0"/>
        <w:spacing w:before="40"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Plant, Materials, or workmanship not being under the Contract, or</w:t>
      </w:r>
    </w:p>
    <w:p w14:paraId="53B4C9CA" w14:textId="77777777" w:rsidR="00EF007B" w:rsidRPr="009166B9" w:rsidRDefault="00EF007B" w:rsidP="009166B9">
      <w:pPr>
        <w:widowControl w:val="0"/>
        <w:numPr>
          <w:ilvl w:val="3"/>
          <w:numId w:val="47"/>
        </w:numPr>
        <w:tabs>
          <w:tab w:val="left" w:pos="1310"/>
          <w:tab w:val="left" w:pos="1311"/>
          <w:tab w:val="left" w:pos="9180"/>
          <w:tab w:val="left" w:pos="9360"/>
        </w:tabs>
        <w:autoSpaceDE w:val="0"/>
        <w:autoSpaceDN w:val="0"/>
        <w:spacing w:before="39"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Failure by the Contractor to comply with any other obligation.</w:t>
      </w:r>
    </w:p>
    <w:p w14:paraId="59AE3BD3" w14:textId="77777777" w:rsidR="00EF007B" w:rsidRPr="009166B9" w:rsidRDefault="00EF007B" w:rsidP="009166B9">
      <w:pPr>
        <w:widowControl w:val="0"/>
        <w:numPr>
          <w:ilvl w:val="2"/>
          <w:numId w:val="47"/>
        </w:numPr>
        <w:tabs>
          <w:tab w:val="left" w:pos="816"/>
          <w:tab w:val="left" w:pos="9180"/>
          <w:tab w:val="left" w:pos="9360"/>
        </w:tabs>
        <w:autoSpaceDE w:val="0"/>
        <w:autoSpaceDN w:val="0"/>
        <w:spacing w:before="243"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and to the extent that such work is attributable to any other cause, the Contractor shall be notiﬁed promptly by (or on behalf of) the Procuring </w:t>
      </w:r>
      <w:r w:rsidRPr="009166B9">
        <w:rPr>
          <w:rFonts w:ascii="Times New Roman" w:eastAsia="Times New Roman" w:hAnsi="Times New Roman" w:cs="Times New Roman"/>
          <w:bCs/>
          <w:color w:val="231F20"/>
          <w:spacing w:val="-3"/>
          <w:sz w:val="24"/>
          <w:szCs w:val="24"/>
        </w:rPr>
        <w:t xml:space="preserve">Entity, </w:t>
      </w:r>
      <w:r w:rsidRPr="009166B9">
        <w:rPr>
          <w:rFonts w:ascii="Times New Roman" w:eastAsia="Times New Roman" w:hAnsi="Times New Roman" w:cs="Times New Roman"/>
          <w:bCs/>
          <w:color w:val="231F20"/>
          <w:sz w:val="24"/>
          <w:szCs w:val="24"/>
        </w:rPr>
        <w:t xml:space="preserve">and Sub-Clause 13.3 </w:t>
      </w:r>
      <w:r w:rsidRPr="009166B9">
        <w:rPr>
          <w:rFonts w:ascii="Times New Roman" w:eastAsia="Times New Roman" w:hAnsi="Times New Roman" w:cs="Times New Roman"/>
          <w:bCs/>
          <w:color w:val="231F20"/>
          <w:spacing w:val="-3"/>
          <w:sz w:val="24"/>
          <w:szCs w:val="24"/>
        </w:rPr>
        <w:t xml:space="preserve">[Variation </w:t>
      </w:r>
      <w:r w:rsidRPr="009166B9">
        <w:rPr>
          <w:rFonts w:ascii="Times New Roman" w:eastAsia="Times New Roman" w:hAnsi="Times New Roman" w:cs="Times New Roman"/>
          <w:bCs/>
          <w:color w:val="231F20"/>
          <w:sz w:val="24"/>
          <w:szCs w:val="24"/>
        </w:rPr>
        <w:t xml:space="preserve">Procedure] shall </w:t>
      </w:r>
      <w:r w:rsidRPr="009166B9">
        <w:rPr>
          <w:rFonts w:ascii="Times New Roman" w:eastAsia="Times New Roman" w:hAnsi="Times New Roman" w:cs="Times New Roman"/>
          <w:bCs/>
          <w:color w:val="231F20"/>
          <w:spacing w:val="-3"/>
          <w:sz w:val="24"/>
          <w:szCs w:val="24"/>
        </w:rPr>
        <w:t>apply.</w:t>
      </w:r>
    </w:p>
    <w:p w14:paraId="0C39E7A5" w14:textId="77777777" w:rsidR="00EF007B" w:rsidRPr="009166B9" w:rsidRDefault="00EF007B" w:rsidP="009166B9">
      <w:pPr>
        <w:widowControl w:val="0"/>
        <w:numPr>
          <w:ilvl w:val="1"/>
          <w:numId w:val="47"/>
        </w:numPr>
        <w:tabs>
          <w:tab w:val="left" w:pos="815"/>
          <w:tab w:val="left" w:pos="816"/>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Extension of Defects Notiﬁcation Period</w:t>
      </w:r>
    </w:p>
    <w:p w14:paraId="24785E30" w14:textId="77777777" w:rsidR="00EF007B" w:rsidRPr="009166B9" w:rsidRDefault="00EF007B" w:rsidP="009166B9">
      <w:pPr>
        <w:widowControl w:val="0"/>
        <w:numPr>
          <w:ilvl w:val="2"/>
          <w:numId w:val="47"/>
        </w:numPr>
        <w:tabs>
          <w:tab w:val="left" w:pos="816"/>
          <w:tab w:val="left" w:pos="9180"/>
          <w:tab w:val="left" w:pos="9360"/>
        </w:tabs>
        <w:autoSpaceDE w:val="0"/>
        <w:autoSpaceDN w:val="0"/>
        <w:spacing w:before="242"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Procuring Entity shall be entitled subject to Sub-Clause 2.5 [Procuring Entity's Claims] to an extension of the Defects Notiﬁcation Period for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or a Section if and to the extent that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Section, or a major item of Plant (as the case may be, and after taking over) cannot be used for the purposes for which they are intended because of a defect or because of damage attributable to the Contractor. However, a Defects Notiﬁcation Period shall not be extended by more than two years.</w:t>
      </w:r>
    </w:p>
    <w:p w14:paraId="38C22896" w14:textId="77777777" w:rsidR="00EF007B" w:rsidRPr="009166B9" w:rsidRDefault="00EF007B" w:rsidP="009166B9">
      <w:pPr>
        <w:widowControl w:val="0"/>
        <w:numPr>
          <w:ilvl w:val="2"/>
          <w:numId w:val="47"/>
        </w:numPr>
        <w:tabs>
          <w:tab w:val="left" w:pos="816"/>
          <w:tab w:val="left" w:pos="9180"/>
          <w:tab w:val="left" w:pos="9360"/>
        </w:tabs>
        <w:autoSpaceDE w:val="0"/>
        <w:autoSpaceDN w:val="0"/>
        <w:spacing w:before="248" w:after="0" w:line="230" w:lineRule="auto"/>
        <w:ind w:left="1440" w:right="31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delivery and/ or erection of Plant and/ or Materials was suspended under Sub-Clause 8.8 [Suspension of </w:t>
      </w:r>
      <w:r w:rsidRPr="009166B9">
        <w:rPr>
          <w:rFonts w:ascii="Times New Roman" w:eastAsia="Times New Roman" w:hAnsi="Times New Roman" w:cs="Times New Roman"/>
          <w:bCs/>
          <w:color w:val="231F20"/>
          <w:spacing w:val="-4"/>
          <w:sz w:val="24"/>
          <w:szCs w:val="24"/>
        </w:rPr>
        <w:t xml:space="preserve">Work] </w:t>
      </w:r>
      <w:r w:rsidRPr="009166B9">
        <w:rPr>
          <w:rFonts w:ascii="Times New Roman" w:eastAsia="Times New Roman" w:hAnsi="Times New Roman" w:cs="Times New Roman"/>
          <w:bCs/>
          <w:color w:val="231F20"/>
          <w:sz w:val="24"/>
          <w:szCs w:val="24"/>
        </w:rPr>
        <w:t xml:space="preserve">or Sub-Clause 16.1 [Contractor's Entitlement to Suspend </w:t>
      </w:r>
      <w:r w:rsidRPr="009166B9">
        <w:rPr>
          <w:rFonts w:ascii="Times New Roman" w:eastAsia="Times New Roman" w:hAnsi="Times New Roman" w:cs="Times New Roman"/>
          <w:bCs/>
          <w:color w:val="231F20"/>
          <w:spacing w:val="-3"/>
          <w:sz w:val="24"/>
          <w:szCs w:val="24"/>
        </w:rPr>
        <w:t xml:space="preserve">Work], </w:t>
      </w:r>
      <w:r w:rsidRPr="009166B9">
        <w:rPr>
          <w:rFonts w:ascii="Times New Roman" w:eastAsia="Times New Roman" w:hAnsi="Times New Roman" w:cs="Times New Roman"/>
          <w:bCs/>
          <w:color w:val="231F20"/>
          <w:sz w:val="24"/>
          <w:szCs w:val="24"/>
        </w:rPr>
        <w:t>the Contractor's obligations under this Clause shall not apply to any defects or damage occurring more than two years after the Defects Notiﬁcation Period for the Plant and/ or Materials would otherwise have expired.</w:t>
      </w:r>
    </w:p>
    <w:p w14:paraId="0B9BD178" w14:textId="77777777" w:rsidR="00EF007B" w:rsidRPr="009166B9" w:rsidRDefault="00EF007B" w:rsidP="009166B9">
      <w:pPr>
        <w:widowControl w:val="0"/>
        <w:numPr>
          <w:ilvl w:val="1"/>
          <w:numId w:val="47"/>
        </w:numPr>
        <w:tabs>
          <w:tab w:val="left" w:pos="814"/>
          <w:tab w:val="left" w:pos="816"/>
          <w:tab w:val="left" w:pos="9180"/>
          <w:tab w:val="left" w:pos="9360"/>
        </w:tabs>
        <w:autoSpaceDE w:val="0"/>
        <w:autoSpaceDN w:val="0"/>
        <w:spacing w:before="238"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Failure to Remedy Defects</w:t>
      </w:r>
    </w:p>
    <w:p w14:paraId="73BFAD4D" w14:textId="77777777" w:rsidR="00EF007B" w:rsidRPr="009166B9" w:rsidRDefault="00EF007B" w:rsidP="009166B9">
      <w:pPr>
        <w:widowControl w:val="0"/>
        <w:numPr>
          <w:ilvl w:val="2"/>
          <w:numId w:val="47"/>
        </w:numPr>
        <w:tabs>
          <w:tab w:val="left" w:pos="815"/>
          <w:tab w:val="left" w:pos="9180"/>
          <w:tab w:val="left" w:pos="9360"/>
        </w:tabs>
        <w:autoSpaceDE w:val="0"/>
        <w:autoSpaceDN w:val="0"/>
        <w:spacing w:before="243" w:after="0" w:line="230" w:lineRule="auto"/>
        <w:ind w:left="1440" w:right="31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 the Contractor fails to remedy any defect or damage within a reasonable time, a date may be ﬁxed by the Engineer, on or by which the defect or damage is to be remedied. The Contractor shall be given reasonable notice of this date.</w:t>
      </w:r>
    </w:p>
    <w:p w14:paraId="3C3F6697" w14:textId="5ED16EED" w:rsidR="00EF007B" w:rsidRPr="009166B9" w:rsidRDefault="00EF007B" w:rsidP="009166B9">
      <w:pPr>
        <w:widowControl w:val="0"/>
        <w:numPr>
          <w:ilvl w:val="2"/>
          <w:numId w:val="47"/>
        </w:numPr>
        <w:tabs>
          <w:tab w:val="left" w:pos="817"/>
          <w:tab w:val="left" w:pos="9180"/>
          <w:tab w:val="left" w:pos="9360"/>
        </w:tabs>
        <w:autoSpaceDE w:val="0"/>
        <w:autoSpaceDN w:val="0"/>
        <w:spacing w:before="132" w:after="0" w:line="230" w:lineRule="auto"/>
        <w:ind w:left="1440" w:right="29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the Contractor fails to remedy the defect or damage by this notiﬁed date and this remedial work was to be executed at the cost of the Contractor under Sub-Clause </w:t>
      </w:r>
      <w:r w:rsidRPr="009166B9">
        <w:rPr>
          <w:rFonts w:ascii="Times New Roman" w:eastAsia="Times New Roman" w:hAnsi="Times New Roman" w:cs="Times New Roman"/>
          <w:bCs/>
          <w:color w:val="231F20"/>
          <w:spacing w:val="-3"/>
          <w:sz w:val="24"/>
          <w:szCs w:val="24"/>
        </w:rPr>
        <w:t>11.2</w:t>
      </w:r>
      <w:r w:rsidRPr="009166B9">
        <w:rPr>
          <w:rFonts w:ascii="Times New Roman" w:eastAsia="Times New Roman" w:hAnsi="Times New Roman" w:cs="Times New Roman"/>
          <w:bCs/>
          <w:color w:val="231F20"/>
          <w:sz w:val="24"/>
          <w:szCs w:val="24"/>
        </w:rPr>
        <w:t>[ Cost</w:t>
      </w:r>
      <w:r w:rsidR="00FA2E2D"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of Remedying Defects], the Procuring Entity may (at his option):</w:t>
      </w:r>
    </w:p>
    <w:p w14:paraId="674F7643" w14:textId="77777777" w:rsidR="00EF007B" w:rsidRPr="009166B9" w:rsidRDefault="00EF007B" w:rsidP="009166B9">
      <w:pPr>
        <w:widowControl w:val="0"/>
        <w:numPr>
          <w:ilvl w:val="0"/>
          <w:numId w:val="21"/>
        </w:numPr>
        <w:tabs>
          <w:tab w:val="left" w:pos="817"/>
          <w:tab w:val="left" w:pos="9180"/>
          <w:tab w:val="left" w:pos="9360"/>
        </w:tabs>
        <w:autoSpaceDE w:val="0"/>
        <w:autoSpaceDN w:val="0"/>
        <w:spacing w:before="51" w:after="0" w:line="230" w:lineRule="auto"/>
        <w:ind w:left="1440" w:right="29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Carry out the work itself or by others, in a reasonable manner, and at the Contractor's cost, but the Contractor shall have no responsibility for this work, and the Contractor shall subject to Sub-Clause 2.5 [Procuring Entity's Claims] pay to the Procuring Entity the costs reasonably incurred by the Procuring Entity in remedying the defect or damage;</w:t>
      </w:r>
    </w:p>
    <w:p w14:paraId="6E78C626" w14:textId="475CE520" w:rsidR="00EF007B" w:rsidRPr="009166B9" w:rsidRDefault="00EF007B" w:rsidP="009166B9">
      <w:pPr>
        <w:widowControl w:val="0"/>
        <w:numPr>
          <w:ilvl w:val="0"/>
          <w:numId w:val="21"/>
        </w:numPr>
        <w:tabs>
          <w:tab w:val="left" w:pos="816"/>
          <w:tab w:val="left" w:pos="817"/>
          <w:tab w:val="left" w:pos="9180"/>
          <w:tab w:val="left" w:pos="9360"/>
        </w:tabs>
        <w:autoSpaceDE w:val="0"/>
        <w:autoSpaceDN w:val="0"/>
        <w:spacing w:before="44" w:after="0" w:line="248"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Require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to</w:t>
      </w:r>
      <w:proofErr w:type="gramEnd"/>
      <w:r w:rsidRPr="009166B9">
        <w:rPr>
          <w:rFonts w:ascii="Times New Roman" w:eastAsia="Times New Roman" w:hAnsi="Times New Roman" w:cs="Times New Roman"/>
          <w:bCs/>
          <w:color w:val="231F20"/>
          <w:sz w:val="24"/>
          <w:szCs w:val="24"/>
        </w:rPr>
        <w:t xml:space="preserve"> agree or determine a reasonable reduction in the Contract Price under Sub-Clause 3.5 [Determinations]; or</w:t>
      </w:r>
    </w:p>
    <w:p w14:paraId="2A568988" w14:textId="77777777" w:rsidR="00EF007B" w:rsidRPr="009166B9" w:rsidRDefault="00EF007B" w:rsidP="009166B9">
      <w:pPr>
        <w:widowControl w:val="0"/>
        <w:numPr>
          <w:ilvl w:val="0"/>
          <w:numId w:val="21"/>
        </w:numPr>
        <w:tabs>
          <w:tab w:val="left" w:pos="817"/>
          <w:tab w:val="left" w:pos="9180"/>
          <w:tab w:val="left" w:pos="9360"/>
        </w:tabs>
        <w:autoSpaceDE w:val="0"/>
        <w:autoSpaceDN w:val="0"/>
        <w:spacing w:before="47" w:after="0" w:line="230" w:lineRule="auto"/>
        <w:ind w:left="1440" w:right="29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the defect or damage deprives the Procuring Entity of substantially the whole beneﬁt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or any major part of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 xml:space="preserve">terminate the Contract as a whole, or in respect of such major part which cannot be put to the intended use. Without prejudice to any other rights, under the Contractor otherwise, the Procuring Entity shall then be entitled to recover all sums paid for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or for such part (as the case may be), plus ﬁnancing costs and the cost of dismantling the same, clearing the Site and returning Plant and Materials to the Contractor.</w:t>
      </w:r>
    </w:p>
    <w:p w14:paraId="54E6E545" w14:textId="77777777" w:rsidR="00EF007B" w:rsidRPr="009166B9" w:rsidRDefault="00EF007B" w:rsidP="009166B9">
      <w:pPr>
        <w:widowControl w:val="0"/>
        <w:numPr>
          <w:ilvl w:val="1"/>
          <w:numId w:val="47"/>
        </w:numPr>
        <w:tabs>
          <w:tab w:val="left" w:pos="815"/>
          <w:tab w:val="left" w:pos="817"/>
          <w:tab w:val="left" w:pos="9180"/>
          <w:tab w:val="left" w:pos="9360"/>
        </w:tabs>
        <w:autoSpaceDE w:val="0"/>
        <w:autoSpaceDN w:val="0"/>
        <w:spacing w:before="239"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 xml:space="preserve">Removal of Defective </w:t>
      </w:r>
      <w:r w:rsidRPr="009166B9">
        <w:rPr>
          <w:rFonts w:ascii="Times New Roman" w:eastAsia="Times New Roman" w:hAnsi="Times New Roman" w:cs="Times New Roman"/>
          <w:bCs/>
          <w:color w:val="231F20"/>
          <w:spacing w:val="-4"/>
          <w:sz w:val="24"/>
          <w:szCs w:val="24"/>
        </w:rPr>
        <w:t>Work</w:t>
      </w:r>
    </w:p>
    <w:p w14:paraId="38F6711E" w14:textId="77777777" w:rsidR="00EF007B" w:rsidRPr="009166B9" w:rsidRDefault="00EF007B" w:rsidP="009166B9">
      <w:pPr>
        <w:widowControl w:val="0"/>
        <w:tabs>
          <w:tab w:val="left" w:pos="9180"/>
          <w:tab w:val="left" w:pos="9360"/>
        </w:tabs>
        <w:autoSpaceDE w:val="0"/>
        <w:autoSpaceDN w:val="0"/>
        <w:spacing w:before="243" w:after="0" w:line="230" w:lineRule="auto"/>
        <w:ind w:left="1440" w:right="29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 the defector damage cannot be remedied expeditiously on the Site and the Procuring Entity gives consent, the Contractor may remove from the Site for repair such items of Plant as are defective or damaged. This consent may require the Contractor to increase the amount of the Performance Security by the full replacement cost of these items or to provide other appropriate security.</w:t>
      </w:r>
    </w:p>
    <w:p w14:paraId="615E58B3" w14:textId="77777777" w:rsidR="00EF007B" w:rsidRPr="009166B9" w:rsidRDefault="00EF007B" w:rsidP="009166B9">
      <w:pPr>
        <w:widowControl w:val="0"/>
        <w:numPr>
          <w:ilvl w:val="1"/>
          <w:numId w:val="47"/>
        </w:numPr>
        <w:tabs>
          <w:tab w:val="left" w:pos="815"/>
          <w:tab w:val="left" w:pos="816"/>
          <w:tab w:val="left" w:pos="9180"/>
          <w:tab w:val="left" w:pos="9360"/>
        </w:tabs>
        <w:autoSpaceDE w:val="0"/>
        <w:autoSpaceDN w:val="0"/>
        <w:spacing w:before="239"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 xml:space="preserve">Further </w:t>
      </w:r>
      <w:r w:rsidRPr="009166B9">
        <w:rPr>
          <w:rFonts w:ascii="Times New Roman" w:eastAsia="Times New Roman" w:hAnsi="Times New Roman" w:cs="Times New Roman"/>
          <w:bCs/>
          <w:color w:val="231F20"/>
          <w:spacing w:val="-5"/>
          <w:sz w:val="24"/>
          <w:szCs w:val="24"/>
        </w:rPr>
        <w:t>Tests</w:t>
      </w:r>
    </w:p>
    <w:p w14:paraId="7B7DABD5" w14:textId="073462D6" w:rsidR="00EF007B" w:rsidRPr="009166B9" w:rsidRDefault="00EF007B" w:rsidP="009166B9">
      <w:pPr>
        <w:widowControl w:val="0"/>
        <w:numPr>
          <w:ilvl w:val="2"/>
          <w:numId w:val="47"/>
        </w:numPr>
        <w:tabs>
          <w:tab w:val="left" w:pos="816"/>
          <w:tab w:val="left" w:pos="9180"/>
          <w:tab w:val="left" w:pos="9360"/>
        </w:tabs>
        <w:autoSpaceDE w:val="0"/>
        <w:autoSpaceDN w:val="0"/>
        <w:spacing w:before="242" w:after="0" w:line="230" w:lineRule="auto"/>
        <w:ind w:left="1440" w:right="30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the work of remedying any defector damage may affect the performance of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 xml:space="preserve">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may</w:t>
      </w:r>
      <w:proofErr w:type="gramEnd"/>
      <w:r w:rsidRPr="009166B9">
        <w:rPr>
          <w:rFonts w:ascii="Times New Roman" w:eastAsia="Times New Roman" w:hAnsi="Times New Roman" w:cs="Times New Roman"/>
          <w:bCs/>
          <w:color w:val="231F20"/>
          <w:sz w:val="24"/>
          <w:szCs w:val="24"/>
        </w:rPr>
        <w:t xml:space="preserve"> require the repetition of any of the tests described in the Contract. The requirement shall be made by notice within 14 days after the defect or damage is remedied.</w:t>
      </w:r>
    </w:p>
    <w:p w14:paraId="1F35FE4C" w14:textId="77777777" w:rsidR="00EF007B" w:rsidRPr="009166B9" w:rsidRDefault="00EF007B" w:rsidP="009166B9">
      <w:pPr>
        <w:widowControl w:val="0"/>
        <w:numPr>
          <w:ilvl w:val="2"/>
          <w:numId w:val="47"/>
        </w:numPr>
        <w:tabs>
          <w:tab w:val="left" w:pos="816"/>
          <w:tab w:val="left" w:pos="9180"/>
          <w:tab w:val="left" w:pos="9360"/>
        </w:tabs>
        <w:autoSpaceDE w:val="0"/>
        <w:autoSpaceDN w:val="0"/>
        <w:spacing w:before="246" w:after="0" w:line="230" w:lineRule="auto"/>
        <w:ind w:left="1440" w:right="285"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These tests shall be carried out under the terms applicable to the previous tests, except that they shall be carried out at the risk and cost of the Party liable, under Sub-Clause </w:t>
      </w:r>
      <w:r w:rsidRPr="009166B9">
        <w:rPr>
          <w:rFonts w:ascii="Times New Roman" w:eastAsia="Times New Roman" w:hAnsi="Times New Roman" w:cs="Times New Roman"/>
          <w:bCs/>
          <w:color w:val="231F20"/>
          <w:spacing w:val="-3"/>
          <w:sz w:val="24"/>
          <w:szCs w:val="24"/>
        </w:rPr>
        <w:t xml:space="preserve">11.2 </w:t>
      </w:r>
      <w:r w:rsidRPr="009166B9">
        <w:rPr>
          <w:rFonts w:ascii="Times New Roman" w:eastAsia="Times New Roman" w:hAnsi="Times New Roman" w:cs="Times New Roman"/>
          <w:bCs/>
          <w:color w:val="231F20"/>
          <w:sz w:val="24"/>
          <w:szCs w:val="24"/>
        </w:rPr>
        <w:t>[Cost of Remedying Defects], for the cost of the remedial work.</w:t>
      </w:r>
    </w:p>
    <w:p w14:paraId="75695D15" w14:textId="77777777" w:rsidR="00EF007B" w:rsidRPr="009166B9" w:rsidRDefault="00EF007B" w:rsidP="009166B9">
      <w:pPr>
        <w:widowControl w:val="0"/>
        <w:numPr>
          <w:ilvl w:val="1"/>
          <w:numId w:val="47"/>
        </w:numPr>
        <w:tabs>
          <w:tab w:val="left" w:pos="815"/>
          <w:tab w:val="left" w:pos="816"/>
          <w:tab w:val="left" w:pos="9180"/>
          <w:tab w:val="left" w:pos="9360"/>
        </w:tabs>
        <w:autoSpaceDE w:val="0"/>
        <w:autoSpaceDN w:val="0"/>
        <w:spacing w:before="238"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Right of Access</w:t>
      </w:r>
    </w:p>
    <w:p w14:paraId="6624E6A9" w14:textId="77777777" w:rsidR="00EF007B" w:rsidRPr="009166B9" w:rsidRDefault="00EF007B" w:rsidP="009166B9">
      <w:pPr>
        <w:widowControl w:val="0"/>
        <w:tabs>
          <w:tab w:val="left" w:pos="9180"/>
          <w:tab w:val="left" w:pos="9360"/>
        </w:tabs>
        <w:autoSpaceDE w:val="0"/>
        <w:autoSpaceDN w:val="0"/>
        <w:spacing w:before="242" w:after="0" w:line="230" w:lineRule="auto"/>
        <w:ind w:left="1440" w:right="30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Until the Completion Certiﬁcate has been issued, the Contractor shall have such right of access to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as is reasonably required to comply with this Clause, except as may be inconsistent with the Procuring Entity's reasonable security restrictions.</w:t>
      </w:r>
    </w:p>
    <w:p w14:paraId="30B1E14C" w14:textId="77777777" w:rsidR="00EF007B" w:rsidRPr="009166B9" w:rsidRDefault="00EF007B" w:rsidP="009166B9">
      <w:pPr>
        <w:widowControl w:val="0"/>
        <w:numPr>
          <w:ilvl w:val="1"/>
          <w:numId w:val="47"/>
        </w:numPr>
        <w:tabs>
          <w:tab w:val="left" w:pos="815"/>
          <w:tab w:val="left" w:pos="816"/>
          <w:tab w:val="left" w:pos="9180"/>
          <w:tab w:val="left" w:pos="9360"/>
        </w:tabs>
        <w:autoSpaceDE w:val="0"/>
        <w:autoSpaceDN w:val="0"/>
        <w:spacing w:before="238"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Contractor to Search</w:t>
      </w:r>
    </w:p>
    <w:p w14:paraId="331CFCC6" w14:textId="139E672C" w:rsidR="00EF007B" w:rsidRPr="009166B9" w:rsidRDefault="00EF007B" w:rsidP="009166B9">
      <w:pPr>
        <w:widowControl w:val="0"/>
        <w:tabs>
          <w:tab w:val="left" w:pos="9180"/>
          <w:tab w:val="left" w:pos="9360"/>
        </w:tabs>
        <w:autoSpaceDE w:val="0"/>
        <w:autoSpaceDN w:val="0"/>
        <w:spacing w:before="243" w:after="0" w:line="230" w:lineRule="auto"/>
        <w:ind w:left="1440" w:right="30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if required by the Engineer, search for the cause of any defect on parts of the works that have already been accepted, under the direction of the Engineer. Unless the defect is to be remedied at the cost of the Contractor under Sub-Clause </w:t>
      </w:r>
      <w:r w:rsidRPr="009166B9">
        <w:rPr>
          <w:rFonts w:ascii="Times New Roman" w:eastAsia="Times New Roman" w:hAnsi="Times New Roman" w:cs="Times New Roman"/>
          <w:bCs/>
          <w:color w:val="231F20"/>
          <w:spacing w:val="-3"/>
          <w:sz w:val="24"/>
          <w:szCs w:val="24"/>
        </w:rPr>
        <w:t xml:space="preserve">11.2 </w:t>
      </w:r>
      <w:r w:rsidRPr="009166B9">
        <w:rPr>
          <w:rFonts w:ascii="Times New Roman" w:eastAsia="Times New Roman" w:hAnsi="Times New Roman" w:cs="Times New Roman"/>
          <w:bCs/>
          <w:color w:val="231F20"/>
          <w:sz w:val="24"/>
          <w:szCs w:val="24"/>
        </w:rPr>
        <w:t xml:space="preserve">[Cost of Remedying Defects], the Cost of the search plus proﬁt shall be agreed or determined by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under</w:t>
      </w:r>
      <w:proofErr w:type="gramEnd"/>
      <w:r w:rsidRPr="009166B9">
        <w:rPr>
          <w:rFonts w:ascii="Times New Roman" w:eastAsia="Times New Roman" w:hAnsi="Times New Roman" w:cs="Times New Roman"/>
          <w:bCs/>
          <w:color w:val="231F20"/>
          <w:sz w:val="24"/>
          <w:szCs w:val="24"/>
        </w:rPr>
        <w:t xml:space="preserve"> Sub-Clause 3.5 [Determinations] and shall be included in the Contract Price.</w:t>
      </w:r>
    </w:p>
    <w:p w14:paraId="7A19FB70" w14:textId="77777777" w:rsidR="00EF007B" w:rsidRPr="009166B9" w:rsidRDefault="00EF007B" w:rsidP="009166B9">
      <w:pPr>
        <w:widowControl w:val="0"/>
        <w:numPr>
          <w:ilvl w:val="1"/>
          <w:numId w:val="47"/>
        </w:numPr>
        <w:tabs>
          <w:tab w:val="left" w:pos="815"/>
          <w:tab w:val="left" w:pos="816"/>
          <w:tab w:val="left" w:pos="9180"/>
          <w:tab w:val="left" w:pos="9360"/>
        </w:tabs>
        <w:autoSpaceDE w:val="0"/>
        <w:autoSpaceDN w:val="0"/>
        <w:spacing w:before="239"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Completion Certiﬁcate</w:t>
      </w:r>
    </w:p>
    <w:p w14:paraId="51CFEAC7" w14:textId="019E13AE" w:rsidR="00EF007B" w:rsidRPr="009166B9" w:rsidRDefault="00EF007B" w:rsidP="009166B9">
      <w:pPr>
        <w:widowControl w:val="0"/>
        <w:numPr>
          <w:ilvl w:val="2"/>
          <w:numId w:val="47"/>
        </w:numPr>
        <w:tabs>
          <w:tab w:val="left" w:pos="816"/>
          <w:tab w:val="left" w:pos="9180"/>
          <w:tab w:val="left" w:pos="9360"/>
        </w:tabs>
        <w:autoSpaceDE w:val="0"/>
        <w:autoSpaceDN w:val="0"/>
        <w:spacing w:before="243" w:after="0" w:line="230" w:lineRule="auto"/>
        <w:ind w:left="1440" w:right="30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Performance of the Contractor's obligations shall not be considered to have been completed until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has</w:t>
      </w:r>
      <w:proofErr w:type="gramEnd"/>
      <w:r w:rsidRPr="009166B9">
        <w:rPr>
          <w:rFonts w:ascii="Times New Roman" w:eastAsia="Times New Roman" w:hAnsi="Times New Roman" w:cs="Times New Roman"/>
          <w:bCs/>
          <w:color w:val="231F20"/>
          <w:sz w:val="24"/>
          <w:szCs w:val="24"/>
        </w:rPr>
        <w:t xml:space="preserve"> issued the Completion Certiﬁcate to the Contractor, stating the date on which the Contractor completed his obligations under the Contract.</w:t>
      </w:r>
    </w:p>
    <w:p w14:paraId="306EAE22" w14:textId="5F914CF0" w:rsidR="00EF007B" w:rsidRPr="009166B9" w:rsidRDefault="00EF007B" w:rsidP="009166B9">
      <w:pPr>
        <w:widowControl w:val="0"/>
        <w:numPr>
          <w:ilvl w:val="2"/>
          <w:numId w:val="47"/>
        </w:numPr>
        <w:tabs>
          <w:tab w:val="left" w:pos="816"/>
          <w:tab w:val="left" w:pos="9180"/>
          <w:tab w:val="left" w:pos="9360"/>
        </w:tabs>
        <w:autoSpaceDE w:val="0"/>
        <w:autoSpaceDN w:val="0"/>
        <w:spacing w:before="246" w:after="0" w:line="230" w:lineRule="auto"/>
        <w:ind w:left="1440" w:right="30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shall</w:t>
      </w:r>
      <w:proofErr w:type="gramEnd"/>
      <w:r w:rsidRPr="009166B9">
        <w:rPr>
          <w:rFonts w:ascii="Times New Roman" w:eastAsia="Times New Roman" w:hAnsi="Times New Roman" w:cs="Times New Roman"/>
          <w:bCs/>
          <w:color w:val="231F20"/>
          <w:sz w:val="24"/>
          <w:szCs w:val="24"/>
        </w:rPr>
        <w:t xml:space="preserve"> issue the Completion Certiﬁcate within 30 days after the latest of the expiry dates of the Defects Liability Period, or as soon thereafter as the Contractor has supplied all the Contractor's Documents and completed and tested all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 xml:space="preserve">including remedying any defects. A copy of the Completion Certiﬁcate shall be issued to the Procuring </w:t>
      </w:r>
      <w:r w:rsidRPr="009166B9">
        <w:rPr>
          <w:rFonts w:ascii="Times New Roman" w:eastAsia="Times New Roman" w:hAnsi="Times New Roman" w:cs="Times New Roman"/>
          <w:bCs/>
          <w:color w:val="231F20"/>
          <w:spacing w:val="-3"/>
          <w:sz w:val="24"/>
          <w:szCs w:val="24"/>
        </w:rPr>
        <w:t>Entity.</w:t>
      </w:r>
    </w:p>
    <w:p w14:paraId="211B2007" w14:textId="77777777" w:rsidR="00EF007B" w:rsidRPr="009166B9" w:rsidRDefault="00EF007B" w:rsidP="009166B9">
      <w:pPr>
        <w:widowControl w:val="0"/>
        <w:numPr>
          <w:ilvl w:val="2"/>
          <w:numId w:val="47"/>
        </w:numPr>
        <w:tabs>
          <w:tab w:val="left" w:pos="815"/>
          <w:tab w:val="left" w:pos="9180"/>
          <w:tab w:val="left" w:pos="9360"/>
        </w:tabs>
        <w:autoSpaceDE w:val="0"/>
        <w:autoSpaceDN w:val="0"/>
        <w:spacing w:before="238"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Only the Completion Certiﬁcate shall be deemed to constitute acceptance of the </w:t>
      </w:r>
      <w:r w:rsidRPr="009166B9">
        <w:rPr>
          <w:rFonts w:ascii="Times New Roman" w:eastAsia="Times New Roman" w:hAnsi="Times New Roman" w:cs="Times New Roman"/>
          <w:bCs/>
          <w:color w:val="231F20"/>
          <w:spacing w:val="-3"/>
          <w:sz w:val="24"/>
          <w:szCs w:val="24"/>
        </w:rPr>
        <w:t>Works.</w:t>
      </w:r>
    </w:p>
    <w:p w14:paraId="38002675" w14:textId="77777777" w:rsidR="00EF007B" w:rsidRPr="009166B9" w:rsidRDefault="00EF007B" w:rsidP="009166B9">
      <w:pPr>
        <w:widowControl w:val="0"/>
        <w:numPr>
          <w:ilvl w:val="1"/>
          <w:numId w:val="47"/>
        </w:numPr>
        <w:tabs>
          <w:tab w:val="left" w:pos="884"/>
          <w:tab w:val="left" w:pos="885"/>
          <w:tab w:val="left" w:pos="9180"/>
          <w:tab w:val="left" w:pos="9360"/>
        </w:tabs>
        <w:autoSpaceDE w:val="0"/>
        <w:autoSpaceDN w:val="0"/>
        <w:spacing w:before="12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Unfulﬁlled Obligations</w:t>
      </w:r>
    </w:p>
    <w:p w14:paraId="78D0227A" w14:textId="77777777" w:rsidR="00EF007B" w:rsidRPr="009166B9" w:rsidRDefault="00EF007B" w:rsidP="009166B9">
      <w:pPr>
        <w:widowControl w:val="0"/>
        <w:tabs>
          <w:tab w:val="left" w:pos="9180"/>
          <w:tab w:val="left" w:pos="9360"/>
        </w:tabs>
        <w:autoSpaceDE w:val="0"/>
        <w:autoSpaceDN w:val="0"/>
        <w:spacing w:before="243"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After the Completion Certiﬁcate has been issued, each Party shall remain liable for the fulﬁlment of any obligation which remains unperformed at that time. To determine the nature and extent of unperformed obligations, the Contract shall be deemed to remain in force.</w:t>
      </w:r>
    </w:p>
    <w:p w14:paraId="63C7A990" w14:textId="77777777" w:rsidR="00EF007B" w:rsidRPr="009166B9" w:rsidRDefault="00EF007B" w:rsidP="009166B9">
      <w:pPr>
        <w:widowControl w:val="0"/>
        <w:numPr>
          <w:ilvl w:val="1"/>
          <w:numId w:val="47"/>
        </w:numPr>
        <w:tabs>
          <w:tab w:val="left" w:pos="916"/>
          <w:tab w:val="left" w:pos="917"/>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Clearance of Site</w:t>
      </w:r>
    </w:p>
    <w:p w14:paraId="7DC0F444" w14:textId="77777777" w:rsidR="00EF007B" w:rsidRPr="009166B9" w:rsidRDefault="00EF007B" w:rsidP="009166B9">
      <w:pPr>
        <w:widowControl w:val="0"/>
        <w:numPr>
          <w:ilvl w:val="2"/>
          <w:numId w:val="47"/>
        </w:numPr>
        <w:tabs>
          <w:tab w:val="left" w:pos="917"/>
          <w:tab w:val="left" w:pos="9180"/>
          <w:tab w:val="left" w:pos="9360"/>
        </w:tabs>
        <w:autoSpaceDE w:val="0"/>
        <w:autoSpaceDN w:val="0"/>
        <w:spacing w:before="243" w:after="0" w:line="230" w:lineRule="auto"/>
        <w:ind w:left="1440" w:right="31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Upon receiving the Completion Certiﬁcate, the Contractor shall remove any remaining Contractor's Equipment, surplus material, wreckage, rubbish, and Temporary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from the Site.</w:t>
      </w:r>
    </w:p>
    <w:p w14:paraId="6E67D7AD" w14:textId="77777777" w:rsidR="00EF007B" w:rsidRPr="009166B9" w:rsidRDefault="00EF007B" w:rsidP="009166B9">
      <w:pPr>
        <w:widowControl w:val="0"/>
        <w:numPr>
          <w:ilvl w:val="2"/>
          <w:numId w:val="47"/>
        </w:numPr>
        <w:tabs>
          <w:tab w:val="left" w:pos="917"/>
          <w:tab w:val="left" w:pos="9180"/>
          <w:tab w:val="left" w:pos="9360"/>
        </w:tabs>
        <w:autoSpaceDE w:val="0"/>
        <w:autoSpaceDN w:val="0"/>
        <w:spacing w:before="245"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 all these items have not been removed within 30 days after receipt by the Contractor of the Completion Certiﬁcate, the Procuring Entity may sell or otherwise dispose of any remaining items. The Procuring Entity shall be entitled to be paid the costs incurred in connection with, or attributable to, such sale or disposal and restoration of the Site.</w:t>
      </w:r>
    </w:p>
    <w:p w14:paraId="20C9F52C" w14:textId="77777777" w:rsidR="00EF007B" w:rsidRPr="009166B9" w:rsidRDefault="00EF007B" w:rsidP="009166B9">
      <w:pPr>
        <w:widowControl w:val="0"/>
        <w:numPr>
          <w:ilvl w:val="2"/>
          <w:numId w:val="47"/>
        </w:numPr>
        <w:tabs>
          <w:tab w:val="left" w:pos="848"/>
          <w:tab w:val="left" w:pos="9180"/>
          <w:tab w:val="left" w:pos="9360"/>
        </w:tabs>
        <w:autoSpaceDE w:val="0"/>
        <w:autoSpaceDN w:val="0"/>
        <w:spacing w:before="247"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Any balance of the monies from the sale shall be paid to the Contractor. If these monies are less than the Procuring Entity's costs, the Contractor shall pay the outstanding balance to the Procuring </w:t>
      </w:r>
      <w:r w:rsidRPr="009166B9">
        <w:rPr>
          <w:rFonts w:ascii="Times New Roman" w:eastAsia="Times New Roman" w:hAnsi="Times New Roman" w:cs="Times New Roman"/>
          <w:bCs/>
          <w:color w:val="231F20"/>
          <w:spacing w:val="-3"/>
          <w:sz w:val="24"/>
          <w:szCs w:val="24"/>
        </w:rPr>
        <w:t>Entity.</w:t>
      </w:r>
    </w:p>
    <w:p w14:paraId="7ECF4D0E" w14:textId="77777777" w:rsidR="00EF007B" w:rsidRPr="009166B9" w:rsidRDefault="00EF007B" w:rsidP="009166B9">
      <w:pPr>
        <w:widowControl w:val="0"/>
        <w:numPr>
          <w:ilvl w:val="0"/>
          <w:numId w:val="47"/>
        </w:numPr>
        <w:tabs>
          <w:tab w:val="left" w:pos="916"/>
          <w:tab w:val="left" w:pos="917"/>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sz w:val="24"/>
          <w:szCs w:val="24"/>
        </w:rPr>
      </w:pPr>
      <w:bookmarkStart w:id="100" w:name="_TOC_250013"/>
      <w:r w:rsidRPr="009166B9">
        <w:rPr>
          <w:rFonts w:ascii="Times New Roman" w:eastAsia="Times New Roman" w:hAnsi="Times New Roman" w:cs="Times New Roman"/>
          <w:bCs/>
          <w:color w:val="231F20"/>
          <w:sz w:val="24"/>
          <w:szCs w:val="24"/>
        </w:rPr>
        <w:t>MEASUREMENT AND D</w:t>
      </w:r>
      <w:bookmarkEnd w:id="100"/>
      <w:r w:rsidRPr="009166B9">
        <w:rPr>
          <w:rFonts w:ascii="Times New Roman" w:eastAsia="Times New Roman" w:hAnsi="Times New Roman" w:cs="Times New Roman"/>
          <w:bCs/>
          <w:color w:val="231F20"/>
          <w:spacing w:val="-5"/>
          <w:sz w:val="24"/>
          <w:szCs w:val="24"/>
        </w:rPr>
        <w:t>EVALUATION</w:t>
      </w:r>
    </w:p>
    <w:p w14:paraId="71CC1B80" w14:textId="77777777" w:rsidR="00EF007B" w:rsidRPr="009166B9" w:rsidRDefault="00EF007B" w:rsidP="009166B9">
      <w:pPr>
        <w:widowControl w:val="0"/>
        <w:numPr>
          <w:ilvl w:val="1"/>
          <w:numId w:val="47"/>
        </w:numPr>
        <w:tabs>
          <w:tab w:val="left" w:pos="916"/>
          <w:tab w:val="left" w:pos="917"/>
          <w:tab w:val="left" w:pos="9180"/>
          <w:tab w:val="left" w:pos="9360"/>
        </w:tabs>
        <w:autoSpaceDE w:val="0"/>
        <w:autoSpaceDN w:val="0"/>
        <w:spacing w:before="234" w:after="0" w:line="240" w:lineRule="auto"/>
        <w:ind w:left="1440" w:hanging="720"/>
        <w:jc w:val="both"/>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to be Measured</w:t>
      </w:r>
    </w:p>
    <w:p w14:paraId="3E4802CC" w14:textId="77777777" w:rsidR="00EF007B" w:rsidRPr="009166B9" w:rsidRDefault="00EF007B" w:rsidP="009166B9">
      <w:pPr>
        <w:widowControl w:val="0"/>
        <w:numPr>
          <w:ilvl w:val="2"/>
          <w:numId w:val="47"/>
        </w:numPr>
        <w:tabs>
          <w:tab w:val="left" w:pos="917"/>
          <w:tab w:val="left" w:pos="9180"/>
          <w:tab w:val="left" w:pos="9360"/>
        </w:tabs>
        <w:autoSpaceDE w:val="0"/>
        <w:autoSpaceDN w:val="0"/>
        <w:spacing w:before="243"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shall be measured, and valued for payment, under this Clause. The Contractor shall show in each application under Sub-Clauses 14.3 [Application for Interim Payment Certiﬁcates], 14.10 [Statement on Completion], and 14.11 [Application for Final Payment Certiﬁcate] the quantities and other particulars detailing the amounts which he considers to be entitled under the Contract.</w:t>
      </w:r>
    </w:p>
    <w:p w14:paraId="6BA02B57" w14:textId="72DB825C" w:rsidR="00EF007B" w:rsidRPr="009166B9" w:rsidRDefault="00EF007B" w:rsidP="009166B9">
      <w:pPr>
        <w:widowControl w:val="0"/>
        <w:numPr>
          <w:ilvl w:val="2"/>
          <w:numId w:val="47"/>
        </w:numPr>
        <w:tabs>
          <w:tab w:val="left" w:pos="917"/>
          <w:tab w:val="left" w:pos="9180"/>
          <w:tab w:val="left" w:pos="9360"/>
        </w:tabs>
        <w:autoSpaceDE w:val="0"/>
        <w:autoSpaceDN w:val="0"/>
        <w:spacing w:before="247"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Whenever the </w:t>
      </w:r>
      <w:r w:rsidR="00BA09D8">
        <w:rPr>
          <w:rFonts w:ascii="Times New Roman" w:eastAsia="Times New Roman" w:hAnsi="Times New Roman" w:cs="Times New Roman"/>
          <w:bCs/>
          <w:color w:val="231F20"/>
          <w:sz w:val="24"/>
          <w:szCs w:val="24"/>
        </w:rPr>
        <w:t>Engineer</w:t>
      </w:r>
      <w:r w:rsidRPr="009166B9">
        <w:rPr>
          <w:rFonts w:ascii="Times New Roman" w:eastAsia="Times New Roman" w:hAnsi="Times New Roman" w:cs="Times New Roman"/>
          <w:bCs/>
          <w:color w:val="231F20"/>
          <w:sz w:val="24"/>
          <w:szCs w:val="24"/>
        </w:rPr>
        <w:t xml:space="preserve"> requires any part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to be measured, reasonable notice shall be given to the Contractor's Representative, who shall:</w:t>
      </w:r>
    </w:p>
    <w:p w14:paraId="7AABA3A2" w14:textId="3E46B893" w:rsidR="00EF007B" w:rsidRPr="009166B9" w:rsidRDefault="00EF007B" w:rsidP="009166B9">
      <w:pPr>
        <w:widowControl w:val="0"/>
        <w:numPr>
          <w:ilvl w:val="3"/>
          <w:numId w:val="47"/>
        </w:numPr>
        <w:tabs>
          <w:tab w:val="left" w:pos="1310"/>
          <w:tab w:val="left" w:pos="1311"/>
          <w:tab w:val="left" w:pos="9180"/>
          <w:tab w:val="left" w:pos="9360"/>
        </w:tabs>
        <w:autoSpaceDE w:val="0"/>
        <w:autoSpaceDN w:val="0"/>
        <w:spacing w:before="1"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promptly either attend or send another qualiﬁed representative to assist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in</w:t>
      </w:r>
      <w:proofErr w:type="gramEnd"/>
      <w:r w:rsidRPr="009166B9">
        <w:rPr>
          <w:rFonts w:ascii="Times New Roman" w:eastAsia="Times New Roman" w:hAnsi="Times New Roman" w:cs="Times New Roman"/>
          <w:bCs/>
          <w:color w:val="231F20"/>
          <w:sz w:val="24"/>
          <w:szCs w:val="24"/>
        </w:rPr>
        <w:t xml:space="preserve"> making the measurement, and</w:t>
      </w:r>
    </w:p>
    <w:p w14:paraId="25B187F2" w14:textId="77777777" w:rsidR="00EF007B" w:rsidRPr="009166B9" w:rsidRDefault="00EF007B" w:rsidP="009166B9">
      <w:pPr>
        <w:widowControl w:val="0"/>
        <w:numPr>
          <w:ilvl w:val="3"/>
          <w:numId w:val="47"/>
        </w:numPr>
        <w:tabs>
          <w:tab w:val="left" w:pos="1310"/>
          <w:tab w:val="left" w:pos="1311"/>
          <w:tab w:val="left" w:pos="9180"/>
          <w:tab w:val="left" w:pos="9360"/>
        </w:tabs>
        <w:autoSpaceDE w:val="0"/>
        <w:autoSpaceDN w:val="0"/>
        <w:spacing w:after="0" w:line="246"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supply any particulars requested by the Engineer.</w:t>
      </w:r>
    </w:p>
    <w:p w14:paraId="26B91FC3" w14:textId="06DF98B3" w:rsidR="00EF007B" w:rsidRPr="009166B9" w:rsidRDefault="00EF007B" w:rsidP="009166B9">
      <w:pPr>
        <w:widowControl w:val="0"/>
        <w:numPr>
          <w:ilvl w:val="2"/>
          <w:numId w:val="47"/>
        </w:numPr>
        <w:tabs>
          <w:tab w:val="left" w:pos="917"/>
          <w:tab w:val="left" w:pos="9180"/>
          <w:tab w:val="left" w:pos="9360"/>
        </w:tabs>
        <w:autoSpaceDE w:val="0"/>
        <w:autoSpaceDN w:val="0"/>
        <w:spacing w:before="243"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the Contractor fails to attend or send a representative, the measurement made by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shall</w:t>
      </w:r>
      <w:proofErr w:type="gramEnd"/>
      <w:r w:rsidRPr="009166B9">
        <w:rPr>
          <w:rFonts w:ascii="Times New Roman" w:eastAsia="Times New Roman" w:hAnsi="Times New Roman" w:cs="Times New Roman"/>
          <w:bCs/>
          <w:color w:val="231F20"/>
          <w:sz w:val="24"/>
          <w:szCs w:val="24"/>
        </w:rPr>
        <w:t xml:space="preserve"> be accepted as accurate.</w:t>
      </w:r>
    </w:p>
    <w:p w14:paraId="2704554E" w14:textId="77777777" w:rsidR="00EF007B" w:rsidRPr="009166B9" w:rsidRDefault="00EF007B" w:rsidP="009166B9">
      <w:pPr>
        <w:widowControl w:val="0"/>
        <w:numPr>
          <w:ilvl w:val="2"/>
          <w:numId w:val="47"/>
        </w:numPr>
        <w:tabs>
          <w:tab w:val="left" w:pos="917"/>
          <w:tab w:val="left" w:pos="9180"/>
          <w:tab w:val="left" w:pos="9360"/>
        </w:tabs>
        <w:autoSpaceDE w:val="0"/>
        <w:autoSpaceDN w:val="0"/>
        <w:spacing w:before="245"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Except as otherwise stated in the Contract, wherever any Permanent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are to be measured from records, these shall be prepared by the Engineer. The Contractor shall, as and when requested, attend to examine and agree on the records with the Engineer, and shall sign the same when agreed. If the Contractor does not attend, the records shall be accepted as accurate.</w:t>
      </w:r>
    </w:p>
    <w:p w14:paraId="6C496687" w14:textId="307B53F4" w:rsidR="00EF007B" w:rsidRPr="009166B9" w:rsidRDefault="00EF007B" w:rsidP="009166B9">
      <w:pPr>
        <w:widowControl w:val="0"/>
        <w:numPr>
          <w:ilvl w:val="2"/>
          <w:numId w:val="47"/>
        </w:numPr>
        <w:tabs>
          <w:tab w:val="left" w:pos="917"/>
          <w:tab w:val="left" w:pos="9180"/>
          <w:tab w:val="left" w:pos="9360"/>
        </w:tabs>
        <w:autoSpaceDE w:val="0"/>
        <w:autoSpaceDN w:val="0"/>
        <w:spacing w:before="247"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the Contractor examines and disagrees with the records, and/ or does not sign them as agreed, then the Contractor shall give notice to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of</w:t>
      </w:r>
      <w:proofErr w:type="gramEnd"/>
      <w:r w:rsidRPr="009166B9">
        <w:rPr>
          <w:rFonts w:ascii="Times New Roman" w:eastAsia="Times New Roman" w:hAnsi="Times New Roman" w:cs="Times New Roman"/>
          <w:bCs/>
          <w:color w:val="231F20"/>
          <w:sz w:val="24"/>
          <w:szCs w:val="24"/>
        </w:rPr>
        <w:t xml:space="preserve"> the respects in which the records are asserted to be inaccurate. After receiving this notice,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shall</w:t>
      </w:r>
      <w:proofErr w:type="gramEnd"/>
      <w:r w:rsidRPr="009166B9">
        <w:rPr>
          <w:rFonts w:ascii="Times New Roman" w:eastAsia="Times New Roman" w:hAnsi="Times New Roman" w:cs="Times New Roman"/>
          <w:bCs/>
          <w:color w:val="231F20"/>
          <w:sz w:val="24"/>
          <w:szCs w:val="24"/>
        </w:rPr>
        <w:t xml:space="preserve"> review the records and either conﬁrm or vary them and certify the payment of the undisputed part. If the Contractor does not so give notice to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within</w:t>
      </w:r>
      <w:proofErr w:type="gramEnd"/>
      <w:r w:rsidRPr="009166B9">
        <w:rPr>
          <w:rFonts w:ascii="Times New Roman" w:eastAsia="Times New Roman" w:hAnsi="Times New Roman" w:cs="Times New Roman"/>
          <w:bCs/>
          <w:color w:val="231F20"/>
          <w:sz w:val="24"/>
          <w:szCs w:val="24"/>
        </w:rPr>
        <w:t xml:space="preserve"> 14 days of being requested to examine the records, they shall be accepted as accurate.</w:t>
      </w:r>
    </w:p>
    <w:p w14:paraId="56EF3709" w14:textId="77777777" w:rsidR="00EF007B" w:rsidRPr="009166B9" w:rsidRDefault="00EF007B" w:rsidP="009166B9">
      <w:pPr>
        <w:widowControl w:val="0"/>
        <w:numPr>
          <w:ilvl w:val="1"/>
          <w:numId w:val="47"/>
        </w:numPr>
        <w:tabs>
          <w:tab w:val="left" w:pos="915"/>
          <w:tab w:val="left" w:pos="916"/>
          <w:tab w:val="left" w:pos="9180"/>
          <w:tab w:val="left" w:pos="9360"/>
        </w:tabs>
        <w:autoSpaceDE w:val="0"/>
        <w:autoSpaceDN w:val="0"/>
        <w:spacing w:before="239"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Method of Measurement</w:t>
      </w:r>
    </w:p>
    <w:p w14:paraId="321F46FC" w14:textId="77777777" w:rsidR="00EF007B" w:rsidRPr="009166B9" w:rsidRDefault="00EF007B" w:rsidP="009166B9">
      <w:pPr>
        <w:widowControl w:val="0"/>
        <w:tabs>
          <w:tab w:val="left" w:pos="9180"/>
          <w:tab w:val="left" w:pos="9360"/>
        </w:tabs>
        <w:autoSpaceDE w:val="0"/>
        <w:autoSpaceDN w:val="0"/>
        <w:spacing w:before="113" w:after="0" w:line="248"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Except as otherwise stated in the Contract:</w:t>
      </w:r>
    </w:p>
    <w:p w14:paraId="74F30EE8" w14:textId="77777777" w:rsidR="00EF007B" w:rsidRPr="009166B9" w:rsidRDefault="00EF007B" w:rsidP="009166B9">
      <w:pPr>
        <w:widowControl w:val="0"/>
        <w:numPr>
          <w:ilvl w:val="0"/>
          <w:numId w:val="20"/>
        </w:numPr>
        <w:tabs>
          <w:tab w:val="left" w:pos="1310"/>
          <w:tab w:val="left" w:pos="1311"/>
          <w:tab w:val="left" w:pos="9180"/>
          <w:tab w:val="left" w:pos="9360"/>
        </w:tabs>
        <w:autoSpaceDE w:val="0"/>
        <w:autoSpaceDN w:val="0"/>
        <w:spacing w:after="0" w:line="244"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Measurement shall be made of the net actual quantity of each item of the Permanent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and</w:t>
      </w:r>
    </w:p>
    <w:p w14:paraId="2B8FC08F" w14:textId="77777777" w:rsidR="00EF007B" w:rsidRPr="009166B9" w:rsidRDefault="00EF007B" w:rsidP="009166B9">
      <w:pPr>
        <w:widowControl w:val="0"/>
        <w:numPr>
          <w:ilvl w:val="0"/>
          <w:numId w:val="20"/>
        </w:numPr>
        <w:tabs>
          <w:tab w:val="left" w:pos="1310"/>
          <w:tab w:val="left" w:pos="1311"/>
          <w:tab w:val="left" w:pos="9180"/>
          <w:tab w:val="left" w:pos="9360"/>
        </w:tabs>
        <w:autoSpaceDE w:val="0"/>
        <w:autoSpaceDN w:val="0"/>
        <w:spacing w:before="3"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method of measurement shall be under the Bill of Quantities or other applicable Schedules.</w:t>
      </w:r>
    </w:p>
    <w:p w14:paraId="44DB058A" w14:textId="77777777" w:rsidR="00EF007B" w:rsidRPr="009166B9" w:rsidRDefault="00EF007B" w:rsidP="009166B9">
      <w:pPr>
        <w:widowControl w:val="0"/>
        <w:numPr>
          <w:ilvl w:val="1"/>
          <w:numId w:val="47"/>
        </w:numPr>
        <w:tabs>
          <w:tab w:val="left" w:pos="915"/>
          <w:tab w:val="left" w:pos="916"/>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Evaluation</w:t>
      </w:r>
    </w:p>
    <w:p w14:paraId="217065F0" w14:textId="762020C8" w:rsidR="00EF007B" w:rsidRPr="009166B9" w:rsidRDefault="00EF007B" w:rsidP="009166B9">
      <w:pPr>
        <w:widowControl w:val="0"/>
        <w:numPr>
          <w:ilvl w:val="2"/>
          <w:numId w:val="47"/>
        </w:numPr>
        <w:tabs>
          <w:tab w:val="left" w:pos="916"/>
          <w:tab w:val="left" w:pos="9180"/>
          <w:tab w:val="left" w:pos="9360"/>
        </w:tabs>
        <w:autoSpaceDE w:val="0"/>
        <w:autoSpaceDN w:val="0"/>
        <w:spacing w:before="243" w:after="0" w:line="230" w:lineRule="auto"/>
        <w:ind w:left="1440" w:right="31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Except as otherwise stated in the Contract, the </w:t>
      </w:r>
      <w:r w:rsidR="007554F4">
        <w:rPr>
          <w:rFonts w:ascii="Times New Roman" w:eastAsia="Times New Roman" w:hAnsi="Times New Roman" w:cs="Times New Roman"/>
          <w:bCs/>
          <w:color w:val="231F20"/>
          <w:sz w:val="24"/>
          <w:szCs w:val="24"/>
        </w:rPr>
        <w:t>Engineer</w:t>
      </w:r>
      <w:r w:rsidRPr="009166B9">
        <w:rPr>
          <w:rFonts w:ascii="Times New Roman" w:eastAsia="Times New Roman" w:hAnsi="Times New Roman" w:cs="Times New Roman"/>
          <w:bCs/>
          <w:color w:val="231F20"/>
          <w:sz w:val="24"/>
          <w:szCs w:val="24"/>
        </w:rPr>
        <w:t xml:space="preserve"> shall proceed under Sub-Clause 3.5 [Determinations] to agree or determine the value of work done by evaluating each item of work, applying the measurement agreed or determined under the above Sub-Clauses 12.1 and 12.2, and the appropriate rate or price for the item.</w:t>
      </w:r>
    </w:p>
    <w:p w14:paraId="7EAEB3B0" w14:textId="77777777" w:rsidR="00EF007B" w:rsidRPr="009166B9" w:rsidRDefault="00EF007B" w:rsidP="009166B9">
      <w:pPr>
        <w:widowControl w:val="0"/>
        <w:numPr>
          <w:ilvl w:val="2"/>
          <w:numId w:val="47"/>
        </w:numPr>
        <w:tabs>
          <w:tab w:val="left" w:pos="817"/>
          <w:tab w:val="left" w:pos="9180"/>
          <w:tab w:val="left" w:pos="9360"/>
        </w:tabs>
        <w:autoSpaceDE w:val="0"/>
        <w:autoSpaceDN w:val="0"/>
        <w:spacing w:before="248"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For each item of work, the appropriate rate or price for the item shall be the rate or price speciﬁed for such item in the Contract</w:t>
      </w:r>
      <w:r w:rsidRPr="009166B9">
        <w:rPr>
          <w:rFonts w:ascii="Times New Roman" w:eastAsia="Times New Roman" w:hAnsi="Times New Roman" w:cs="Times New Roman"/>
          <w:bCs/>
          <w:color w:val="231F20"/>
          <w:spacing w:val="-3"/>
          <w:sz w:val="24"/>
          <w:szCs w:val="24"/>
        </w:rPr>
        <w:t xml:space="preserve">or, </w:t>
      </w:r>
      <w:r w:rsidRPr="009166B9">
        <w:rPr>
          <w:rFonts w:ascii="Times New Roman" w:eastAsia="Times New Roman" w:hAnsi="Times New Roman" w:cs="Times New Roman"/>
          <w:bCs/>
          <w:color w:val="231F20"/>
          <w:sz w:val="24"/>
          <w:szCs w:val="24"/>
        </w:rPr>
        <w:t>if there is no such item, speciﬁed for similar work.</w:t>
      </w:r>
    </w:p>
    <w:p w14:paraId="0F306B90" w14:textId="77777777" w:rsidR="00EF007B" w:rsidRPr="009166B9" w:rsidRDefault="00EF007B" w:rsidP="009166B9">
      <w:pPr>
        <w:widowControl w:val="0"/>
        <w:numPr>
          <w:ilvl w:val="2"/>
          <w:numId w:val="47"/>
        </w:numPr>
        <w:tabs>
          <w:tab w:val="left" w:pos="817"/>
          <w:tab w:val="left" w:pos="9180"/>
          <w:tab w:val="left" w:pos="9360"/>
        </w:tabs>
        <w:autoSpaceDE w:val="0"/>
        <w:autoSpaceDN w:val="0"/>
        <w:spacing w:before="245"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Any item of work included in the Bill of Quantities for which no rate or price was speciﬁed shall be considered as included in other rates and prices in the Bill of Quantities and will not be paid for separately.</w:t>
      </w:r>
    </w:p>
    <w:p w14:paraId="4F9B3A45" w14:textId="77777777" w:rsidR="00EF007B" w:rsidRPr="009166B9" w:rsidRDefault="00EF007B" w:rsidP="009166B9">
      <w:pPr>
        <w:widowControl w:val="0"/>
        <w:numPr>
          <w:ilvl w:val="2"/>
          <w:numId w:val="47"/>
        </w:numPr>
        <w:tabs>
          <w:tab w:val="left" w:pos="817"/>
          <w:tab w:val="left" w:pos="9180"/>
          <w:tab w:val="left" w:pos="9360"/>
        </w:tabs>
        <w:autoSpaceDE w:val="0"/>
        <w:autoSpaceDN w:val="0"/>
        <w:spacing w:before="237"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However, for a new item of work, a new rate or price shall be appropriate for the such item of work if:</w:t>
      </w:r>
    </w:p>
    <w:p w14:paraId="1117436F" w14:textId="77777777" w:rsidR="00EF007B" w:rsidRPr="009166B9" w:rsidRDefault="00EF007B" w:rsidP="009166B9">
      <w:pPr>
        <w:widowControl w:val="0"/>
        <w:numPr>
          <w:ilvl w:val="3"/>
          <w:numId w:val="47"/>
        </w:numPr>
        <w:tabs>
          <w:tab w:val="left" w:pos="1311"/>
          <w:tab w:val="left" w:pos="1312"/>
          <w:tab w:val="left" w:pos="9180"/>
          <w:tab w:val="left" w:pos="9360"/>
        </w:tabs>
        <w:autoSpaceDE w:val="0"/>
        <w:autoSpaceDN w:val="0"/>
        <w:spacing w:before="39"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work is instructed under Clause13 </w:t>
      </w:r>
      <w:r w:rsidRPr="009166B9">
        <w:rPr>
          <w:rFonts w:ascii="Times New Roman" w:eastAsia="Times New Roman" w:hAnsi="Times New Roman" w:cs="Times New Roman"/>
          <w:bCs/>
          <w:color w:val="231F20"/>
          <w:spacing w:val="-3"/>
          <w:sz w:val="24"/>
          <w:szCs w:val="24"/>
        </w:rPr>
        <w:t xml:space="preserve">[Variations </w:t>
      </w:r>
      <w:r w:rsidRPr="009166B9">
        <w:rPr>
          <w:rFonts w:ascii="Times New Roman" w:eastAsia="Times New Roman" w:hAnsi="Times New Roman" w:cs="Times New Roman"/>
          <w:bCs/>
          <w:color w:val="231F20"/>
          <w:sz w:val="24"/>
          <w:szCs w:val="24"/>
        </w:rPr>
        <w:t>and Adjustments],</w:t>
      </w:r>
    </w:p>
    <w:p w14:paraId="4482AF0C" w14:textId="77777777" w:rsidR="00EF007B" w:rsidRPr="009166B9" w:rsidRDefault="00EF007B" w:rsidP="009166B9">
      <w:pPr>
        <w:widowControl w:val="0"/>
        <w:numPr>
          <w:ilvl w:val="3"/>
          <w:numId w:val="47"/>
        </w:numPr>
        <w:tabs>
          <w:tab w:val="left" w:pos="1311"/>
          <w:tab w:val="left" w:pos="1312"/>
          <w:tab w:val="left" w:pos="9180"/>
          <w:tab w:val="left" w:pos="9360"/>
        </w:tabs>
        <w:autoSpaceDE w:val="0"/>
        <w:autoSpaceDN w:val="0"/>
        <w:spacing w:before="40"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no rate or price is speciﬁed in the Contract for this item, and</w:t>
      </w:r>
    </w:p>
    <w:p w14:paraId="64824243" w14:textId="77777777" w:rsidR="00EF007B" w:rsidRPr="009166B9" w:rsidRDefault="00EF007B" w:rsidP="009166B9">
      <w:pPr>
        <w:widowControl w:val="0"/>
        <w:numPr>
          <w:ilvl w:val="3"/>
          <w:numId w:val="47"/>
        </w:numPr>
        <w:tabs>
          <w:tab w:val="left" w:pos="1311"/>
          <w:tab w:val="left" w:pos="1312"/>
          <w:tab w:val="left" w:pos="9180"/>
          <w:tab w:val="left" w:pos="9360"/>
        </w:tabs>
        <w:autoSpaceDE w:val="0"/>
        <w:autoSpaceDN w:val="0"/>
        <w:spacing w:before="47"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no speciﬁed rate or price is appropriate because the item of work is not similar, or is not executed under similar conditions, as any item in the Contract.</w:t>
      </w:r>
    </w:p>
    <w:p w14:paraId="7434FB8C" w14:textId="77777777" w:rsidR="00EF007B" w:rsidRPr="009166B9" w:rsidRDefault="00EF007B" w:rsidP="009166B9">
      <w:pPr>
        <w:widowControl w:val="0"/>
        <w:numPr>
          <w:ilvl w:val="2"/>
          <w:numId w:val="47"/>
        </w:numPr>
        <w:tabs>
          <w:tab w:val="left" w:pos="817"/>
          <w:tab w:val="left" w:pos="9180"/>
          <w:tab w:val="left" w:pos="9360"/>
        </w:tabs>
        <w:autoSpaceDE w:val="0"/>
        <w:autoSpaceDN w:val="0"/>
        <w:spacing w:before="246"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Each new rate or price shall be derived from any relevant rates or prices in the Contract. If no rates or prices are relevant for the new item of work, it shall be derived from the reasonable Cost of executing such work, prevailing market rates, together with proﬁt, taking account of any other relevant matters.</w:t>
      </w:r>
    </w:p>
    <w:p w14:paraId="2FA329B0" w14:textId="59EA4460" w:rsidR="00EF007B" w:rsidRPr="009166B9" w:rsidRDefault="00EF007B" w:rsidP="009166B9">
      <w:pPr>
        <w:widowControl w:val="0"/>
        <w:numPr>
          <w:ilvl w:val="2"/>
          <w:numId w:val="47"/>
        </w:numPr>
        <w:tabs>
          <w:tab w:val="left" w:pos="817"/>
          <w:tab w:val="left" w:pos="9180"/>
          <w:tab w:val="left" w:pos="9360"/>
        </w:tabs>
        <w:autoSpaceDE w:val="0"/>
        <w:autoSpaceDN w:val="0"/>
        <w:spacing w:before="246"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Until an appropriate rate or price is agreed upon or determined,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shall</w:t>
      </w:r>
      <w:proofErr w:type="gramEnd"/>
      <w:r w:rsidRPr="009166B9">
        <w:rPr>
          <w:rFonts w:ascii="Times New Roman" w:eastAsia="Times New Roman" w:hAnsi="Times New Roman" w:cs="Times New Roman"/>
          <w:bCs/>
          <w:color w:val="231F20"/>
          <w:sz w:val="24"/>
          <w:szCs w:val="24"/>
        </w:rPr>
        <w:t xml:space="preserve"> determine a provisional rate or price for Interim Payment Certiﬁcates as soon as the concerned work commences.</w:t>
      </w:r>
    </w:p>
    <w:p w14:paraId="21831A48" w14:textId="77777777" w:rsidR="00EF007B" w:rsidRPr="009166B9" w:rsidRDefault="00EF007B" w:rsidP="009166B9">
      <w:pPr>
        <w:widowControl w:val="0"/>
        <w:numPr>
          <w:ilvl w:val="2"/>
          <w:numId w:val="47"/>
        </w:numPr>
        <w:tabs>
          <w:tab w:val="left" w:pos="816"/>
          <w:tab w:val="left" w:pos="9180"/>
          <w:tab w:val="left" w:pos="9360"/>
        </w:tabs>
        <w:autoSpaceDE w:val="0"/>
        <w:autoSpaceDN w:val="0"/>
        <w:spacing w:before="246" w:after="0" w:line="230" w:lineRule="auto"/>
        <w:ind w:left="1440" w:right="30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Where the contract price is different from the corrected tender price, to ensure the contractor is not paid less or more relative to the contract price (</w:t>
      </w:r>
      <w:r w:rsidRPr="009166B9">
        <w:rPr>
          <w:rFonts w:ascii="Times New Roman" w:eastAsia="Times New Roman" w:hAnsi="Times New Roman" w:cs="Times New Roman"/>
          <w:bCs/>
          <w:i/>
          <w:color w:val="231F20"/>
          <w:sz w:val="24"/>
          <w:szCs w:val="24"/>
        </w:rPr>
        <w:t>which would be the tender price</w:t>
      </w:r>
      <w:r w:rsidRPr="009166B9">
        <w:rPr>
          <w:rFonts w:ascii="Times New Roman" w:eastAsia="Times New Roman" w:hAnsi="Times New Roman" w:cs="Times New Roman"/>
          <w:bCs/>
          <w:color w:val="231F20"/>
          <w:sz w:val="24"/>
          <w:szCs w:val="24"/>
        </w:rPr>
        <w:t xml:space="preserve">), payment valuation certiﬁcates and variation orders on omissions and additions valued based on rates in the Bill of Quantities or schedule of rates in the </w:t>
      </w:r>
      <w:r w:rsidRPr="009166B9">
        <w:rPr>
          <w:rFonts w:ascii="Times New Roman" w:eastAsia="Times New Roman" w:hAnsi="Times New Roman" w:cs="Times New Roman"/>
          <w:bCs/>
          <w:color w:val="231F20"/>
          <w:spacing w:val="-4"/>
          <w:sz w:val="24"/>
          <w:szCs w:val="24"/>
        </w:rPr>
        <w:t xml:space="preserve">Tender, </w:t>
      </w:r>
      <w:r w:rsidRPr="009166B9">
        <w:rPr>
          <w:rFonts w:ascii="Times New Roman" w:eastAsia="Times New Roman" w:hAnsi="Times New Roman" w:cs="Times New Roman"/>
          <w:bCs/>
          <w:color w:val="231F20"/>
          <w:sz w:val="24"/>
          <w:szCs w:val="24"/>
        </w:rPr>
        <w:t xml:space="preserve">will be adjusted by a </w:t>
      </w:r>
      <w:r w:rsidRPr="009166B9">
        <w:rPr>
          <w:rFonts w:ascii="Times New Roman" w:eastAsia="Times New Roman" w:hAnsi="Times New Roman" w:cs="Times New Roman"/>
          <w:bCs/>
          <w:color w:val="231F20"/>
          <w:sz w:val="24"/>
          <w:szCs w:val="24"/>
          <w:u w:val="single" w:color="231F20"/>
        </w:rPr>
        <w:t>plus or minus</w:t>
      </w:r>
      <w:r w:rsidRPr="009166B9">
        <w:rPr>
          <w:rFonts w:ascii="Times New Roman" w:eastAsia="Times New Roman" w:hAnsi="Times New Roman" w:cs="Times New Roman"/>
          <w:bCs/>
          <w:color w:val="231F20"/>
          <w:sz w:val="24"/>
          <w:szCs w:val="24"/>
        </w:rPr>
        <w:t xml:space="preserve"> percentage. The percentage already worked out during tender evaluation is worked out as follows: </w:t>
      </w:r>
      <w:r w:rsidRPr="009166B9">
        <w:rPr>
          <w:rFonts w:ascii="Times New Roman" w:eastAsia="Times New Roman" w:hAnsi="Times New Roman" w:cs="Times New Roman"/>
          <w:bCs/>
          <w:i/>
          <w:color w:val="231F20"/>
          <w:sz w:val="24"/>
          <w:szCs w:val="24"/>
        </w:rPr>
        <w:t>(corrected tender price– tender price)/ tender price X 100</w:t>
      </w:r>
      <w:r w:rsidRPr="009166B9">
        <w:rPr>
          <w:rFonts w:ascii="Times New Roman" w:eastAsia="Times New Roman" w:hAnsi="Times New Roman" w:cs="Times New Roman"/>
          <w:bCs/>
          <w:color w:val="231F20"/>
          <w:sz w:val="24"/>
          <w:szCs w:val="24"/>
        </w:rPr>
        <w:t>.</w:t>
      </w:r>
    </w:p>
    <w:p w14:paraId="3D9411BA" w14:textId="77777777" w:rsidR="00EF007B" w:rsidRPr="009166B9" w:rsidRDefault="00EF007B" w:rsidP="009166B9">
      <w:pPr>
        <w:widowControl w:val="0"/>
        <w:numPr>
          <w:ilvl w:val="1"/>
          <w:numId w:val="47"/>
        </w:numPr>
        <w:tabs>
          <w:tab w:val="left" w:pos="815"/>
          <w:tab w:val="left" w:pos="816"/>
          <w:tab w:val="left" w:pos="9180"/>
          <w:tab w:val="left" w:pos="9360"/>
        </w:tabs>
        <w:autoSpaceDE w:val="0"/>
        <w:autoSpaceDN w:val="0"/>
        <w:spacing w:before="239" w:after="0" w:line="248" w:lineRule="exact"/>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Omissions</w:t>
      </w:r>
    </w:p>
    <w:p w14:paraId="7478D0AD" w14:textId="77777777" w:rsidR="00EF007B" w:rsidRPr="009166B9" w:rsidRDefault="00EF007B" w:rsidP="009166B9">
      <w:pPr>
        <w:widowControl w:val="0"/>
        <w:tabs>
          <w:tab w:val="left" w:pos="9180"/>
          <w:tab w:val="left" w:pos="9360"/>
        </w:tabs>
        <w:autoSpaceDE w:val="0"/>
        <w:autoSpaceDN w:val="0"/>
        <w:spacing w:after="0" w:line="248"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Whenever the omission of any work </w:t>
      </w:r>
      <w:proofErr w:type="gramStart"/>
      <w:r w:rsidRPr="009166B9">
        <w:rPr>
          <w:rFonts w:ascii="Times New Roman" w:eastAsia="Times New Roman" w:hAnsi="Times New Roman" w:cs="Times New Roman"/>
          <w:bCs/>
          <w:color w:val="231F20"/>
          <w:sz w:val="24"/>
          <w:szCs w:val="24"/>
        </w:rPr>
        <w:t>forms</w:t>
      </w:r>
      <w:proofErr w:type="gramEnd"/>
      <w:r w:rsidRPr="009166B9">
        <w:rPr>
          <w:rFonts w:ascii="Times New Roman" w:eastAsia="Times New Roman" w:hAnsi="Times New Roman" w:cs="Times New Roman"/>
          <w:bCs/>
          <w:color w:val="231F20"/>
          <w:sz w:val="24"/>
          <w:szCs w:val="24"/>
        </w:rPr>
        <w:t xml:space="preserve"> part (or all) of a </w:t>
      </w:r>
      <w:r w:rsidRPr="009166B9">
        <w:rPr>
          <w:rFonts w:ascii="Times New Roman" w:eastAsia="Times New Roman" w:hAnsi="Times New Roman" w:cs="Times New Roman"/>
          <w:bCs/>
          <w:color w:val="231F20"/>
          <w:spacing w:val="-3"/>
          <w:sz w:val="24"/>
          <w:szCs w:val="24"/>
        </w:rPr>
        <w:t xml:space="preserve">Variation, </w:t>
      </w:r>
      <w:r w:rsidRPr="009166B9">
        <w:rPr>
          <w:rFonts w:ascii="Times New Roman" w:eastAsia="Times New Roman" w:hAnsi="Times New Roman" w:cs="Times New Roman"/>
          <w:bCs/>
          <w:color w:val="231F20"/>
          <w:sz w:val="24"/>
          <w:szCs w:val="24"/>
        </w:rPr>
        <w:t>the value of which has not been agreed, if:</w:t>
      </w:r>
    </w:p>
    <w:p w14:paraId="59EA8152" w14:textId="77777777" w:rsidR="00EF007B" w:rsidRPr="009166B9" w:rsidRDefault="00EF007B" w:rsidP="009166B9">
      <w:pPr>
        <w:widowControl w:val="0"/>
        <w:numPr>
          <w:ilvl w:val="0"/>
          <w:numId w:val="19"/>
        </w:numPr>
        <w:tabs>
          <w:tab w:val="left" w:pos="1310"/>
          <w:tab w:val="left" w:pos="1311"/>
          <w:tab w:val="left" w:pos="9180"/>
          <w:tab w:val="left" w:pos="9360"/>
        </w:tabs>
        <w:autoSpaceDE w:val="0"/>
        <w:autoSpaceDN w:val="0"/>
        <w:spacing w:before="48"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will incur (or has incurred) cost which, if the work had not been omitted, would have been deemed to be covered by a sum forming part of the Accepted Contract Amount;</w:t>
      </w:r>
    </w:p>
    <w:p w14:paraId="14700607" w14:textId="77777777" w:rsidR="00EF007B" w:rsidRPr="009166B9" w:rsidRDefault="00EF007B" w:rsidP="009166B9">
      <w:pPr>
        <w:widowControl w:val="0"/>
        <w:numPr>
          <w:ilvl w:val="0"/>
          <w:numId w:val="19"/>
        </w:numPr>
        <w:tabs>
          <w:tab w:val="left" w:pos="1310"/>
          <w:tab w:val="left" w:pos="1311"/>
          <w:tab w:val="left" w:pos="9180"/>
          <w:tab w:val="left" w:pos="9360"/>
        </w:tabs>
        <w:autoSpaceDE w:val="0"/>
        <w:autoSpaceDN w:val="0"/>
        <w:spacing w:before="42"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omission of the work will result (or has resulted) in this sum not forming part of the Contract Price; and</w:t>
      </w:r>
    </w:p>
    <w:p w14:paraId="28A3E8DA" w14:textId="26487288" w:rsidR="00EF007B" w:rsidRPr="009166B9" w:rsidRDefault="00EF007B" w:rsidP="009166B9">
      <w:pPr>
        <w:widowControl w:val="0"/>
        <w:numPr>
          <w:ilvl w:val="0"/>
          <w:numId w:val="19"/>
        </w:numPr>
        <w:tabs>
          <w:tab w:val="left" w:pos="1311"/>
          <w:tab w:val="left" w:pos="9180"/>
          <w:tab w:val="left" w:pos="9360"/>
        </w:tabs>
        <w:autoSpaceDE w:val="0"/>
        <w:autoSpaceDN w:val="0"/>
        <w:spacing w:before="47"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this cost is not deemed to be included in the evaluation of any substituted work; then the Contractor shall give notice to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accordingly</w:t>
      </w:r>
      <w:proofErr w:type="gramEnd"/>
      <w:r w:rsidRPr="009166B9">
        <w:rPr>
          <w:rFonts w:ascii="Times New Roman" w:eastAsia="Times New Roman" w:hAnsi="Times New Roman" w:cs="Times New Roman"/>
          <w:bCs/>
          <w:color w:val="231F20"/>
          <w:sz w:val="24"/>
          <w:szCs w:val="24"/>
        </w:rPr>
        <w:t xml:space="preserve">, with supporting particulars. Upon receiving this notice,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shall</w:t>
      </w:r>
      <w:proofErr w:type="gramEnd"/>
      <w:r w:rsidRPr="009166B9">
        <w:rPr>
          <w:rFonts w:ascii="Times New Roman" w:eastAsia="Times New Roman" w:hAnsi="Times New Roman" w:cs="Times New Roman"/>
          <w:bCs/>
          <w:color w:val="231F20"/>
          <w:sz w:val="24"/>
          <w:szCs w:val="24"/>
        </w:rPr>
        <w:t xml:space="preserve"> proceed under Sub-Clause 3.5 [Determinations] to agree or determine this cost, which shall be included in the Contract Price.</w:t>
      </w:r>
    </w:p>
    <w:p w14:paraId="3328B06A" w14:textId="77777777" w:rsidR="00EF007B" w:rsidRPr="009166B9" w:rsidRDefault="00EF007B" w:rsidP="009166B9">
      <w:pPr>
        <w:widowControl w:val="0"/>
        <w:numPr>
          <w:ilvl w:val="0"/>
          <w:numId w:val="47"/>
        </w:numPr>
        <w:tabs>
          <w:tab w:val="left" w:pos="815"/>
          <w:tab w:val="left" w:pos="816"/>
          <w:tab w:val="left" w:pos="9180"/>
          <w:tab w:val="left" w:pos="9360"/>
        </w:tabs>
        <w:autoSpaceDE w:val="0"/>
        <w:autoSpaceDN w:val="0"/>
        <w:spacing w:before="239" w:after="0" w:line="240" w:lineRule="auto"/>
        <w:ind w:left="1440" w:hanging="720"/>
        <w:jc w:val="both"/>
        <w:outlineLvl w:val="5"/>
        <w:rPr>
          <w:rFonts w:ascii="Times New Roman" w:eastAsia="Times New Roman" w:hAnsi="Times New Roman" w:cs="Times New Roman"/>
          <w:bCs/>
          <w:sz w:val="24"/>
          <w:szCs w:val="24"/>
        </w:rPr>
      </w:pPr>
      <w:bookmarkStart w:id="101" w:name="_TOC_250012"/>
      <w:r w:rsidRPr="009166B9">
        <w:rPr>
          <w:rFonts w:ascii="Times New Roman" w:eastAsia="Times New Roman" w:hAnsi="Times New Roman" w:cs="Times New Roman"/>
          <w:bCs/>
          <w:color w:val="231F20"/>
          <w:spacing w:val="-5"/>
          <w:sz w:val="24"/>
          <w:szCs w:val="24"/>
        </w:rPr>
        <w:t xml:space="preserve">VARIATIONS </w:t>
      </w:r>
      <w:r w:rsidRPr="009166B9">
        <w:rPr>
          <w:rFonts w:ascii="Times New Roman" w:eastAsia="Times New Roman" w:hAnsi="Times New Roman" w:cs="Times New Roman"/>
          <w:bCs/>
          <w:color w:val="231F20"/>
          <w:sz w:val="24"/>
          <w:szCs w:val="24"/>
        </w:rPr>
        <w:t>AND</w:t>
      </w:r>
      <w:bookmarkEnd w:id="101"/>
      <w:r w:rsidRPr="009166B9">
        <w:rPr>
          <w:rFonts w:ascii="Times New Roman" w:eastAsia="Times New Roman" w:hAnsi="Times New Roman" w:cs="Times New Roman"/>
          <w:bCs/>
          <w:color w:val="231F20"/>
          <w:sz w:val="24"/>
          <w:szCs w:val="24"/>
        </w:rPr>
        <w:t xml:space="preserve"> ADJUSTMENTS</w:t>
      </w:r>
    </w:p>
    <w:p w14:paraId="3B049558" w14:textId="77777777" w:rsidR="00EF007B" w:rsidRPr="009166B9" w:rsidRDefault="00EF007B" w:rsidP="009166B9">
      <w:pPr>
        <w:widowControl w:val="0"/>
        <w:numPr>
          <w:ilvl w:val="1"/>
          <w:numId w:val="47"/>
        </w:numPr>
        <w:tabs>
          <w:tab w:val="left" w:pos="815"/>
          <w:tab w:val="left" w:pos="816"/>
          <w:tab w:val="left" w:pos="9180"/>
          <w:tab w:val="left" w:pos="9360"/>
        </w:tabs>
        <w:autoSpaceDE w:val="0"/>
        <w:autoSpaceDN w:val="0"/>
        <w:spacing w:before="234" w:after="0" w:line="240" w:lineRule="auto"/>
        <w:ind w:left="1440" w:hanging="720"/>
        <w:jc w:val="both"/>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 xml:space="preserve">Right to </w:t>
      </w:r>
      <w:r w:rsidRPr="009166B9">
        <w:rPr>
          <w:rFonts w:ascii="Times New Roman" w:eastAsia="Times New Roman" w:hAnsi="Times New Roman" w:cs="Times New Roman"/>
          <w:bCs/>
          <w:color w:val="231F20"/>
          <w:spacing w:val="-6"/>
          <w:sz w:val="24"/>
          <w:szCs w:val="24"/>
        </w:rPr>
        <w:t>Vary</w:t>
      </w:r>
    </w:p>
    <w:p w14:paraId="39E22BB5" w14:textId="7B0AD52E" w:rsidR="00EF007B" w:rsidRPr="009166B9" w:rsidRDefault="00EF007B" w:rsidP="009166B9">
      <w:pPr>
        <w:widowControl w:val="0"/>
        <w:numPr>
          <w:ilvl w:val="2"/>
          <w:numId w:val="47"/>
        </w:numPr>
        <w:tabs>
          <w:tab w:val="left" w:pos="816"/>
          <w:tab w:val="left" w:pos="9180"/>
          <w:tab w:val="left" w:pos="9360"/>
        </w:tabs>
        <w:autoSpaceDE w:val="0"/>
        <w:autoSpaceDN w:val="0"/>
        <w:spacing w:before="6"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pacing w:val="-3"/>
          <w:sz w:val="24"/>
          <w:szCs w:val="24"/>
        </w:rPr>
        <w:t xml:space="preserve">Variations </w:t>
      </w:r>
      <w:r w:rsidRPr="009166B9">
        <w:rPr>
          <w:rFonts w:ascii="Times New Roman" w:eastAsia="Times New Roman" w:hAnsi="Times New Roman" w:cs="Times New Roman"/>
          <w:bCs/>
          <w:color w:val="231F20"/>
          <w:sz w:val="24"/>
          <w:szCs w:val="24"/>
        </w:rPr>
        <w:t xml:space="preserve">may be initiated by the </w:t>
      </w:r>
      <w:r w:rsidR="006B2928">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at any time before issuing the Taking-Over Certiﬁcate for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 xml:space="preserve">either by instruction or by a request for the Contractor to submit a proposal. No </w:t>
      </w:r>
      <w:r w:rsidRPr="009166B9">
        <w:rPr>
          <w:rFonts w:ascii="Times New Roman" w:eastAsia="Times New Roman" w:hAnsi="Times New Roman" w:cs="Times New Roman"/>
          <w:bCs/>
          <w:color w:val="231F20"/>
          <w:spacing w:val="-3"/>
          <w:sz w:val="24"/>
          <w:szCs w:val="24"/>
        </w:rPr>
        <w:t xml:space="preserve">Variation </w:t>
      </w:r>
      <w:r w:rsidRPr="009166B9">
        <w:rPr>
          <w:rFonts w:ascii="Times New Roman" w:eastAsia="Times New Roman" w:hAnsi="Times New Roman" w:cs="Times New Roman"/>
          <w:bCs/>
          <w:color w:val="231F20"/>
          <w:sz w:val="24"/>
          <w:szCs w:val="24"/>
        </w:rPr>
        <w:t xml:space="preserve">instructed by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under</w:t>
      </w:r>
      <w:proofErr w:type="gramEnd"/>
      <w:r w:rsidRPr="009166B9">
        <w:rPr>
          <w:rFonts w:ascii="Times New Roman" w:eastAsia="Times New Roman" w:hAnsi="Times New Roman" w:cs="Times New Roman"/>
          <w:bCs/>
          <w:color w:val="231F20"/>
          <w:sz w:val="24"/>
          <w:szCs w:val="24"/>
        </w:rPr>
        <w:t xml:space="preserve"> this Clause shall in any way vitiate or validate the Contract.</w:t>
      </w:r>
    </w:p>
    <w:p w14:paraId="34B39752" w14:textId="6091AA8B" w:rsidR="00EF007B" w:rsidRPr="009166B9" w:rsidRDefault="00EF007B" w:rsidP="009166B9">
      <w:pPr>
        <w:widowControl w:val="0"/>
        <w:numPr>
          <w:ilvl w:val="2"/>
          <w:numId w:val="47"/>
        </w:numPr>
        <w:tabs>
          <w:tab w:val="left" w:pos="816"/>
          <w:tab w:val="left" w:pos="9180"/>
          <w:tab w:val="left" w:pos="9360"/>
        </w:tabs>
        <w:autoSpaceDE w:val="0"/>
        <w:autoSpaceDN w:val="0"/>
        <w:spacing w:before="240" w:after="0" w:line="230" w:lineRule="auto"/>
        <w:ind w:left="1440" w:right="31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execute and be bound by each </w:t>
      </w:r>
      <w:r w:rsidRPr="009166B9">
        <w:rPr>
          <w:rFonts w:ascii="Times New Roman" w:eastAsia="Times New Roman" w:hAnsi="Times New Roman" w:cs="Times New Roman"/>
          <w:bCs/>
          <w:color w:val="231F20"/>
          <w:spacing w:val="-3"/>
          <w:sz w:val="24"/>
          <w:szCs w:val="24"/>
        </w:rPr>
        <w:t xml:space="preserve">Variation </w:t>
      </w:r>
      <w:r w:rsidRPr="009166B9">
        <w:rPr>
          <w:rFonts w:ascii="Times New Roman" w:eastAsia="Times New Roman" w:hAnsi="Times New Roman" w:cs="Times New Roman"/>
          <w:bCs/>
          <w:color w:val="231F20"/>
          <w:sz w:val="24"/>
          <w:szCs w:val="24"/>
        </w:rPr>
        <w:t xml:space="preserve">unless the Contractor promptly gives notice to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stating</w:t>
      </w:r>
      <w:proofErr w:type="gramEnd"/>
      <w:r w:rsidRPr="009166B9">
        <w:rPr>
          <w:rFonts w:ascii="Times New Roman" w:eastAsia="Times New Roman" w:hAnsi="Times New Roman" w:cs="Times New Roman"/>
          <w:bCs/>
          <w:color w:val="231F20"/>
          <w:sz w:val="24"/>
          <w:szCs w:val="24"/>
        </w:rPr>
        <w:t xml:space="preserve"> (with supporting particulars) that (</w:t>
      </w:r>
      <w:proofErr w:type="spellStart"/>
      <w:r w:rsidRPr="009166B9">
        <w:rPr>
          <w:rFonts w:ascii="Times New Roman" w:eastAsia="Times New Roman" w:hAnsi="Times New Roman" w:cs="Times New Roman"/>
          <w:bCs/>
          <w:color w:val="231F20"/>
          <w:sz w:val="24"/>
          <w:szCs w:val="24"/>
        </w:rPr>
        <w:t>i</w:t>
      </w:r>
      <w:proofErr w:type="spellEnd"/>
      <w:r w:rsidRPr="009166B9">
        <w:rPr>
          <w:rFonts w:ascii="Times New Roman" w:eastAsia="Times New Roman" w:hAnsi="Times New Roman" w:cs="Times New Roman"/>
          <w:bCs/>
          <w:color w:val="231F20"/>
          <w:sz w:val="24"/>
          <w:szCs w:val="24"/>
        </w:rPr>
        <w:t xml:space="preserve">) the Contractor cannot readily obtain the Goods required for the </w:t>
      </w:r>
      <w:r w:rsidRPr="009166B9">
        <w:rPr>
          <w:rFonts w:ascii="Times New Roman" w:eastAsia="Times New Roman" w:hAnsi="Times New Roman" w:cs="Times New Roman"/>
          <w:bCs/>
          <w:color w:val="231F20"/>
          <w:spacing w:val="-3"/>
          <w:sz w:val="24"/>
          <w:szCs w:val="24"/>
        </w:rPr>
        <w:t xml:space="preserve">Variation, </w:t>
      </w:r>
      <w:r w:rsidRPr="009166B9">
        <w:rPr>
          <w:rFonts w:ascii="Times New Roman" w:eastAsia="Times New Roman" w:hAnsi="Times New Roman" w:cs="Times New Roman"/>
          <w:bCs/>
          <w:color w:val="231F20"/>
          <w:sz w:val="24"/>
          <w:szCs w:val="24"/>
        </w:rPr>
        <w:t xml:space="preserve">or (ii) such </w:t>
      </w:r>
      <w:r w:rsidRPr="009166B9">
        <w:rPr>
          <w:rFonts w:ascii="Times New Roman" w:eastAsia="Times New Roman" w:hAnsi="Times New Roman" w:cs="Times New Roman"/>
          <w:bCs/>
          <w:color w:val="231F20"/>
          <w:spacing w:val="-3"/>
          <w:sz w:val="24"/>
          <w:szCs w:val="24"/>
        </w:rPr>
        <w:t xml:space="preserve">Variation </w:t>
      </w:r>
      <w:r w:rsidRPr="009166B9">
        <w:rPr>
          <w:rFonts w:ascii="Times New Roman" w:eastAsia="Times New Roman" w:hAnsi="Times New Roman" w:cs="Times New Roman"/>
          <w:bCs/>
          <w:color w:val="231F20"/>
          <w:sz w:val="24"/>
          <w:szCs w:val="24"/>
        </w:rPr>
        <w:t xml:space="preserve">triggers a substantial change in the sequence or progress of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 xml:space="preserve">Upon receiving this notice,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shall</w:t>
      </w:r>
      <w:proofErr w:type="gramEnd"/>
      <w:r w:rsidRPr="009166B9">
        <w:rPr>
          <w:rFonts w:ascii="Times New Roman" w:eastAsia="Times New Roman" w:hAnsi="Times New Roman" w:cs="Times New Roman"/>
          <w:bCs/>
          <w:color w:val="231F20"/>
          <w:sz w:val="24"/>
          <w:szCs w:val="24"/>
        </w:rPr>
        <w:t xml:space="preserve"> cancel, conﬁrm, or vary the instruction.</w:t>
      </w:r>
    </w:p>
    <w:p w14:paraId="68C0F316" w14:textId="77777777" w:rsidR="00EF007B" w:rsidRPr="009166B9" w:rsidRDefault="00EF007B" w:rsidP="009166B9">
      <w:pPr>
        <w:widowControl w:val="0"/>
        <w:numPr>
          <w:ilvl w:val="2"/>
          <w:numId w:val="47"/>
        </w:numPr>
        <w:tabs>
          <w:tab w:val="left" w:pos="815"/>
          <w:tab w:val="left" w:pos="9180"/>
          <w:tab w:val="left" w:pos="9360"/>
        </w:tabs>
        <w:autoSpaceDE w:val="0"/>
        <w:autoSpaceDN w:val="0"/>
        <w:spacing w:before="238"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Each </w:t>
      </w:r>
      <w:r w:rsidRPr="009166B9">
        <w:rPr>
          <w:rFonts w:ascii="Times New Roman" w:eastAsia="Times New Roman" w:hAnsi="Times New Roman" w:cs="Times New Roman"/>
          <w:bCs/>
          <w:color w:val="231F20"/>
          <w:spacing w:val="-3"/>
          <w:sz w:val="24"/>
          <w:szCs w:val="24"/>
        </w:rPr>
        <w:t xml:space="preserve">Variation </w:t>
      </w:r>
      <w:r w:rsidRPr="009166B9">
        <w:rPr>
          <w:rFonts w:ascii="Times New Roman" w:eastAsia="Times New Roman" w:hAnsi="Times New Roman" w:cs="Times New Roman"/>
          <w:bCs/>
          <w:color w:val="231F20"/>
          <w:sz w:val="24"/>
          <w:szCs w:val="24"/>
        </w:rPr>
        <w:t>may include:</w:t>
      </w:r>
    </w:p>
    <w:p w14:paraId="4D3A8C13" w14:textId="77777777" w:rsidR="00EF007B" w:rsidRPr="009166B9" w:rsidRDefault="00EF007B" w:rsidP="009166B9">
      <w:pPr>
        <w:widowControl w:val="0"/>
        <w:numPr>
          <w:ilvl w:val="3"/>
          <w:numId w:val="47"/>
        </w:numPr>
        <w:tabs>
          <w:tab w:val="left" w:pos="1309"/>
          <w:tab w:val="left" w:pos="1310"/>
          <w:tab w:val="left" w:pos="9180"/>
          <w:tab w:val="left" w:pos="9360"/>
        </w:tabs>
        <w:autoSpaceDE w:val="0"/>
        <w:autoSpaceDN w:val="0"/>
        <w:spacing w:before="48" w:after="0" w:line="230" w:lineRule="auto"/>
        <w:ind w:left="1440" w:right="31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changes to the quantities of any item of work included in the Contract (however, such changes do not necessarily constitute a </w:t>
      </w:r>
      <w:r w:rsidRPr="009166B9">
        <w:rPr>
          <w:rFonts w:ascii="Times New Roman" w:eastAsia="Times New Roman" w:hAnsi="Times New Roman" w:cs="Times New Roman"/>
          <w:bCs/>
          <w:color w:val="231F20"/>
          <w:spacing w:val="-3"/>
          <w:sz w:val="24"/>
          <w:szCs w:val="24"/>
        </w:rPr>
        <w:t>Variation),</w:t>
      </w:r>
    </w:p>
    <w:p w14:paraId="5A1CA31F" w14:textId="77777777" w:rsidR="00EF007B" w:rsidRPr="009166B9" w:rsidRDefault="00EF007B" w:rsidP="009166B9">
      <w:pPr>
        <w:widowControl w:val="0"/>
        <w:numPr>
          <w:ilvl w:val="3"/>
          <w:numId w:val="47"/>
        </w:numPr>
        <w:tabs>
          <w:tab w:val="left" w:pos="1309"/>
          <w:tab w:val="left" w:pos="1310"/>
          <w:tab w:val="left" w:pos="9180"/>
          <w:tab w:val="left" w:pos="9360"/>
        </w:tabs>
        <w:autoSpaceDE w:val="0"/>
        <w:autoSpaceDN w:val="0"/>
        <w:spacing w:before="42"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changes to the quality and other characteristics of any item of work,</w:t>
      </w:r>
    </w:p>
    <w:p w14:paraId="17AABD85" w14:textId="77777777" w:rsidR="00EF007B" w:rsidRPr="009166B9" w:rsidRDefault="00EF007B" w:rsidP="009166B9">
      <w:pPr>
        <w:widowControl w:val="0"/>
        <w:numPr>
          <w:ilvl w:val="3"/>
          <w:numId w:val="47"/>
        </w:numPr>
        <w:tabs>
          <w:tab w:val="left" w:pos="1309"/>
          <w:tab w:val="left" w:pos="1310"/>
          <w:tab w:val="left" w:pos="9180"/>
          <w:tab w:val="left" w:pos="9360"/>
        </w:tabs>
        <w:autoSpaceDE w:val="0"/>
        <w:autoSpaceDN w:val="0"/>
        <w:spacing w:before="39"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changes to the levels, positions, and/ or dimensions of any part of the </w:t>
      </w:r>
      <w:r w:rsidRPr="009166B9">
        <w:rPr>
          <w:rFonts w:ascii="Times New Roman" w:eastAsia="Times New Roman" w:hAnsi="Times New Roman" w:cs="Times New Roman"/>
          <w:bCs/>
          <w:color w:val="231F20"/>
          <w:spacing w:val="-3"/>
          <w:sz w:val="24"/>
          <w:szCs w:val="24"/>
        </w:rPr>
        <w:t>Works,</w:t>
      </w:r>
    </w:p>
    <w:p w14:paraId="0C356851" w14:textId="77777777" w:rsidR="00EF007B" w:rsidRPr="009166B9" w:rsidRDefault="00EF007B" w:rsidP="009166B9">
      <w:pPr>
        <w:widowControl w:val="0"/>
        <w:numPr>
          <w:ilvl w:val="3"/>
          <w:numId w:val="47"/>
        </w:numPr>
        <w:tabs>
          <w:tab w:val="left" w:pos="1309"/>
          <w:tab w:val="left" w:pos="1310"/>
          <w:tab w:val="left" w:pos="9180"/>
          <w:tab w:val="left" w:pos="9360"/>
        </w:tabs>
        <w:autoSpaceDE w:val="0"/>
        <w:autoSpaceDN w:val="0"/>
        <w:spacing w:before="40"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omission of any work unless it is to be carried out by others,</w:t>
      </w:r>
    </w:p>
    <w:p w14:paraId="77EFAC76" w14:textId="77777777" w:rsidR="00EF007B" w:rsidRPr="009166B9" w:rsidRDefault="00EF007B" w:rsidP="009166B9">
      <w:pPr>
        <w:widowControl w:val="0"/>
        <w:numPr>
          <w:ilvl w:val="3"/>
          <w:numId w:val="47"/>
        </w:numPr>
        <w:tabs>
          <w:tab w:val="left" w:pos="1309"/>
          <w:tab w:val="left" w:pos="1310"/>
          <w:tab w:val="left" w:pos="9180"/>
          <w:tab w:val="left" w:pos="9360"/>
        </w:tabs>
        <w:autoSpaceDE w:val="0"/>
        <w:autoSpaceDN w:val="0"/>
        <w:spacing w:before="47" w:after="0" w:line="230" w:lineRule="auto"/>
        <w:ind w:left="1440" w:right="31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any additional work, Plant, Materials, or services necessary for the Permanent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 xml:space="preserve">including any associated </w:t>
      </w:r>
      <w:r w:rsidRPr="009166B9">
        <w:rPr>
          <w:rFonts w:ascii="Times New Roman" w:eastAsia="Times New Roman" w:hAnsi="Times New Roman" w:cs="Times New Roman"/>
          <w:bCs/>
          <w:color w:val="231F20"/>
          <w:spacing w:val="-4"/>
          <w:sz w:val="24"/>
          <w:szCs w:val="24"/>
        </w:rPr>
        <w:t xml:space="preserve">Tests </w:t>
      </w:r>
      <w:r w:rsidRPr="009166B9">
        <w:rPr>
          <w:rFonts w:ascii="Times New Roman" w:eastAsia="Times New Roman" w:hAnsi="Times New Roman" w:cs="Times New Roman"/>
          <w:bCs/>
          <w:color w:val="231F20"/>
          <w:sz w:val="24"/>
          <w:szCs w:val="24"/>
        </w:rPr>
        <w:t>on Completion, boreholes, and other testing and exploratory work, or</w:t>
      </w:r>
    </w:p>
    <w:p w14:paraId="40B81E2F" w14:textId="77777777" w:rsidR="00EF007B" w:rsidRPr="009166B9" w:rsidRDefault="00EF007B" w:rsidP="009166B9">
      <w:pPr>
        <w:widowControl w:val="0"/>
        <w:numPr>
          <w:ilvl w:val="3"/>
          <w:numId w:val="47"/>
        </w:numPr>
        <w:tabs>
          <w:tab w:val="left" w:pos="1309"/>
          <w:tab w:val="left" w:pos="1310"/>
          <w:tab w:val="left" w:pos="9180"/>
          <w:tab w:val="left" w:pos="9360"/>
        </w:tabs>
        <w:autoSpaceDE w:val="0"/>
        <w:autoSpaceDN w:val="0"/>
        <w:spacing w:before="42"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changes to the sequence or timing of the execution of the </w:t>
      </w:r>
      <w:r w:rsidRPr="009166B9">
        <w:rPr>
          <w:rFonts w:ascii="Times New Roman" w:eastAsia="Times New Roman" w:hAnsi="Times New Roman" w:cs="Times New Roman"/>
          <w:bCs/>
          <w:color w:val="231F20"/>
          <w:spacing w:val="-3"/>
          <w:sz w:val="24"/>
          <w:szCs w:val="24"/>
        </w:rPr>
        <w:t>Works.</w:t>
      </w:r>
    </w:p>
    <w:p w14:paraId="0A42AA1F" w14:textId="2BEA43CF" w:rsidR="00EF007B" w:rsidRPr="009166B9" w:rsidRDefault="00EF007B" w:rsidP="009166B9">
      <w:pPr>
        <w:widowControl w:val="0"/>
        <w:numPr>
          <w:ilvl w:val="2"/>
          <w:numId w:val="47"/>
        </w:numPr>
        <w:tabs>
          <w:tab w:val="left" w:pos="821"/>
          <w:tab w:val="left" w:pos="9180"/>
          <w:tab w:val="left" w:pos="9360"/>
        </w:tabs>
        <w:autoSpaceDE w:val="0"/>
        <w:autoSpaceDN w:val="0"/>
        <w:spacing w:before="255"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not make any alteration and/or modiﬁcation of the Permanent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 xml:space="preserve">unless and until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instructs</w:t>
      </w:r>
      <w:proofErr w:type="gramEnd"/>
      <w:r w:rsidRPr="009166B9">
        <w:rPr>
          <w:rFonts w:ascii="Times New Roman" w:eastAsia="Times New Roman" w:hAnsi="Times New Roman" w:cs="Times New Roman"/>
          <w:bCs/>
          <w:color w:val="231F20"/>
          <w:sz w:val="24"/>
          <w:szCs w:val="24"/>
        </w:rPr>
        <w:t xml:space="preserve"> after obtaining approval of the Procuring </w:t>
      </w:r>
      <w:r w:rsidRPr="009166B9">
        <w:rPr>
          <w:rFonts w:ascii="Times New Roman" w:eastAsia="Times New Roman" w:hAnsi="Times New Roman" w:cs="Times New Roman"/>
          <w:bCs/>
          <w:color w:val="231F20"/>
          <w:spacing w:val="-3"/>
          <w:sz w:val="24"/>
          <w:szCs w:val="24"/>
        </w:rPr>
        <w:t>Entity.</w:t>
      </w:r>
    </w:p>
    <w:p w14:paraId="3A8512DF" w14:textId="77777777" w:rsidR="00EF007B" w:rsidRPr="009166B9" w:rsidRDefault="00EF007B" w:rsidP="009166B9">
      <w:pPr>
        <w:widowControl w:val="0"/>
        <w:numPr>
          <w:ilvl w:val="1"/>
          <w:numId w:val="18"/>
        </w:numPr>
        <w:tabs>
          <w:tab w:val="left" w:pos="820"/>
          <w:tab w:val="left" w:pos="821"/>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pacing w:val="-3"/>
          <w:sz w:val="24"/>
          <w:szCs w:val="24"/>
        </w:rPr>
        <w:t xml:space="preserve">Variation </w:t>
      </w:r>
      <w:r w:rsidRPr="009166B9">
        <w:rPr>
          <w:rFonts w:ascii="Times New Roman" w:eastAsia="Times New Roman" w:hAnsi="Times New Roman" w:cs="Times New Roman"/>
          <w:bCs/>
          <w:color w:val="231F20"/>
          <w:sz w:val="24"/>
          <w:szCs w:val="24"/>
        </w:rPr>
        <w:t>Order Procedure</w:t>
      </w:r>
    </w:p>
    <w:p w14:paraId="1E31C3EA" w14:textId="658CD130" w:rsidR="00EF007B" w:rsidRPr="009166B9" w:rsidRDefault="00EF007B" w:rsidP="009166B9">
      <w:pPr>
        <w:widowControl w:val="0"/>
        <w:numPr>
          <w:ilvl w:val="2"/>
          <w:numId w:val="18"/>
        </w:numPr>
        <w:tabs>
          <w:tab w:val="left" w:pos="821"/>
          <w:tab w:val="left" w:pos="9180"/>
          <w:tab w:val="left" w:pos="9360"/>
        </w:tabs>
        <w:autoSpaceDE w:val="0"/>
        <w:autoSpaceDN w:val="0"/>
        <w:spacing w:before="243" w:after="0" w:line="230" w:lineRule="auto"/>
        <w:ind w:left="1440" w:right="310" w:hanging="720"/>
        <w:jc w:val="both"/>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 xml:space="preserve">Before any </w:t>
      </w:r>
      <w:r w:rsidRPr="009166B9">
        <w:rPr>
          <w:rFonts w:ascii="Times New Roman" w:eastAsia="Times New Roman" w:hAnsi="Times New Roman" w:cs="Times New Roman"/>
          <w:bCs/>
          <w:color w:val="231F20"/>
          <w:spacing w:val="-3"/>
          <w:sz w:val="24"/>
          <w:szCs w:val="24"/>
        </w:rPr>
        <w:t xml:space="preserve">Variation </w:t>
      </w:r>
      <w:r w:rsidRPr="009166B9">
        <w:rPr>
          <w:rFonts w:ascii="Times New Roman" w:eastAsia="Times New Roman" w:hAnsi="Times New Roman" w:cs="Times New Roman"/>
          <w:bCs/>
          <w:color w:val="231F20"/>
          <w:sz w:val="24"/>
          <w:szCs w:val="24"/>
        </w:rPr>
        <w:t xml:space="preserve">Order under Sub-Clause 13.1.4,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shall</w:t>
      </w:r>
      <w:proofErr w:type="gramEnd"/>
      <w:r w:rsidRPr="009166B9">
        <w:rPr>
          <w:rFonts w:ascii="Times New Roman" w:eastAsia="Times New Roman" w:hAnsi="Times New Roman" w:cs="Times New Roman"/>
          <w:bCs/>
          <w:color w:val="231F20"/>
          <w:sz w:val="24"/>
          <w:szCs w:val="24"/>
        </w:rPr>
        <w:t xml:space="preserve"> notify the Contractor of the nature and form of such variation. As soon as possible after having received such notice, the Contractor shall submit to the Engineer:</w:t>
      </w:r>
    </w:p>
    <w:p w14:paraId="7635A5BF" w14:textId="77777777" w:rsidR="00EF007B" w:rsidRPr="009166B9" w:rsidRDefault="00EF007B" w:rsidP="009166B9">
      <w:pPr>
        <w:widowControl w:val="0"/>
        <w:numPr>
          <w:ilvl w:val="3"/>
          <w:numId w:val="18"/>
        </w:numPr>
        <w:tabs>
          <w:tab w:val="left" w:pos="1315"/>
          <w:tab w:val="left" w:pos="1316"/>
          <w:tab w:val="left" w:pos="9180"/>
          <w:tab w:val="left" w:pos="9360"/>
        </w:tabs>
        <w:autoSpaceDE w:val="0"/>
        <w:autoSpaceDN w:val="0"/>
        <w:spacing w:before="43"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 description of work, if </w:t>
      </w:r>
      <w:r w:rsidRPr="009166B9">
        <w:rPr>
          <w:rFonts w:ascii="Times New Roman" w:eastAsia="Times New Roman" w:hAnsi="Times New Roman" w:cs="Times New Roman"/>
          <w:bCs/>
          <w:color w:val="231F20"/>
          <w:spacing w:val="-4"/>
          <w:sz w:val="24"/>
          <w:szCs w:val="24"/>
        </w:rPr>
        <w:t xml:space="preserve">any, </w:t>
      </w:r>
      <w:r w:rsidRPr="009166B9">
        <w:rPr>
          <w:rFonts w:ascii="Times New Roman" w:eastAsia="Times New Roman" w:hAnsi="Times New Roman" w:cs="Times New Roman"/>
          <w:bCs/>
          <w:color w:val="231F20"/>
          <w:sz w:val="24"/>
          <w:szCs w:val="24"/>
        </w:rPr>
        <w:t xml:space="preserve">to be performed and a </w:t>
      </w:r>
      <w:proofErr w:type="spellStart"/>
      <w:r w:rsidRPr="009166B9">
        <w:rPr>
          <w:rFonts w:ascii="Times New Roman" w:eastAsia="Times New Roman" w:hAnsi="Times New Roman" w:cs="Times New Roman"/>
          <w:bCs/>
          <w:color w:val="231F20"/>
          <w:sz w:val="24"/>
          <w:szCs w:val="24"/>
        </w:rPr>
        <w:t>programme</w:t>
      </w:r>
      <w:proofErr w:type="spellEnd"/>
      <w:r w:rsidRPr="009166B9">
        <w:rPr>
          <w:rFonts w:ascii="Times New Roman" w:eastAsia="Times New Roman" w:hAnsi="Times New Roman" w:cs="Times New Roman"/>
          <w:bCs/>
          <w:color w:val="231F20"/>
          <w:sz w:val="24"/>
          <w:szCs w:val="24"/>
        </w:rPr>
        <w:t xml:space="preserve"> for its execution, and</w:t>
      </w:r>
    </w:p>
    <w:p w14:paraId="03248401" w14:textId="77777777" w:rsidR="00EF007B" w:rsidRPr="009166B9" w:rsidRDefault="00EF007B" w:rsidP="009166B9">
      <w:pPr>
        <w:widowControl w:val="0"/>
        <w:numPr>
          <w:ilvl w:val="3"/>
          <w:numId w:val="18"/>
        </w:numPr>
        <w:tabs>
          <w:tab w:val="left" w:pos="1315"/>
          <w:tab w:val="left" w:pos="1316"/>
          <w:tab w:val="left" w:pos="9180"/>
          <w:tab w:val="left" w:pos="9360"/>
        </w:tabs>
        <w:autoSpaceDE w:val="0"/>
        <w:autoSpaceDN w:val="0"/>
        <w:spacing w:before="47"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Contractor's proposals for any necessary modiﬁcations to the </w:t>
      </w:r>
      <w:proofErr w:type="spellStart"/>
      <w:r w:rsidRPr="009166B9">
        <w:rPr>
          <w:rFonts w:ascii="Times New Roman" w:eastAsia="Times New Roman" w:hAnsi="Times New Roman" w:cs="Times New Roman"/>
          <w:bCs/>
          <w:color w:val="231F20"/>
          <w:sz w:val="24"/>
          <w:szCs w:val="24"/>
        </w:rPr>
        <w:t>Programme</w:t>
      </w:r>
      <w:proofErr w:type="spellEnd"/>
      <w:r w:rsidRPr="009166B9">
        <w:rPr>
          <w:rFonts w:ascii="Times New Roman" w:eastAsia="Times New Roman" w:hAnsi="Times New Roman" w:cs="Times New Roman"/>
          <w:bCs/>
          <w:color w:val="231F20"/>
          <w:sz w:val="24"/>
          <w:szCs w:val="24"/>
        </w:rPr>
        <w:t xml:space="preserve"> according to Sub-Clause 8.3 or to any of the Contractor's obligations under the Contract, and</w:t>
      </w:r>
    </w:p>
    <w:p w14:paraId="2AE8D855" w14:textId="77777777" w:rsidR="00EF007B" w:rsidRPr="009166B9" w:rsidRDefault="00EF007B" w:rsidP="009166B9">
      <w:pPr>
        <w:widowControl w:val="0"/>
        <w:numPr>
          <w:ilvl w:val="3"/>
          <w:numId w:val="18"/>
        </w:numPr>
        <w:tabs>
          <w:tab w:val="left" w:pos="1348"/>
          <w:tab w:val="left" w:pos="1349"/>
          <w:tab w:val="left" w:pos="9180"/>
          <w:tab w:val="left" w:pos="9360"/>
        </w:tabs>
        <w:autoSpaceDE w:val="0"/>
        <w:autoSpaceDN w:val="0"/>
        <w:spacing w:before="42"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Contractor's proposals for adjustment to the Contract Price.</w:t>
      </w:r>
    </w:p>
    <w:p w14:paraId="41BFF0AD" w14:textId="3638DAC7" w:rsidR="00EF007B" w:rsidRPr="009166B9" w:rsidRDefault="007A3991" w:rsidP="009166B9">
      <w:pPr>
        <w:widowControl w:val="0"/>
        <w:tabs>
          <w:tab w:val="left" w:pos="9180"/>
          <w:tab w:val="left" w:pos="9360"/>
        </w:tabs>
        <w:autoSpaceDE w:val="0"/>
        <w:autoSpaceDN w:val="0"/>
        <w:spacing w:before="243" w:after="0" w:line="230" w:lineRule="auto"/>
        <w:ind w:left="1440" w:right="310" w:hanging="720"/>
        <w:jc w:val="both"/>
        <w:rPr>
          <w:rFonts w:ascii="Times New Roman" w:eastAsia="Times New Roman" w:hAnsi="Times New Roman" w:cs="Times New Roman"/>
          <w:bCs/>
          <w:sz w:val="24"/>
          <w:szCs w:val="24"/>
        </w:rPr>
      </w:pPr>
      <w:r>
        <w:rPr>
          <w:rFonts w:ascii="Times New Roman" w:eastAsia="Times New Roman" w:hAnsi="Times New Roman" w:cs="Times New Roman"/>
          <w:bCs/>
          <w:color w:val="231F20"/>
          <w:sz w:val="24"/>
          <w:szCs w:val="24"/>
        </w:rPr>
        <w:t>d)</w:t>
      </w:r>
      <w:r w:rsidR="00EF007B" w:rsidRPr="009166B9">
        <w:rPr>
          <w:rFonts w:ascii="Times New Roman" w:eastAsia="Times New Roman" w:hAnsi="Times New Roman" w:cs="Times New Roman"/>
          <w:bCs/>
          <w:color w:val="231F20"/>
          <w:sz w:val="24"/>
          <w:szCs w:val="24"/>
        </w:rPr>
        <w:t xml:space="preserve">Following the receipt of the Contractor's submission, the </w:t>
      </w:r>
      <w:proofErr w:type="gramStart"/>
      <w:r w:rsidR="00927253">
        <w:rPr>
          <w:rFonts w:ascii="Times New Roman" w:eastAsia="Times New Roman" w:hAnsi="Times New Roman" w:cs="Times New Roman"/>
          <w:bCs/>
          <w:color w:val="231F20"/>
          <w:sz w:val="24"/>
          <w:szCs w:val="24"/>
        </w:rPr>
        <w:t xml:space="preserve">Engineer </w:t>
      </w:r>
      <w:r w:rsidR="00EF007B" w:rsidRPr="009166B9">
        <w:rPr>
          <w:rFonts w:ascii="Times New Roman" w:eastAsia="Times New Roman" w:hAnsi="Times New Roman" w:cs="Times New Roman"/>
          <w:bCs/>
          <w:color w:val="231F20"/>
          <w:sz w:val="24"/>
          <w:szCs w:val="24"/>
        </w:rPr>
        <w:t xml:space="preserve"> shall</w:t>
      </w:r>
      <w:proofErr w:type="gramEnd"/>
      <w:r w:rsidR="00EF007B" w:rsidRPr="009166B9">
        <w:rPr>
          <w:rFonts w:ascii="Times New Roman" w:eastAsia="Times New Roman" w:hAnsi="Times New Roman" w:cs="Times New Roman"/>
          <w:bCs/>
          <w:color w:val="231F20"/>
          <w:sz w:val="24"/>
          <w:szCs w:val="24"/>
        </w:rPr>
        <w:t xml:space="preserve">, after due consultation with the Employer and the Contractor, decide as soon as possible whether or not the variation shall be carried out. If the </w:t>
      </w:r>
      <w:proofErr w:type="gramStart"/>
      <w:r w:rsidR="00927253">
        <w:rPr>
          <w:rFonts w:ascii="Times New Roman" w:eastAsia="Times New Roman" w:hAnsi="Times New Roman" w:cs="Times New Roman"/>
          <w:bCs/>
          <w:color w:val="231F20"/>
          <w:sz w:val="24"/>
          <w:szCs w:val="24"/>
        </w:rPr>
        <w:t xml:space="preserve">Engineer </w:t>
      </w:r>
      <w:r w:rsidR="00EF007B" w:rsidRPr="009166B9">
        <w:rPr>
          <w:rFonts w:ascii="Times New Roman" w:eastAsia="Times New Roman" w:hAnsi="Times New Roman" w:cs="Times New Roman"/>
          <w:bCs/>
          <w:color w:val="231F20"/>
          <w:sz w:val="24"/>
          <w:szCs w:val="24"/>
        </w:rPr>
        <w:t xml:space="preserve"> decides</w:t>
      </w:r>
      <w:proofErr w:type="gramEnd"/>
      <w:r w:rsidR="00EF007B" w:rsidRPr="009166B9">
        <w:rPr>
          <w:rFonts w:ascii="Times New Roman" w:eastAsia="Times New Roman" w:hAnsi="Times New Roman" w:cs="Times New Roman"/>
          <w:bCs/>
          <w:color w:val="231F20"/>
          <w:sz w:val="24"/>
          <w:szCs w:val="24"/>
        </w:rPr>
        <w:t xml:space="preserve"> that the variation shall be carried out, he shall issue a </w:t>
      </w:r>
      <w:r w:rsidR="00EF007B" w:rsidRPr="009166B9">
        <w:rPr>
          <w:rFonts w:ascii="Times New Roman" w:eastAsia="Times New Roman" w:hAnsi="Times New Roman" w:cs="Times New Roman"/>
          <w:bCs/>
          <w:color w:val="231F20"/>
          <w:spacing w:val="-3"/>
          <w:sz w:val="24"/>
          <w:szCs w:val="24"/>
        </w:rPr>
        <w:t xml:space="preserve">Variation </w:t>
      </w:r>
      <w:r w:rsidR="00EF007B" w:rsidRPr="009166B9">
        <w:rPr>
          <w:rFonts w:ascii="Times New Roman" w:eastAsia="Times New Roman" w:hAnsi="Times New Roman" w:cs="Times New Roman"/>
          <w:bCs/>
          <w:color w:val="231F20"/>
          <w:sz w:val="24"/>
          <w:szCs w:val="24"/>
        </w:rPr>
        <w:t>Order identiﬁed as such under the Contractor's submission or as modiﬁed by agreement.</w:t>
      </w:r>
    </w:p>
    <w:p w14:paraId="7B80E560" w14:textId="016E16E6" w:rsidR="00EF007B" w:rsidRPr="009166B9" w:rsidRDefault="007A3991" w:rsidP="009166B9">
      <w:pPr>
        <w:widowControl w:val="0"/>
        <w:tabs>
          <w:tab w:val="left" w:pos="9180"/>
          <w:tab w:val="left" w:pos="9360"/>
        </w:tabs>
        <w:autoSpaceDE w:val="0"/>
        <w:autoSpaceDN w:val="0"/>
        <w:spacing w:before="247" w:after="0" w:line="230" w:lineRule="auto"/>
        <w:ind w:left="1440" w:right="254" w:hanging="720"/>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color w:val="231F20"/>
          <w:sz w:val="24"/>
          <w:szCs w:val="24"/>
        </w:rPr>
        <w:t>e)</w:t>
      </w:r>
      <w:r w:rsidR="00EF007B" w:rsidRPr="009166B9">
        <w:rPr>
          <w:rFonts w:ascii="Times New Roman" w:eastAsia="Times New Roman" w:hAnsi="Times New Roman" w:cs="Times New Roman"/>
          <w:bCs/>
          <w:color w:val="231F20"/>
          <w:sz w:val="24"/>
          <w:szCs w:val="24"/>
        </w:rPr>
        <w:t>If</w:t>
      </w:r>
      <w:proofErr w:type="gramEnd"/>
      <w:r w:rsidR="00EF007B" w:rsidRPr="009166B9">
        <w:rPr>
          <w:rFonts w:ascii="Times New Roman" w:eastAsia="Times New Roman" w:hAnsi="Times New Roman" w:cs="Times New Roman"/>
          <w:bCs/>
          <w:color w:val="231F20"/>
          <w:sz w:val="24"/>
          <w:szCs w:val="24"/>
        </w:rPr>
        <w:t xml:space="preserve"> the </w:t>
      </w:r>
      <w:r w:rsidR="00AC3292">
        <w:rPr>
          <w:rFonts w:ascii="Times New Roman" w:eastAsia="Times New Roman" w:hAnsi="Times New Roman" w:cs="Times New Roman"/>
          <w:bCs/>
          <w:color w:val="231F20"/>
          <w:sz w:val="24"/>
          <w:szCs w:val="24"/>
        </w:rPr>
        <w:t xml:space="preserve">Engineer </w:t>
      </w:r>
      <w:r w:rsidR="00EF007B" w:rsidRPr="009166B9">
        <w:rPr>
          <w:rFonts w:ascii="Times New Roman" w:eastAsia="Times New Roman" w:hAnsi="Times New Roman" w:cs="Times New Roman"/>
          <w:bCs/>
          <w:color w:val="231F20"/>
          <w:sz w:val="24"/>
          <w:szCs w:val="24"/>
        </w:rPr>
        <w:t>and the Contractor are unable to agree the adjustment of the Contract Price, the provisions of Sub-Clause 13.2.2 shall apply.</w:t>
      </w:r>
    </w:p>
    <w:p w14:paraId="1AEC8D7C" w14:textId="77777777" w:rsidR="00EF007B" w:rsidRPr="009166B9" w:rsidRDefault="00EF007B" w:rsidP="009166B9">
      <w:pPr>
        <w:widowControl w:val="0"/>
        <w:numPr>
          <w:ilvl w:val="2"/>
          <w:numId w:val="18"/>
        </w:numPr>
        <w:tabs>
          <w:tab w:val="left" w:pos="820"/>
          <w:tab w:val="left" w:pos="9180"/>
          <w:tab w:val="left" w:pos="9360"/>
        </w:tabs>
        <w:autoSpaceDE w:val="0"/>
        <w:autoSpaceDN w:val="0"/>
        <w:spacing w:before="237" w:after="0" w:line="240" w:lineRule="auto"/>
        <w:ind w:left="1440" w:hanging="720"/>
        <w:jc w:val="both"/>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Disagreement on Adjustment of the Contract Price</w:t>
      </w:r>
    </w:p>
    <w:p w14:paraId="7FFCA064" w14:textId="1B7EEF41" w:rsidR="00EF007B" w:rsidRPr="009166B9" w:rsidRDefault="00EF007B" w:rsidP="009166B9">
      <w:pPr>
        <w:widowControl w:val="0"/>
        <w:tabs>
          <w:tab w:val="left" w:pos="9180"/>
          <w:tab w:val="left" w:pos="9360"/>
        </w:tabs>
        <w:autoSpaceDE w:val="0"/>
        <w:autoSpaceDN w:val="0"/>
        <w:spacing w:before="160" w:after="0" w:line="230" w:lineRule="auto"/>
        <w:ind w:left="1440" w:right="31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the Contractor and the </w:t>
      </w:r>
      <w:r w:rsidR="00146B4E">
        <w:rPr>
          <w:rFonts w:ascii="Times New Roman" w:eastAsia="Times New Roman" w:hAnsi="Times New Roman" w:cs="Times New Roman"/>
          <w:bCs/>
          <w:color w:val="231F20"/>
          <w:sz w:val="24"/>
          <w:szCs w:val="24"/>
        </w:rPr>
        <w:t>Engineer</w:t>
      </w:r>
      <w:r w:rsidRPr="009166B9">
        <w:rPr>
          <w:rFonts w:ascii="Times New Roman" w:eastAsia="Times New Roman" w:hAnsi="Times New Roman" w:cs="Times New Roman"/>
          <w:bCs/>
          <w:color w:val="231F20"/>
          <w:sz w:val="24"/>
          <w:szCs w:val="24"/>
        </w:rPr>
        <w:t xml:space="preserve"> are unable to agree on the adjustment of the Contract Price, the adjustment shall be determined under the rates speciﬁed in the Bills of Quantities or Schedule of Daywork Prices. If the rates contained in the Bills of Quantities or Dayworks Prices are not directly applicable to the speciﬁc work in question, suitable rates shall be established by the </w:t>
      </w:r>
      <w:r w:rsidR="00146B4E">
        <w:rPr>
          <w:rFonts w:ascii="Times New Roman" w:eastAsia="Times New Roman" w:hAnsi="Times New Roman" w:cs="Times New Roman"/>
          <w:bCs/>
          <w:color w:val="231F20"/>
          <w:sz w:val="24"/>
          <w:szCs w:val="24"/>
        </w:rPr>
        <w:t>Engineer</w:t>
      </w:r>
      <w:r w:rsidRPr="009166B9">
        <w:rPr>
          <w:rFonts w:ascii="Times New Roman" w:eastAsia="Times New Roman" w:hAnsi="Times New Roman" w:cs="Times New Roman"/>
          <w:bCs/>
          <w:color w:val="231F20"/>
          <w:sz w:val="24"/>
          <w:szCs w:val="24"/>
        </w:rPr>
        <w:t xml:space="preserve"> reﬂecting the level of pricing in the Dayworks Prices. Where rates are not contained in the said Prices, the amount shall be such as is in all the circumstances reasonable, reﬂecting a market price. Due account shall be taken of any over-or under-recovery of overheads by the Contractor in consequence of the variation. The Contractor shall also be entitled to be paid:</w:t>
      </w:r>
    </w:p>
    <w:p w14:paraId="19A20E12" w14:textId="77777777" w:rsidR="00EF007B" w:rsidRPr="009166B9" w:rsidRDefault="00EF007B" w:rsidP="009166B9">
      <w:pPr>
        <w:widowControl w:val="0"/>
        <w:numPr>
          <w:ilvl w:val="3"/>
          <w:numId w:val="18"/>
        </w:numPr>
        <w:tabs>
          <w:tab w:val="left" w:pos="1314"/>
          <w:tab w:val="left" w:pos="1315"/>
          <w:tab w:val="left" w:pos="9180"/>
          <w:tab w:val="left" w:pos="9360"/>
        </w:tabs>
        <w:autoSpaceDE w:val="0"/>
        <w:autoSpaceDN w:val="0"/>
        <w:spacing w:after="100" w:afterAutospacing="1"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cost of any partial execution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rendered useless by any such variation,</w:t>
      </w:r>
    </w:p>
    <w:p w14:paraId="7902982F" w14:textId="77777777" w:rsidR="00EF007B" w:rsidRPr="009166B9" w:rsidRDefault="00EF007B" w:rsidP="009166B9">
      <w:pPr>
        <w:widowControl w:val="0"/>
        <w:numPr>
          <w:ilvl w:val="3"/>
          <w:numId w:val="18"/>
        </w:numPr>
        <w:tabs>
          <w:tab w:val="left" w:pos="1314"/>
          <w:tab w:val="left" w:pos="1315"/>
          <w:tab w:val="left" w:pos="9180"/>
          <w:tab w:val="left" w:pos="9360"/>
        </w:tabs>
        <w:autoSpaceDE w:val="0"/>
        <w:autoSpaceDN w:val="0"/>
        <w:spacing w:before="100" w:beforeAutospacing="1" w:after="100" w:afterAutospacing="1"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cost of making necessary alterations to a Plant already manufactured or in the course of manufacture or of any work done that has to be altered in consequence of such a variation,</w:t>
      </w:r>
    </w:p>
    <w:p w14:paraId="7395467F" w14:textId="77777777" w:rsidR="00EF007B" w:rsidRPr="009166B9" w:rsidRDefault="00EF007B" w:rsidP="009166B9">
      <w:pPr>
        <w:widowControl w:val="0"/>
        <w:numPr>
          <w:ilvl w:val="3"/>
          <w:numId w:val="18"/>
        </w:numPr>
        <w:tabs>
          <w:tab w:val="left" w:pos="1314"/>
          <w:tab w:val="left" w:pos="1315"/>
          <w:tab w:val="left" w:pos="9180"/>
          <w:tab w:val="left" w:pos="9360"/>
        </w:tabs>
        <w:autoSpaceDE w:val="0"/>
        <w:autoSpaceDN w:val="0"/>
        <w:spacing w:before="100" w:beforeAutospacing="1" w:after="100" w:afterAutospacing="1"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any additional costs incurred by the Contractor by the disruption of the progress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as detailed in the </w:t>
      </w:r>
      <w:proofErr w:type="spellStart"/>
      <w:r w:rsidRPr="009166B9">
        <w:rPr>
          <w:rFonts w:ascii="Times New Roman" w:eastAsia="Times New Roman" w:hAnsi="Times New Roman" w:cs="Times New Roman"/>
          <w:bCs/>
          <w:color w:val="231F20"/>
          <w:sz w:val="24"/>
          <w:szCs w:val="24"/>
        </w:rPr>
        <w:t>Programme</w:t>
      </w:r>
      <w:proofErr w:type="spellEnd"/>
      <w:r w:rsidRPr="009166B9">
        <w:rPr>
          <w:rFonts w:ascii="Times New Roman" w:eastAsia="Times New Roman" w:hAnsi="Times New Roman" w:cs="Times New Roman"/>
          <w:bCs/>
          <w:color w:val="231F20"/>
          <w:sz w:val="24"/>
          <w:szCs w:val="24"/>
        </w:rPr>
        <w:t>, and</w:t>
      </w:r>
    </w:p>
    <w:p w14:paraId="40BE670E" w14:textId="77777777" w:rsidR="00EF007B" w:rsidRPr="009166B9" w:rsidRDefault="00EF007B" w:rsidP="009166B9">
      <w:pPr>
        <w:widowControl w:val="0"/>
        <w:numPr>
          <w:ilvl w:val="3"/>
          <w:numId w:val="18"/>
        </w:numPr>
        <w:tabs>
          <w:tab w:val="left" w:pos="1314"/>
          <w:tab w:val="left" w:pos="1315"/>
          <w:tab w:val="left" w:pos="9180"/>
          <w:tab w:val="left" w:pos="9360"/>
        </w:tabs>
        <w:autoSpaceDE w:val="0"/>
        <w:autoSpaceDN w:val="0"/>
        <w:spacing w:before="100" w:beforeAutospacing="1" w:after="100" w:afterAutospacing="1"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net effect of the Contractor's ﬁnance costs, including interest, caused by the variation.</w:t>
      </w:r>
    </w:p>
    <w:p w14:paraId="638453BC" w14:textId="6EB5B5FA" w:rsidR="00EF007B" w:rsidRPr="009166B9" w:rsidRDefault="007A3991" w:rsidP="009166B9">
      <w:pPr>
        <w:widowControl w:val="0"/>
        <w:tabs>
          <w:tab w:val="left" w:pos="9180"/>
          <w:tab w:val="left" w:pos="9360"/>
        </w:tabs>
        <w:autoSpaceDE w:val="0"/>
        <w:autoSpaceDN w:val="0"/>
        <w:spacing w:before="243" w:after="0" w:line="230" w:lineRule="auto"/>
        <w:ind w:left="1440" w:right="228" w:hanging="720"/>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color w:val="231F20"/>
          <w:sz w:val="24"/>
          <w:szCs w:val="24"/>
        </w:rPr>
        <w:t>e)</w:t>
      </w:r>
      <w:r w:rsidR="00EF007B" w:rsidRPr="009166B9">
        <w:rPr>
          <w:rFonts w:ascii="Times New Roman" w:eastAsia="Times New Roman" w:hAnsi="Times New Roman" w:cs="Times New Roman"/>
          <w:bCs/>
          <w:color w:val="231F20"/>
          <w:sz w:val="24"/>
          <w:szCs w:val="24"/>
        </w:rPr>
        <w:t>The</w:t>
      </w:r>
      <w:proofErr w:type="gramEnd"/>
      <w:r w:rsidR="00EF007B" w:rsidRPr="009166B9">
        <w:rPr>
          <w:rFonts w:ascii="Times New Roman" w:eastAsia="Times New Roman" w:hAnsi="Times New Roman" w:cs="Times New Roman"/>
          <w:bCs/>
          <w:color w:val="231F20"/>
          <w:sz w:val="24"/>
          <w:szCs w:val="24"/>
        </w:rPr>
        <w:t xml:space="preserve"> </w:t>
      </w:r>
      <w:r w:rsidR="00BA09D8">
        <w:rPr>
          <w:rFonts w:ascii="Times New Roman" w:eastAsia="Times New Roman" w:hAnsi="Times New Roman" w:cs="Times New Roman"/>
          <w:bCs/>
          <w:color w:val="231F20"/>
          <w:sz w:val="24"/>
          <w:szCs w:val="24"/>
        </w:rPr>
        <w:t>Engineer</w:t>
      </w:r>
      <w:r w:rsidR="00EF007B" w:rsidRPr="009166B9">
        <w:rPr>
          <w:rFonts w:ascii="Times New Roman" w:eastAsia="Times New Roman" w:hAnsi="Times New Roman" w:cs="Times New Roman"/>
          <w:bCs/>
          <w:color w:val="231F20"/>
          <w:sz w:val="24"/>
          <w:szCs w:val="24"/>
        </w:rPr>
        <w:t xml:space="preserve"> shall on this basis determine the rates or prices to enable on-account payment to be included in certiﬁcates of payment.</w:t>
      </w:r>
    </w:p>
    <w:p w14:paraId="668D305B" w14:textId="77777777" w:rsidR="00EF007B" w:rsidRPr="009166B9" w:rsidRDefault="00EF007B" w:rsidP="009166B9">
      <w:pPr>
        <w:widowControl w:val="0"/>
        <w:numPr>
          <w:ilvl w:val="2"/>
          <w:numId w:val="18"/>
        </w:numPr>
        <w:tabs>
          <w:tab w:val="left" w:pos="820"/>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Contractor to Proceed</w:t>
      </w:r>
    </w:p>
    <w:p w14:paraId="518503D3" w14:textId="77777777" w:rsidR="00EF007B" w:rsidRPr="009166B9" w:rsidRDefault="00EF007B" w:rsidP="009166B9">
      <w:pPr>
        <w:widowControl w:val="0"/>
        <w:tabs>
          <w:tab w:val="left" w:pos="9180"/>
          <w:tab w:val="left" w:pos="9360"/>
        </w:tabs>
        <w:autoSpaceDE w:val="0"/>
        <w:autoSpaceDN w:val="0"/>
        <w:spacing w:before="242"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On receipt of a </w:t>
      </w:r>
      <w:r w:rsidRPr="009166B9">
        <w:rPr>
          <w:rFonts w:ascii="Times New Roman" w:eastAsia="Times New Roman" w:hAnsi="Times New Roman" w:cs="Times New Roman"/>
          <w:bCs/>
          <w:color w:val="231F20"/>
          <w:spacing w:val="-3"/>
          <w:sz w:val="24"/>
          <w:szCs w:val="24"/>
        </w:rPr>
        <w:t xml:space="preserve">Variation </w:t>
      </w:r>
      <w:r w:rsidRPr="009166B9">
        <w:rPr>
          <w:rFonts w:ascii="Times New Roman" w:eastAsia="Times New Roman" w:hAnsi="Times New Roman" w:cs="Times New Roman"/>
          <w:bCs/>
          <w:color w:val="231F20"/>
          <w:sz w:val="24"/>
          <w:szCs w:val="24"/>
        </w:rPr>
        <w:t>Order, the Contractor shall forthwith proceed to carry out the variation and be bound to these Conditions in so doing as if the such variation was stated in the Contract. The work shall not be delayed pending the granting of an extension of the Time for Completion or an adjustment to the Contract Price under Sub-Clause31.3.</w:t>
      </w:r>
    </w:p>
    <w:p w14:paraId="76F09DA6" w14:textId="77777777" w:rsidR="00EF007B" w:rsidRPr="009166B9" w:rsidRDefault="00EF007B" w:rsidP="009166B9">
      <w:pPr>
        <w:widowControl w:val="0"/>
        <w:numPr>
          <w:ilvl w:val="1"/>
          <w:numId w:val="17"/>
        </w:numPr>
        <w:tabs>
          <w:tab w:val="left" w:pos="819"/>
          <w:tab w:val="left" w:pos="820"/>
          <w:tab w:val="left" w:pos="9180"/>
          <w:tab w:val="left" w:pos="9360"/>
        </w:tabs>
        <w:autoSpaceDE w:val="0"/>
        <w:autoSpaceDN w:val="0"/>
        <w:spacing w:before="239" w:after="0" w:line="240" w:lineRule="auto"/>
        <w:ind w:left="1440" w:hanging="720"/>
        <w:jc w:val="both"/>
        <w:outlineLvl w:val="5"/>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pacing w:val="-5"/>
          <w:sz w:val="24"/>
          <w:szCs w:val="24"/>
        </w:rPr>
        <w:t xml:space="preserve">Value </w:t>
      </w:r>
      <w:r w:rsidRPr="009166B9">
        <w:rPr>
          <w:rFonts w:ascii="Times New Roman" w:eastAsia="Times New Roman" w:hAnsi="Times New Roman" w:cs="Times New Roman"/>
          <w:bCs/>
          <w:color w:val="231F20"/>
          <w:sz w:val="24"/>
          <w:szCs w:val="24"/>
        </w:rPr>
        <w:t>Engineering</w:t>
      </w:r>
    </w:p>
    <w:p w14:paraId="07DCEE02" w14:textId="67EC2A7C" w:rsidR="00EF007B" w:rsidRPr="009166B9" w:rsidRDefault="00EF007B" w:rsidP="009166B9">
      <w:pPr>
        <w:widowControl w:val="0"/>
        <w:numPr>
          <w:ilvl w:val="2"/>
          <w:numId w:val="17"/>
        </w:numPr>
        <w:tabs>
          <w:tab w:val="left" w:pos="820"/>
          <w:tab w:val="left" w:pos="9180"/>
          <w:tab w:val="left" w:pos="9360"/>
        </w:tabs>
        <w:autoSpaceDE w:val="0"/>
        <w:autoSpaceDN w:val="0"/>
        <w:spacing w:before="243"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w:t>
      </w:r>
      <w:r w:rsidRPr="009166B9">
        <w:rPr>
          <w:rFonts w:ascii="Times New Roman" w:eastAsia="Times New Roman" w:hAnsi="Times New Roman" w:cs="Times New Roman"/>
          <w:bCs/>
          <w:color w:val="231F20"/>
          <w:spacing w:val="-4"/>
          <w:sz w:val="24"/>
          <w:szCs w:val="24"/>
        </w:rPr>
        <w:t xml:space="preserve"> may, </w:t>
      </w:r>
      <w:r w:rsidRPr="009166B9">
        <w:rPr>
          <w:rFonts w:ascii="Times New Roman" w:eastAsia="Times New Roman" w:hAnsi="Times New Roman" w:cs="Times New Roman"/>
          <w:bCs/>
          <w:color w:val="231F20"/>
          <w:sz w:val="24"/>
          <w:szCs w:val="24"/>
        </w:rPr>
        <w:t xml:space="preserve">at any time, submit to the </w:t>
      </w:r>
      <w:r w:rsidR="00BA09D8">
        <w:rPr>
          <w:rFonts w:ascii="Times New Roman" w:eastAsia="Times New Roman" w:hAnsi="Times New Roman" w:cs="Times New Roman"/>
          <w:bCs/>
          <w:color w:val="231F20"/>
          <w:sz w:val="24"/>
          <w:szCs w:val="24"/>
        </w:rPr>
        <w:t>Engineer</w:t>
      </w:r>
      <w:r w:rsidRPr="009166B9">
        <w:rPr>
          <w:rFonts w:ascii="Times New Roman" w:eastAsia="Times New Roman" w:hAnsi="Times New Roman" w:cs="Times New Roman"/>
          <w:bCs/>
          <w:color w:val="231F20"/>
          <w:sz w:val="24"/>
          <w:szCs w:val="24"/>
        </w:rPr>
        <w:t xml:space="preserve"> a written proposal which (in the Contractor's opinion) will if adopted, (</w:t>
      </w:r>
      <w:proofErr w:type="spellStart"/>
      <w:r w:rsidRPr="009166B9">
        <w:rPr>
          <w:rFonts w:ascii="Times New Roman" w:eastAsia="Times New Roman" w:hAnsi="Times New Roman" w:cs="Times New Roman"/>
          <w:bCs/>
          <w:color w:val="231F20"/>
          <w:sz w:val="24"/>
          <w:szCs w:val="24"/>
        </w:rPr>
        <w:t>i</w:t>
      </w:r>
      <w:proofErr w:type="spellEnd"/>
      <w:r w:rsidRPr="009166B9">
        <w:rPr>
          <w:rFonts w:ascii="Times New Roman" w:eastAsia="Times New Roman" w:hAnsi="Times New Roman" w:cs="Times New Roman"/>
          <w:bCs/>
          <w:color w:val="231F20"/>
          <w:sz w:val="24"/>
          <w:szCs w:val="24"/>
        </w:rPr>
        <w:t xml:space="preserve">) accelerate completion, (ii) reduce the cost to the Procuring Entity of executing, maintaining, or operating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 xml:space="preserve">(iii) improve the efﬁciency or value to the Procuring Entity of the completed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or</w:t>
      </w:r>
    </w:p>
    <w:p w14:paraId="41A36A37" w14:textId="77777777" w:rsidR="00EF007B" w:rsidRPr="009166B9" w:rsidRDefault="00EF007B" w:rsidP="009166B9">
      <w:pPr>
        <w:widowControl w:val="0"/>
        <w:tabs>
          <w:tab w:val="left" w:pos="9180"/>
          <w:tab w:val="left" w:pos="9360"/>
        </w:tabs>
        <w:autoSpaceDE w:val="0"/>
        <w:autoSpaceDN w:val="0"/>
        <w:spacing w:after="0" w:line="247"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(iv) </w:t>
      </w:r>
      <w:proofErr w:type="gramStart"/>
      <w:r w:rsidRPr="009166B9">
        <w:rPr>
          <w:rFonts w:ascii="Times New Roman" w:eastAsia="Times New Roman" w:hAnsi="Times New Roman" w:cs="Times New Roman"/>
          <w:bCs/>
          <w:color w:val="231F20"/>
          <w:sz w:val="24"/>
          <w:szCs w:val="24"/>
        </w:rPr>
        <w:t>otherwise</w:t>
      </w:r>
      <w:proofErr w:type="gramEnd"/>
      <w:r w:rsidRPr="009166B9">
        <w:rPr>
          <w:rFonts w:ascii="Times New Roman" w:eastAsia="Times New Roman" w:hAnsi="Times New Roman" w:cs="Times New Roman"/>
          <w:bCs/>
          <w:color w:val="231F20"/>
          <w:sz w:val="24"/>
          <w:szCs w:val="24"/>
        </w:rPr>
        <w:t xml:space="preserve"> be of beneﬁt to the Procuring Entity.</w:t>
      </w:r>
    </w:p>
    <w:p w14:paraId="352E8F41" w14:textId="77777777" w:rsidR="00EF007B" w:rsidRPr="009166B9" w:rsidRDefault="00EF007B" w:rsidP="009166B9">
      <w:pPr>
        <w:widowControl w:val="0"/>
        <w:numPr>
          <w:ilvl w:val="2"/>
          <w:numId w:val="17"/>
        </w:numPr>
        <w:tabs>
          <w:tab w:val="left" w:pos="819"/>
          <w:tab w:val="left" w:pos="9180"/>
          <w:tab w:val="left" w:pos="9360"/>
        </w:tabs>
        <w:autoSpaceDE w:val="0"/>
        <w:autoSpaceDN w:val="0"/>
        <w:spacing w:before="242" w:after="0" w:line="230" w:lineRule="auto"/>
        <w:ind w:left="1440" w:right="31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proposal shall be prepared at the cost of the Contractor and shall include the items listed in Sub-Clause 13.3 </w:t>
      </w:r>
      <w:r w:rsidRPr="009166B9">
        <w:rPr>
          <w:rFonts w:ascii="Times New Roman" w:eastAsia="Times New Roman" w:hAnsi="Times New Roman" w:cs="Times New Roman"/>
          <w:bCs/>
          <w:color w:val="231F20"/>
          <w:spacing w:val="-3"/>
          <w:sz w:val="24"/>
          <w:szCs w:val="24"/>
        </w:rPr>
        <w:t xml:space="preserve">[Variation </w:t>
      </w:r>
      <w:r w:rsidRPr="009166B9">
        <w:rPr>
          <w:rFonts w:ascii="Times New Roman" w:eastAsia="Times New Roman" w:hAnsi="Times New Roman" w:cs="Times New Roman"/>
          <w:bCs/>
          <w:color w:val="231F20"/>
          <w:sz w:val="24"/>
          <w:szCs w:val="24"/>
        </w:rPr>
        <w:t>Procedure].</w:t>
      </w:r>
    </w:p>
    <w:p w14:paraId="563A9132" w14:textId="77777777" w:rsidR="00EF007B" w:rsidRPr="009166B9" w:rsidRDefault="00EF007B" w:rsidP="009166B9">
      <w:pPr>
        <w:widowControl w:val="0"/>
        <w:numPr>
          <w:ilvl w:val="2"/>
          <w:numId w:val="16"/>
        </w:numPr>
        <w:tabs>
          <w:tab w:val="left" w:pos="819"/>
          <w:tab w:val="left" w:pos="9180"/>
          <w:tab w:val="left" w:pos="9360"/>
        </w:tabs>
        <w:autoSpaceDE w:val="0"/>
        <w:autoSpaceDN w:val="0"/>
        <w:spacing w:before="245" w:after="0" w:line="230" w:lineRule="auto"/>
        <w:ind w:left="1440" w:right="31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a proposal, which is approved by the Engineer, includes a change in the design of part of the Permanent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then unless otherwise agreed by both Parties:</w:t>
      </w:r>
    </w:p>
    <w:p w14:paraId="1FE10A2D" w14:textId="77777777" w:rsidR="00EF007B" w:rsidRPr="009166B9" w:rsidRDefault="00EF007B" w:rsidP="009166B9">
      <w:pPr>
        <w:widowControl w:val="0"/>
        <w:numPr>
          <w:ilvl w:val="3"/>
          <w:numId w:val="16"/>
        </w:numPr>
        <w:tabs>
          <w:tab w:val="left" w:pos="1313"/>
          <w:tab w:val="left" w:pos="1314"/>
          <w:tab w:val="left" w:pos="9180"/>
          <w:tab w:val="left" w:pos="9360"/>
        </w:tabs>
        <w:autoSpaceDE w:val="0"/>
        <w:autoSpaceDN w:val="0"/>
        <w:spacing w:after="0" w:line="246"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design this part,</w:t>
      </w:r>
    </w:p>
    <w:p w14:paraId="50DFBA9C" w14:textId="77777777" w:rsidR="00EF007B" w:rsidRPr="009166B9" w:rsidRDefault="00EF007B" w:rsidP="009166B9">
      <w:pPr>
        <w:widowControl w:val="0"/>
        <w:numPr>
          <w:ilvl w:val="3"/>
          <w:numId w:val="16"/>
        </w:numPr>
        <w:tabs>
          <w:tab w:val="left" w:pos="1300"/>
          <w:tab w:val="left" w:pos="1301"/>
          <w:tab w:val="left" w:pos="9180"/>
          <w:tab w:val="left" w:pos="9360"/>
        </w:tabs>
        <w:autoSpaceDE w:val="0"/>
        <w:autoSpaceDN w:val="0"/>
        <w:spacing w:before="123" w:after="0" w:line="248"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sub-paragraphs (a) to (d) of Sub-Clause 4.1 [Contractor's General Obligations] shall </w:t>
      </w:r>
      <w:r w:rsidRPr="009166B9">
        <w:rPr>
          <w:rFonts w:ascii="Times New Roman" w:eastAsia="Times New Roman" w:hAnsi="Times New Roman" w:cs="Times New Roman"/>
          <w:bCs/>
          <w:color w:val="231F20"/>
          <w:spacing w:val="-3"/>
          <w:sz w:val="24"/>
          <w:szCs w:val="24"/>
        </w:rPr>
        <w:t>apply, and</w:t>
      </w:r>
    </w:p>
    <w:p w14:paraId="3206D80D" w14:textId="1638B29B" w:rsidR="00EF007B" w:rsidRPr="009166B9" w:rsidRDefault="00EF007B" w:rsidP="009166B9">
      <w:pPr>
        <w:widowControl w:val="0"/>
        <w:numPr>
          <w:ilvl w:val="3"/>
          <w:numId w:val="16"/>
        </w:numPr>
        <w:tabs>
          <w:tab w:val="left" w:pos="1301"/>
          <w:tab w:val="left" w:pos="9180"/>
          <w:tab w:val="left" w:pos="9360"/>
        </w:tabs>
        <w:autoSpaceDE w:val="0"/>
        <w:autoSpaceDN w:val="0"/>
        <w:spacing w:before="4"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this change results in a reduction in the contract value of this part, the </w:t>
      </w:r>
      <w:r w:rsidR="00BA09D8">
        <w:rPr>
          <w:rFonts w:ascii="Times New Roman" w:eastAsia="Times New Roman" w:hAnsi="Times New Roman" w:cs="Times New Roman"/>
          <w:bCs/>
          <w:color w:val="231F20"/>
          <w:sz w:val="24"/>
          <w:szCs w:val="24"/>
        </w:rPr>
        <w:t>Engineer</w:t>
      </w:r>
      <w:r w:rsidRPr="009166B9">
        <w:rPr>
          <w:rFonts w:ascii="Times New Roman" w:eastAsia="Times New Roman" w:hAnsi="Times New Roman" w:cs="Times New Roman"/>
          <w:bCs/>
          <w:color w:val="231F20"/>
          <w:sz w:val="24"/>
          <w:szCs w:val="24"/>
        </w:rPr>
        <w:t xml:space="preserve"> shall proceed under Sub-Clause 3.5 [Determinations] to agree or determine a fee, which shall be included in the Contract Price. This fee shall behalf (50%) of the difference between the following amounts:</w:t>
      </w:r>
    </w:p>
    <w:p w14:paraId="4B9B3B58" w14:textId="77777777" w:rsidR="00EF007B" w:rsidRPr="009166B9" w:rsidRDefault="00EF007B" w:rsidP="009166B9">
      <w:pPr>
        <w:widowControl w:val="0"/>
        <w:numPr>
          <w:ilvl w:val="4"/>
          <w:numId w:val="16"/>
        </w:numPr>
        <w:tabs>
          <w:tab w:val="left" w:pos="1682"/>
          <w:tab w:val="left" w:pos="1683"/>
          <w:tab w:val="left" w:pos="9180"/>
          <w:tab w:val="left" w:pos="9360"/>
        </w:tabs>
        <w:autoSpaceDE w:val="0"/>
        <w:autoSpaceDN w:val="0"/>
        <w:spacing w:after="0" w:line="242"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such reduction in contract value, resulting from the change, excluding adjustments under Sub-Clause</w:t>
      </w:r>
    </w:p>
    <w:p w14:paraId="1D4089E5" w14:textId="77777777" w:rsidR="00EF007B" w:rsidRPr="009166B9" w:rsidRDefault="00EF007B" w:rsidP="009166B9">
      <w:pPr>
        <w:widowControl w:val="0"/>
        <w:tabs>
          <w:tab w:val="left" w:pos="9180"/>
          <w:tab w:val="left" w:pos="9360"/>
        </w:tabs>
        <w:autoSpaceDE w:val="0"/>
        <w:autoSpaceDN w:val="0"/>
        <w:spacing w:before="3" w:after="0" w:line="23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13.8 [Adjustments for Changes in Legislation] and Sub-Clause 13.8 [Adjustments for Changes in Cost], and</w:t>
      </w:r>
    </w:p>
    <w:p w14:paraId="4FF6D162" w14:textId="77777777" w:rsidR="00EF007B" w:rsidRPr="009166B9" w:rsidRDefault="00EF007B" w:rsidP="009166B9">
      <w:pPr>
        <w:widowControl w:val="0"/>
        <w:numPr>
          <w:ilvl w:val="4"/>
          <w:numId w:val="16"/>
        </w:numPr>
        <w:tabs>
          <w:tab w:val="left" w:pos="1683"/>
          <w:tab w:val="left" w:pos="9180"/>
          <w:tab w:val="left" w:pos="9360"/>
        </w:tabs>
        <w:autoSpaceDE w:val="0"/>
        <w:autoSpaceDN w:val="0"/>
        <w:spacing w:before="2"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reduction (if any) in the value to the Procuring Entity of the varied works, taking account of any improvement in quality, anticipated life, or operational efﬁciencies.</w:t>
      </w:r>
    </w:p>
    <w:p w14:paraId="4ACB8979" w14:textId="77777777" w:rsidR="00EF007B" w:rsidRPr="009166B9" w:rsidRDefault="00EF007B" w:rsidP="009166B9">
      <w:pPr>
        <w:widowControl w:val="0"/>
        <w:tabs>
          <w:tab w:val="left" w:pos="9180"/>
          <w:tab w:val="left" w:pos="9360"/>
        </w:tabs>
        <w:autoSpaceDE w:val="0"/>
        <w:autoSpaceDN w:val="0"/>
        <w:spacing w:before="245"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13.3.4 However, if the amount established in item 13.2.3 (c) (</w:t>
      </w:r>
      <w:proofErr w:type="spellStart"/>
      <w:r w:rsidRPr="009166B9">
        <w:rPr>
          <w:rFonts w:ascii="Times New Roman" w:eastAsia="Times New Roman" w:hAnsi="Times New Roman" w:cs="Times New Roman"/>
          <w:bCs/>
          <w:color w:val="231F20"/>
          <w:sz w:val="24"/>
          <w:szCs w:val="24"/>
        </w:rPr>
        <w:t>i</w:t>
      </w:r>
      <w:proofErr w:type="spellEnd"/>
      <w:r w:rsidRPr="009166B9">
        <w:rPr>
          <w:rFonts w:ascii="Times New Roman" w:eastAsia="Times New Roman" w:hAnsi="Times New Roman" w:cs="Times New Roman"/>
          <w:bCs/>
          <w:color w:val="231F20"/>
          <w:sz w:val="24"/>
          <w:szCs w:val="24"/>
        </w:rPr>
        <w:t>) is less than the amount established in item 13.2.3 (c (ii), there shall not be a fee. However, if the amount established in item 13.2.3 (c) (</w:t>
      </w:r>
      <w:proofErr w:type="spellStart"/>
      <w:r w:rsidRPr="009166B9">
        <w:rPr>
          <w:rFonts w:ascii="Times New Roman" w:eastAsia="Times New Roman" w:hAnsi="Times New Roman" w:cs="Times New Roman"/>
          <w:bCs/>
          <w:color w:val="231F20"/>
          <w:sz w:val="24"/>
          <w:szCs w:val="24"/>
        </w:rPr>
        <w:t>i</w:t>
      </w:r>
      <w:proofErr w:type="spellEnd"/>
      <w:r w:rsidRPr="009166B9">
        <w:rPr>
          <w:rFonts w:ascii="Times New Roman" w:eastAsia="Times New Roman" w:hAnsi="Times New Roman" w:cs="Times New Roman"/>
          <w:bCs/>
          <w:color w:val="231F20"/>
          <w:sz w:val="24"/>
          <w:szCs w:val="24"/>
        </w:rPr>
        <w:t>) is more than the amount established in item 13.2.3 (c (ii), it shall result in a price variation for the Procuring Entity.</w:t>
      </w:r>
    </w:p>
    <w:p w14:paraId="7D65BDDF" w14:textId="77777777" w:rsidR="00EF007B" w:rsidRPr="009166B9" w:rsidRDefault="00EF007B" w:rsidP="009166B9">
      <w:pPr>
        <w:widowControl w:val="0"/>
        <w:numPr>
          <w:ilvl w:val="1"/>
          <w:numId w:val="15"/>
        </w:numPr>
        <w:tabs>
          <w:tab w:val="left" w:pos="804"/>
          <w:tab w:val="left" w:pos="805"/>
          <w:tab w:val="left" w:pos="9180"/>
          <w:tab w:val="left" w:pos="9360"/>
        </w:tabs>
        <w:autoSpaceDE w:val="0"/>
        <w:autoSpaceDN w:val="0"/>
        <w:spacing w:before="238" w:after="0" w:line="240" w:lineRule="auto"/>
        <w:ind w:left="1440" w:hanging="720"/>
        <w:jc w:val="both"/>
        <w:outlineLvl w:val="5"/>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pacing w:val="-3"/>
          <w:sz w:val="24"/>
          <w:szCs w:val="24"/>
        </w:rPr>
        <w:t xml:space="preserve">Variation </w:t>
      </w:r>
      <w:r w:rsidRPr="009166B9">
        <w:rPr>
          <w:rFonts w:ascii="Times New Roman" w:eastAsia="Times New Roman" w:hAnsi="Times New Roman" w:cs="Times New Roman"/>
          <w:bCs/>
          <w:color w:val="231F20"/>
          <w:sz w:val="24"/>
          <w:szCs w:val="24"/>
        </w:rPr>
        <w:t xml:space="preserve">Procedure for </w:t>
      </w:r>
      <w:r w:rsidRPr="009166B9">
        <w:rPr>
          <w:rFonts w:ascii="Times New Roman" w:eastAsia="Times New Roman" w:hAnsi="Times New Roman" w:cs="Times New Roman"/>
          <w:bCs/>
          <w:color w:val="231F20"/>
          <w:spacing w:val="-5"/>
          <w:sz w:val="24"/>
          <w:szCs w:val="24"/>
        </w:rPr>
        <w:t xml:space="preserve">Value </w:t>
      </w:r>
      <w:r w:rsidRPr="009166B9">
        <w:rPr>
          <w:rFonts w:ascii="Times New Roman" w:eastAsia="Times New Roman" w:hAnsi="Times New Roman" w:cs="Times New Roman"/>
          <w:bCs/>
          <w:color w:val="231F20"/>
          <w:sz w:val="24"/>
          <w:szCs w:val="24"/>
        </w:rPr>
        <w:t>Engineering proposal</w:t>
      </w:r>
    </w:p>
    <w:p w14:paraId="433208D3" w14:textId="641BDFB0" w:rsidR="00EF007B" w:rsidRPr="009166B9" w:rsidRDefault="00EF007B" w:rsidP="009166B9">
      <w:pPr>
        <w:widowControl w:val="0"/>
        <w:numPr>
          <w:ilvl w:val="2"/>
          <w:numId w:val="15"/>
        </w:numPr>
        <w:tabs>
          <w:tab w:val="left" w:pos="805"/>
          <w:tab w:val="left" w:pos="9180"/>
          <w:tab w:val="left" w:pos="9360"/>
        </w:tabs>
        <w:autoSpaceDE w:val="0"/>
        <w:autoSpaceDN w:val="0"/>
        <w:spacing w:before="242"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the </w:t>
      </w:r>
      <w:r w:rsidR="00BA09D8">
        <w:rPr>
          <w:rFonts w:ascii="Times New Roman" w:eastAsia="Times New Roman" w:hAnsi="Times New Roman" w:cs="Times New Roman"/>
          <w:bCs/>
          <w:color w:val="231F20"/>
          <w:sz w:val="24"/>
          <w:szCs w:val="24"/>
        </w:rPr>
        <w:t>Engineer</w:t>
      </w:r>
      <w:r w:rsidRPr="009166B9">
        <w:rPr>
          <w:rFonts w:ascii="Times New Roman" w:eastAsia="Times New Roman" w:hAnsi="Times New Roman" w:cs="Times New Roman"/>
          <w:bCs/>
          <w:color w:val="231F20"/>
          <w:sz w:val="24"/>
          <w:szCs w:val="24"/>
        </w:rPr>
        <w:t xml:space="preserve"> requests a proposal, before instructing a </w:t>
      </w:r>
      <w:r w:rsidRPr="009166B9">
        <w:rPr>
          <w:rFonts w:ascii="Times New Roman" w:eastAsia="Times New Roman" w:hAnsi="Times New Roman" w:cs="Times New Roman"/>
          <w:bCs/>
          <w:color w:val="231F20"/>
          <w:spacing w:val="-3"/>
          <w:sz w:val="24"/>
          <w:szCs w:val="24"/>
        </w:rPr>
        <w:t xml:space="preserve">Variation, </w:t>
      </w:r>
      <w:r w:rsidRPr="009166B9">
        <w:rPr>
          <w:rFonts w:ascii="Times New Roman" w:eastAsia="Times New Roman" w:hAnsi="Times New Roman" w:cs="Times New Roman"/>
          <w:bCs/>
          <w:color w:val="231F20"/>
          <w:sz w:val="24"/>
          <w:szCs w:val="24"/>
        </w:rPr>
        <w:t>the Contractor shall respond in writing as soon as practicable, either by giving reasons why he cannot comply (if this is the case) or by submitting the:</w:t>
      </w:r>
    </w:p>
    <w:p w14:paraId="71896762" w14:textId="77777777" w:rsidR="00EF007B" w:rsidRPr="009166B9" w:rsidRDefault="00EF007B" w:rsidP="009166B9">
      <w:pPr>
        <w:widowControl w:val="0"/>
        <w:numPr>
          <w:ilvl w:val="3"/>
          <w:numId w:val="15"/>
        </w:numPr>
        <w:tabs>
          <w:tab w:val="left" w:pos="1299"/>
          <w:tab w:val="left" w:pos="1300"/>
          <w:tab w:val="left" w:pos="9180"/>
          <w:tab w:val="left" w:pos="9360"/>
        </w:tabs>
        <w:autoSpaceDE w:val="0"/>
        <w:autoSpaceDN w:val="0"/>
        <w:spacing w:after="0" w:line="242"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 description of the proposed work to be performed and a </w:t>
      </w:r>
      <w:proofErr w:type="spellStart"/>
      <w:r w:rsidRPr="009166B9">
        <w:rPr>
          <w:rFonts w:ascii="Times New Roman" w:eastAsia="Times New Roman" w:hAnsi="Times New Roman" w:cs="Times New Roman"/>
          <w:bCs/>
          <w:color w:val="231F20"/>
          <w:sz w:val="24"/>
          <w:szCs w:val="24"/>
        </w:rPr>
        <w:t>programme</w:t>
      </w:r>
      <w:proofErr w:type="spellEnd"/>
      <w:r w:rsidRPr="009166B9">
        <w:rPr>
          <w:rFonts w:ascii="Times New Roman" w:eastAsia="Times New Roman" w:hAnsi="Times New Roman" w:cs="Times New Roman"/>
          <w:bCs/>
          <w:color w:val="231F20"/>
          <w:sz w:val="24"/>
          <w:szCs w:val="24"/>
        </w:rPr>
        <w:t xml:space="preserve"> for its execution,</w:t>
      </w:r>
    </w:p>
    <w:p w14:paraId="3F50078C" w14:textId="77777777" w:rsidR="00EF007B" w:rsidRPr="009166B9" w:rsidRDefault="00EF007B" w:rsidP="009166B9">
      <w:pPr>
        <w:widowControl w:val="0"/>
        <w:numPr>
          <w:ilvl w:val="3"/>
          <w:numId w:val="15"/>
        </w:numPr>
        <w:tabs>
          <w:tab w:val="left" w:pos="1299"/>
          <w:tab w:val="left" w:pos="1300"/>
          <w:tab w:val="left" w:pos="9180"/>
          <w:tab w:val="left" w:pos="9360"/>
        </w:tabs>
        <w:autoSpaceDE w:val="0"/>
        <w:autoSpaceDN w:val="0"/>
        <w:spacing w:before="4"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Contractor's proposal for any necessary modiﬁcations to the </w:t>
      </w:r>
      <w:proofErr w:type="spellStart"/>
      <w:r w:rsidRPr="009166B9">
        <w:rPr>
          <w:rFonts w:ascii="Times New Roman" w:eastAsia="Times New Roman" w:hAnsi="Times New Roman" w:cs="Times New Roman"/>
          <w:bCs/>
          <w:color w:val="231F20"/>
          <w:sz w:val="24"/>
          <w:szCs w:val="24"/>
        </w:rPr>
        <w:t>programme</w:t>
      </w:r>
      <w:proofErr w:type="spellEnd"/>
      <w:r w:rsidRPr="009166B9">
        <w:rPr>
          <w:rFonts w:ascii="Times New Roman" w:eastAsia="Times New Roman" w:hAnsi="Times New Roman" w:cs="Times New Roman"/>
          <w:bCs/>
          <w:color w:val="231F20"/>
          <w:sz w:val="24"/>
          <w:szCs w:val="24"/>
        </w:rPr>
        <w:t xml:space="preserve"> according to Sub-Clause 8.3 [</w:t>
      </w:r>
      <w:proofErr w:type="spellStart"/>
      <w:r w:rsidRPr="009166B9">
        <w:rPr>
          <w:rFonts w:ascii="Times New Roman" w:eastAsia="Times New Roman" w:hAnsi="Times New Roman" w:cs="Times New Roman"/>
          <w:bCs/>
          <w:color w:val="231F20"/>
          <w:sz w:val="24"/>
          <w:szCs w:val="24"/>
        </w:rPr>
        <w:t>Programme</w:t>
      </w:r>
      <w:proofErr w:type="spellEnd"/>
      <w:r w:rsidRPr="009166B9">
        <w:rPr>
          <w:rFonts w:ascii="Times New Roman" w:eastAsia="Times New Roman" w:hAnsi="Times New Roman" w:cs="Times New Roman"/>
          <w:bCs/>
          <w:color w:val="231F20"/>
          <w:sz w:val="24"/>
          <w:szCs w:val="24"/>
        </w:rPr>
        <w:t>] and to the Time for Completion, and</w:t>
      </w:r>
    </w:p>
    <w:p w14:paraId="7C3E63E4" w14:textId="77777777" w:rsidR="00EF007B" w:rsidRPr="009166B9" w:rsidRDefault="00EF007B" w:rsidP="009166B9">
      <w:pPr>
        <w:widowControl w:val="0"/>
        <w:numPr>
          <w:ilvl w:val="3"/>
          <w:numId w:val="15"/>
        </w:numPr>
        <w:tabs>
          <w:tab w:val="left" w:pos="1299"/>
          <w:tab w:val="left" w:pos="1300"/>
          <w:tab w:val="left" w:pos="9180"/>
          <w:tab w:val="left" w:pos="9360"/>
        </w:tabs>
        <w:autoSpaceDE w:val="0"/>
        <w:autoSpaceDN w:val="0"/>
        <w:spacing w:after="0" w:line="246"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Contractor's proposal for evaluation of the </w:t>
      </w:r>
      <w:r w:rsidRPr="009166B9">
        <w:rPr>
          <w:rFonts w:ascii="Times New Roman" w:eastAsia="Times New Roman" w:hAnsi="Times New Roman" w:cs="Times New Roman"/>
          <w:bCs/>
          <w:color w:val="231F20"/>
          <w:spacing w:val="-3"/>
          <w:sz w:val="24"/>
          <w:szCs w:val="24"/>
        </w:rPr>
        <w:t>Variation.</w:t>
      </w:r>
    </w:p>
    <w:p w14:paraId="008B2076" w14:textId="6C77A76D" w:rsidR="00EF007B" w:rsidRPr="009166B9" w:rsidRDefault="00EF007B" w:rsidP="009166B9">
      <w:pPr>
        <w:widowControl w:val="0"/>
        <w:numPr>
          <w:ilvl w:val="2"/>
          <w:numId w:val="15"/>
        </w:numPr>
        <w:tabs>
          <w:tab w:val="left" w:pos="805"/>
          <w:tab w:val="left" w:pos="9180"/>
          <w:tab w:val="left" w:pos="9360"/>
        </w:tabs>
        <w:autoSpaceDE w:val="0"/>
        <w:autoSpaceDN w:val="0"/>
        <w:spacing w:before="243"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w:t>
      </w:r>
      <w:r w:rsidR="00387013">
        <w:rPr>
          <w:rFonts w:ascii="Times New Roman" w:eastAsia="Times New Roman" w:hAnsi="Times New Roman" w:cs="Times New Roman"/>
          <w:bCs/>
          <w:color w:val="231F20"/>
          <w:sz w:val="24"/>
          <w:szCs w:val="24"/>
        </w:rPr>
        <w:t>Engineer</w:t>
      </w:r>
      <w:r w:rsidRPr="009166B9">
        <w:rPr>
          <w:rFonts w:ascii="Times New Roman" w:eastAsia="Times New Roman" w:hAnsi="Times New Roman" w:cs="Times New Roman"/>
          <w:bCs/>
          <w:color w:val="231F20"/>
          <w:sz w:val="24"/>
          <w:szCs w:val="24"/>
        </w:rPr>
        <w:t xml:space="preserve"> shall, as soon as practicable after receiving such proposal (under Sub-Clause 13.2 </w:t>
      </w:r>
      <w:r w:rsidRPr="009166B9">
        <w:rPr>
          <w:rFonts w:ascii="Times New Roman" w:eastAsia="Times New Roman" w:hAnsi="Times New Roman" w:cs="Times New Roman"/>
          <w:bCs/>
          <w:color w:val="231F20"/>
          <w:spacing w:val="-5"/>
          <w:sz w:val="24"/>
          <w:szCs w:val="24"/>
        </w:rPr>
        <w:t xml:space="preserve">[Value </w:t>
      </w:r>
      <w:r w:rsidRPr="009166B9">
        <w:rPr>
          <w:rFonts w:ascii="Times New Roman" w:eastAsia="Times New Roman" w:hAnsi="Times New Roman" w:cs="Times New Roman"/>
          <w:bCs/>
          <w:color w:val="231F20"/>
          <w:sz w:val="24"/>
          <w:szCs w:val="24"/>
        </w:rPr>
        <w:t>Project Engineering] or otherwise), respond with approval, disapproval, or comments. The Contractor shall not delay any work whilst waiting for a response.</w:t>
      </w:r>
    </w:p>
    <w:p w14:paraId="74690171" w14:textId="0F889F78" w:rsidR="00EF007B" w:rsidRPr="009166B9" w:rsidRDefault="00EF007B" w:rsidP="009166B9">
      <w:pPr>
        <w:widowControl w:val="0"/>
        <w:numPr>
          <w:ilvl w:val="2"/>
          <w:numId w:val="15"/>
        </w:numPr>
        <w:tabs>
          <w:tab w:val="left" w:pos="805"/>
          <w:tab w:val="left" w:pos="9180"/>
          <w:tab w:val="left" w:pos="9360"/>
        </w:tabs>
        <w:autoSpaceDE w:val="0"/>
        <w:autoSpaceDN w:val="0"/>
        <w:spacing w:before="246"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Each instruction to execute a </w:t>
      </w:r>
      <w:r w:rsidRPr="009166B9">
        <w:rPr>
          <w:rFonts w:ascii="Times New Roman" w:eastAsia="Times New Roman" w:hAnsi="Times New Roman" w:cs="Times New Roman"/>
          <w:bCs/>
          <w:color w:val="231F20"/>
          <w:spacing w:val="-3"/>
          <w:sz w:val="24"/>
          <w:szCs w:val="24"/>
        </w:rPr>
        <w:t xml:space="preserve">Variation, </w:t>
      </w:r>
      <w:r w:rsidRPr="009166B9">
        <w:rPr>
          <w:rFonts w:ascii="Times New Roman" w:eastAsia="Times New Roman" w:hAnsi="Times New Roman" w:cs="Times New Roman"/>
          <w:bCs/>
          <w:color w:val="231F20"/>
          <w:sz w:val="24"/>
          <w:szCs w:val="24"/>
        </w:rPr>
        <w:t xml:space="preserve">with any requirements for the recording of Costs, shall be issued by the </w:t>
      </w:r>
      <w:r w:rsidR="00E261A2">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to the Contractor, who shall acknowledge receipt.</w:t>
      </w:r>
    </w:p>
    <w:p w14:paraId="7B693D31" w14:textId="7B9BBD15" w:rsidR="00EF007B" w:rsidRPr="009166B9" w:rsidRDefault="00EF007B" w:rsidP="009166B9">
      <w:pPr>
        <w:widowControl w:val="0"/>
        <w:numPr>
          <w:ilvl w:val="2"/>
          <w:numId w:val="15"/>
        </w:numPr>
        <w:tabs>
          <w:tab w:val="left" w:pos="805"/>
          <w:tab w:val="left" w:pos="9180"/>
          <w:tab w:val="left" w:pos="9360"/>
        </w:tabs>
        <w:autoSpaceDE w:val="0"/>
        <w:autoSpaceDN w:val="0"/>
        <w:spacing w:before="245"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Each </w:t>
      </w:r>
      <w:r w:rsidRPr="009166B9">
        <w:rPr>
          <w:rFonts w:ascii="Times New Roman" w:eastAsia="Times New Roman" w:hAnsi="Times New Roman" w:cs="Times New Roman"/>
          <w:bCs/>
          <w:color w:val="231F20"/>
          <w:spacing w:val="-3"/>
          <w:sz w:val="24"/>
          <w:szCs w:val="24"/>
        </w:rPr>
        <w:t xml:space="preserve">Variation </w:t>
      </w:r>
      <w:r w:rsidRPr="009166B9">
        <w:rPr>
          <w:rFonts w:ascii="Times New Roman" w:eastAsia="Times New Roman" w:hAnsi="Times New Roman" w:cs="Times New Roman"/>
          <w:bCs/>
          <w:color w:val="231F20"/>
          <w:sz w:val="24"/>
          <w:szCs w:val="24"/>
        </w:rPr>
        <w:t xml:space="preserve">shall be evaluated under Clause 12 [Measurement and Evaluation] unless the </w:t>
      </w:r>
      <w:r w:rsidR="00E261A2">
        <w:rPr>
          <w:rFonts w:ascii="Times New Roman" w:eastAsia="Times New Roman" w:hAnsi="Times New Roman" w:cs="Times New Roman"/>
          <w:bCs/>
          <w:color w:val="231F20"/>
          <w:sz w:val="24"/>
          <w:szCs w:val="24"/>
        </w:rPr>
        <w:t>Engineer</w:t>
      </w:r>
      <w:r w:rsidRPr="009166B9">
        <w:rPr>
          <w:rFonts w:ascii="Times New Roman" w:eastAsia="Times New Roman" w:hAnsi="Times New Roman" w:cs="Times New Roman"/>
          <w:bCs/>
          <w:color w:val="231F20"/>
          <w:sz w:val="24"/>
          <w:szCs w:val="24"/>
        </w:rPr>
        <w:t xml:space="preserve"> instructs or approves otherwise under this Clause.</w:t>
      </w:r>
    </w:p>
    <w:p w14:paraId="0F5D70D2" w14:textId="77777777" w:rsidR="00EF007B" w:rsidRPr="009166B9" w:rsidRDefault="00EF007B" w:rsidP="009166B9">
      <w:pPr>
        <w:widowControl w:val="0"/>
        <w:numPr>
          <w:ilvl w:val="1"/>
          <w:numId w:val="15"/>
        </w:numPr>
        <w:tabs>
          <w:tab w:val="left" w:pos="804"/>
          <w:tab w:val="left" w:pos="805"/>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Payment in Applicable Currencies</w:t>
      </w:r>
    </w:p>
    <w:p w14:paraId="0EBDF10C" w14:textId="77777777" w:rsidR="00EF007B" w:rsidRPr="009166B9" w:rsidRDefault="00EF007B" w:rsidP="009166B9">
      <w:pPr>
        <w:widowControl w:val="0"/>
        <w:tabs>
          <w:tab w:val="left" w:pos="9180"/>
          <w:tab w:val="left" w:pos="9360"/>
        </w:tabs>
        <w:autoSpaceDE w:val="0"/>
        <w:autoSpaceDN w:val="0"/>
        <w:spacing w:before="242"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 the Contract provides for payment of the Contract Price in more than one currency, then whenever an adjustment is agreed upon, approved, or determined as stated above, the amount payable in each of the applicable currencies shall be speciﬁed. For this purpose, reference shall be made to the actual or expected currency proportions of the Cost of the varied work, and the proportions of various currencies speciﬁed for payment of the Contract Price.</w:t>
      </w:r>
    </w:p>
    <w:p w14:paraId="27D51B26" w14:textId="77777777" w:rsidR="00EF007B" w:rsidRPr="009166B9" w:rsidRDefault="00EF007B" w:rsidP="009166B9">
      <w:pPr>
        <w:widowControl w:val="0"/>
        <w:numPr>
          <w:ilvl w:val="1"/>
          <w:numId w:val="15"/>
        </w:numPr>
        <w:tabs>
          <w:tab w:val="left" w:pos="804"/>
          <w:tab w:val="left" w:pos="805"/>
          <w:tab w:val="left" w:pos="9180"/>
          <w:tab w:val="left" w:pos="9360"/>
        </w:tabs>
        <w:autoSpaceDE w:val="0"/>
        <w:autoSpaceDN w:val="0"/>
        <w:spacing w:before="240" w:after="0" w:line="240" w:lineRule="auto"/>
        <w:ind w:left="1440" w:hanging="720"/>
        <w:jc w:val="both"/>
        <w:outlineLvl w:val="5"/>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Provisional Sums</w:t>
      </w:r>
    </w:p>
    <w:p w14:paraId="357F46B7" w14:textId="6BB4718F" w:rsidR="00EF007B" w:rsidRPr="009166B9" w:rsidRDefault="00EF007B" w:rsidP="009166B9">
      <w:pPr>
        <w:widowControl w:val="0"/>
        <w:numPr>
          <w:ilvl w:val="2"/>
          <w:numId w:val="15"/>
        </w:numPr>
        <w:tabs>
          <w:tab w:val="left" w:pos="805"/>
          <w:tab w:val="left" w:pos="9180"/>
          <w:tab w:val="left" w:pos="9360"/>
        </w:tabs>
        <w:autoSpaceDE w:val="0"/>
        <w:autoSpaceDN w:val="0"/>
        <w:spacing w:before="242" w:after="0" w:line="230" w:lineRule="auto"/>
        <w:ind w:left="1440" w:right="30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Each Provisional Sum shall only be used, in whole or in part, under the </w:t>
      </w:r>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's instructions, and the Contract Price shall be adjusted accordingly. The total sum paid to the Contractor shall include only such amounts, for the work, supplies, or services to which the Provisional Sum relates, as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shall</w:t>
      </w:r>
      <w:proofErr w:type="gramEnd"/>
      <w:r w:rsidRPr="009166B9">
        <w:rPr>
          <w:rFonts w:ascii="Times New Roman" w:eastAsia="Times New Roman" w:hAnsi="Times New Roman" w:cs="Times New Roman"/>
          <w:bCs/>
          <w:color w:val="231F20"/>
          <w:sz w:val="24"/>
          <w:szCs w:val="24"/>
        </w:rPr>
        <w:t xml:space="preserve"> have instructed. For each Provisional Sum,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May</w:t>
      </w:r>
      <w:proofErr w:type="gramEnd"/>
      <w:r w:rsidRPr="009166B9">
        <w:rPr>
          <w:rFonts w:ascii="Times New Roman" w:eastAsia="Times New Roman" w:hAnsi="Times New Roman" w:cs="Times New Roman"/>
          <w:bCs/>
          <w:color w:val="231F20"/>
          <w:sz w:val="24"/>
          <w:szCs w:val="24"/>
        </w:rPr>
        <w:t xml:space="preserve"> instruct:</w:t>
      </w:r>
    </w:p>
    <w:p w14:paraId="6EC8A003" w14:textId="77777777" w:rsidR="00EF007B" w:rsidRPr="009166B9" w:rsidRDefault="00EF007B" w:rsidP="009166B9">
      <w:pPr>
        <w:widowControl w:val="0"/>
        <w:numPr>
          <w:ilvl w:val="3"/>
          <w:numId w:val="15"/>
        </w:numPr>
        <w:tabs>
          <w:tab w:val="left" w:pos="1299"/>
          <w:tab w:val="left" w:pos="1300"/>
          <w:tab w:val="left" w:pos="9180"/>
          <w:tab w:val="left" w:pos="9360"/>
        </w:tabs>
        <w:autoSpaceDE w:val="0"/>
        <w:autoSpaceDN w:val="0"/>
        <w:spacing w:before="120"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Work to be executed (including Plant, Materials, or services to be supplied) by the Contractor and valued under Sub-Clause 13.3 </w:t>
      </w:r>
      <w:r w:rsidRPr="009166B9">
        <w:rPr>
          <w:rFonts w:ascii="Times New Roman" w:eastAsia="Times New Roman" w:hAnsi="Times New Roman" w:cs="Times New Roman"/>
          <w:bCs/>
          <w:color w:val="231F20"/>
          <w:spacing w:val="-3"/>
          <w:sz w:val="24"/>
          <w:szCs w:val="24"/>
        </w:rPr>
        <w:t xml:space="preserve">[Variation </w:t>
      </w:r>
      <w:r w:rsidRPr="009166B9">
        <w:rPr>
          <w:rFonts w:ascii="Times New Roman" w:eastAsia="Times New Roman" w:hAnsi="Times New Roman" w:cs="Times New Roman"/>
          <w:bCs/>
          <w:color w:val="231F20"/>
          <w:sz w:val="24"/>
          <w:szCs w:val="24"/>
        </w:rPr>
        <w:t>Procedure]; and/or</w:t>
      </w:r>
    </w:p>
    <w:p w14:paraId="21AF8283" w14:textId="77777777" w:rsidR="00EF007B" w:rsidRPr="009166B9" w:rsidRDefault="00EF007B" w:rsidP="009166B9">
      <w:pPr>
        <w:widowControl w:val="0"/>
        <w:numPr>
          <w:ilvl w:val="3"/>
          <w:numId w:val="15"/>
        </w:numPr>
        <w:tabs>
          <w:tab w:val="left" w:pos="1300"/>
          <w:tab w:val="left" w:pos="9180"/>
          <w:tab w:val="left" w:pos="9360"/>
        </w:tabs>
        <w:autoSpaceDE w:val="0"/>
        <w:autoSpaceDN w:val="0"/>
        <w:spacing w:before="120"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Plant, Materials, or services to be purchased by the Contractor, from a nominated Subcontractor (as deﬁned in Clause 5 [Nominated Subcontractors]) or otherwise; and for which there shall be included in the Contract Price:</w:t>
      </w:r>
    </w:p>
    <w:p w14:paraId="652E92F6" w14:textId="77777777" w:rsidR="00EF007B" w:rsidRPr="009166B9" w:rsidRDefault="00EF007B" w:rsidP="009166B9">
      <w:pPr>
        <w:widowControl w:val="0"/>
        <w:numPr>
          <w:ilvl w:val="4"/>
          <w:numId w:val="15"/>
        </w:numPr>
        <w:tabs>
          <w:tab w:val="left" w:pos="1674"/>
          <w:tab w:val="left" w:pos="1675"/>
          <w:tab w:val="left" w:pos="9180"/>
          <w:tab w:val="left" w:pos="9360"/>
        </w:tabs>
        <w:autoSpaceDE w:val="0"/>
        <w:autoSpaceDN w:val="0"/>
        <w:spacing w:before="120" w:after="0" w:line="242"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actual amounts paid (or due to be paid) by the Contractor, and</w:t>
      </w:r>
    </w:p>
    <w:p w14:paraId="46C8CA1F" w14:textId="77777777" w:rsidR="00EF007B" w:rsidRPr="009166B9" w:rsidRDefault="00EF007B" w:rsidP="009166B9">
      <w:pPr>
        <w:widowControl w:val="0"/>
        <w:numPr>
          <w:ilvl w:val="4"/>
          <w:numId w:val="15"/>
        </w:numPr>
        <w:tabs>
          <w:tab w:val="left" w:pos="1675"/>
          <w:tab w:val="left" w:pos="9180"/>
          <w:tab w:val="left" w:pos="9360"/>
        </w:tabs>
        <w:autoSpaceDE w:val="0"/>
        <w:autoSpaceDN w:val="0"/>
        <w:spacing w:before="120"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 sum for overhead charges and proﬁt, calculated as a percentage of these actual amounts by applying the relevant percentage rate (if any) stated in the appropriate Schedule. If there is no such rate, the percentage rate stated in the Special Conditions of Contract shall be applied.</w:t>
      </w:r>
    </w:p>
    <w:p w14:paraId="1FFEF08A" w14:textId="77777777" w:rsidR="00EF007B" w:rsidRPr="009166B9" w:rsidRDefault="00EF007B" w:rsidP="009166B9">
      <w:pPr>
        <w:widowControl w:val="0"/>
        <w:numPr>
          <w:ilvl w:val="2"/>
          <w:numId w:val="15"/>
        </w:numPr>
        <w:tabs>
          <w:tab w:val="left" w:pos="804"/>
          <w:tab w:val="left" w:pos="9180"/>
          <w:tab w:val="left" w:pos="9360"/>
        </w:tabs>
        <w:autoSpaceDE w:val="0"/>
        <w:autoSpaceDN w:val="0"/>
        <w:spacing w:before="246" w:after="0" w:line="230" w:lineRule="auto"/>
        <w:ind w:left="1440" w:right="31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when required by the Engineer, produce quotations, invoices, vouchers, and accounts or receipts in substantiation.</w:t>
      </w:r>
    </w:p>
    <w:p w14:paraId="7DDA7AE0" w14:textId="77777777" w:rsidR="00EF007B" w:rsidRPr="009166B9" w:rsidRDefault="00EF007B" w:rsidP="009166B9">
      <w:pPr>
        <w:widowControl w:val="0"/>
        <w:numPr>
          <w:ilvl w:val="1"/>
          <w:numId w:val="15"/>
        </w:numPr>
        <w:tabs>
          <w:tab w:val="left" w:pos="812"/>
          <w:tab w:val="left" w:pos="813"/>
          <w:tab w:val="left" w:pos="9180"/>
          <w:tab w:val="left" w:pos="9360"/>
        </w:tabs>
        <w:autoSpaceDE w:val="0"/>
        <w:autoSpaceDN w:val="0"/>
        <w:spacing w:before="255" w:after="0" w:line="240" w:lineRule="auto"/>
        <w:ind w:left="1440" w:hanging="720"/>
        <w:jc w:val="both"/>
        <w:outlineLvl w:val="5"/>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Dayworks</w:t>
      </w:r>
    </w:p>
    <w:p w14:paraId="41A8D8F0" w14:textId="472AF167" w:rsidR="00EF007B" w:rsidRPr="009166B9" w:rsidRDefault="00EF007B" w:rsidP="009166B9">
      <w:pPr>
        <w:widowControl w:val="0"/>
        <w:numPr>
          <w:ilvl w:val="2"/>
          <w:numId w:val="15"/>
        </w:numPr>
        <w:tabs>
          <w:tab w:val="left" w:pos="813"/>
          <w:tab w:val="left" w:pos="9180"/>
          <w:tab w:val="left" w:pos="9360"/>
        </w:tabs>
        <w:autoSpaceDE w:val="0"/>
        <w:autoSpaceDN w:val="0"/>
        <w:spacing w:before="242" w:after="0" w:line="230" w:lineRule="auto"/>
        <w:ind w:left="1440" w:right="30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For work of a minor or incidental nature, the </w:t>
      </w:r>
      <w:r w:rsidR="00C24B9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may instruct that a </w:t>
      </w:r>
      <w:r w:rsidRPr="009166B9">
        <w:rPr>
          <w:rFonts w:ascii="Times New Roman" w:eastAsia="Times New Roman" w:hAnsi="Times New Roman" w:cs="Times New Roman"/>
          <w:bCs/>
          <w:color w:val="231F20"/>
          <w:spacing w:val="-3"/>
          <w:sz w:val="24"/>
          <w:szCs w:val="24"/>
        </w:rPr>
        <w:t xml:space="preserve">Variation </w:t>
      </w:r>
      <w:r w:rsidRPr="009166B9">
        <w:rPr>
          <w:rFonts w:ascii="Times New Roman" w:eastAsia="Times New Roman" w:hAnsi="Times New Roman" w:cs="Times New Roman"/>
          <w:bCs/>
          <w:color w:val="231F20"/>
          <w:sz w:val="24"/>
          <w:szCs w:val="24"/>
        </w:rPr>
        <w:t xml:space="preserve">shall be executed on a daywork basis. The work shall then be valued under the Daywork Schedule included in the Contract, and the following procedure shall </w:t>
      </w:r>
      <w:r w:rsidRPr="009166B9">
        <w:rPr>
          <w:rFonts w:ascii="Times New Roman" w:eastAsia="Times New Roman" w:hAnsi="Times New Roman" w:cs="Times New Roman"/>
          <w:bCs/>
          <w:color w:val="231F20"/>
          <w:spacing w:val="-3"/>
          <w:sz w:val="24"/>
          <w:szCs w:val="24"/>
        </w:rPr>
        <w:t xml:space="preserve">apply. </w:t>
      </w:r>
      <w:r w:rsidRPr="009166B9">
        <w:rPr>
          <w:rFonts w:ascii="Times New Roman" w:eastAsia="Times New Roman" w:hAnsi="Times New Roman" w:cs="Times New Roman"/>
          <w:bCs/>
          <w:color w:val="231F20"/>
          <w:sz w:val="24"/>
          <w:szCs w:val="24"/>
        </w:rPr>
        <w:t xml:space="preserve">If a Daywork Schedule is not included in the Contract, this Sub-Clause shall not </w:t>
      </w:r>
      <w:r w:rsidRPr="009166B9">
        <w:rPr>
          <w:rFonts w:ascii="Times New Roman" w:eastAsia="Times New Roman" w:hAnsi="Times New Roman" w:cs="Times New Roman"/>
          <w:bCs/>
          <w:color w:val="231F20"/>
          <w:spacing w:val="-3"/>
          <w:sz w:val="24"/>
          <w:szCs w:val="24"/>
        </w:rPr>
        <w:t>apply.</w:t>
      </w:r>
    </w:p>
    <w:p w14:paraId="059748E1" w14:textId="77777777" w:rsidR="00EF007B" w:rsidRPr="009166B9" w:rsidRDefault="00EF007B" w:rsidP="009166B9">
      <w:pPr>
        <w:widowControl w:val="0"/>
        <w:numPr>
          <w:ilvl w:val="2"/>
          <w:numId w:val="15"/>
        </w:numPr>
        <w:tabs>
          <w:tab w:val="left" w:pos="813"/>
          <w:tab w:val="left" w:pos="9180"/>
          <w:tab w:val="left" w:pos="9360"/>
        </w:tabs>
        <w:autoSpaceDE w:val="0"/>
        <w:autoSpaceDN w:val="0"/>
        <w:spacing w:before="247" w:after="0" w:line="230" w:lineRule="auto"/>
        <w:ind w:left="1440" w:right="30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Before ordering Goods for the work, the Contractor shall submit quotations to the Engineer. When applying for payment, the Contractor shall submit invoices, vouchers, and accounts or receipts for any Goods.</w:t>
      </w:r>
    </w:p>
    <w:p w14:paraId="17D3A37A" w14:textId="1DBD442A" w:rsidR="00EF007B" w:rsidRPr="009166B9" w:rsidRDefault="00EF007B" w:rsidP="009166B9">
      <w:pPr>
        <w:widowControl w:val="0"/>
        <w:numPr>
          <w:ilvl w:val="2"/>
          <w:numId w:val="15"/>
        </w:numPr>
        <w:tabs>
          <w:tab w:val="left" w:pos="813"/>
          <w:tab w:val="left" w:pos="9180"/>
          <w:tab w:val="left" w:pos="9360"/>
        </w:tabs>
        <w:autoSpaceDE w:val="0"/>
        <w:autoSpaceDN w:val="0"/>
        <w:spacing w:before="245" w:after="0" w:line="230" w:lineRule="auto"/>
        <w:ind w:left="1440" w:right="29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Except for any items for which the Daywork Schedule speciﬁes that payment is not due, the Contractor shall deliver each day to the </w:t>
      </w:r>
      <w:r w:rsidR="00C24B9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accurate statements in duplicate which shall include the following details of the resources used in executing the previous day's work:</w:t>
      </w:r>
    </w:p>
    <w:p w14:paraId="2D333A97" w14:textId="77777777" w:rsidR="00EF007B" w:rsidRPr="009166B9" w:rsidRDefault="00EF007B" w:rsidP="009166B9">
      <w:pPr>
        <w:widowControl w:val="0"/>
        <w:numPr>
          <w:ilvl w:val="3"/>
          <w:numId w:val="15"/>
        </w:numPr>
        <w:tabs>
          <w:tab w:val="left" w:pos="1307"/>
          <w:tab w:val="left" w:pos="1308"/>
          <w:tab w:val="left" w:pos="9180"/>
          <w:tab w:val="left" w:pos="9360"/>
        </w:tabs>
        <w:autoSpaceDE w:val="0"/>
        <w:autoSpaceDN w:val="0"/>
        <w:spacing w:after="0" w:line="242"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names, occupations, and time of Contractor's Personnel,</w:t>
      </w:r>
    </w:p>
    <w:p w14:paraId="215B8055" w14:textId="77777777" w:rsidR="00EF007B" w:rsidRPr="009166B9" w:rsidRDefault="00EF007B" w:rsidP="009166B9">
      <w:pPr>
        <w:widowControl w:val="0"/>
        <w:numPr>
          <w:ilvl w:val="3"/>
          <w:numId w:val="15"/>
        </w:numPr>
        <w:tabs>
          <w:tab w:val="left" w:pos="1307"/>
          <w:tab w:val="left" w:pos="1308"/>
          <w:tab w:val="left" w:pos="9180"/>
          <w:tab w:val="left" w:pos="9360"/>
        </w:tabs>
        <w:autoSpaceDE w:val="0"/>
        <w:autoSpaceDN w:val="0"/>
        <w:spacing w:after="0" w:line="244"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identiﬁcation, type, and time of Contractor's Equipment and Temporary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and</w:t>
      </w:r>
    </w:p>
    <w:p w14:paraId="4E570FAD" w14:textId="77777777" w:rsidR="00EF007B" w:rsidRPr="009166B9" w:rsidRDefault="00EF007B" w:rsidP="009166B9">
      <w:pPr>
        <w:widowControl w:val="0"/>
        <w:numPr>
          <w:ilvl w:val="3"/>
          <w:numId w:val="15"/>
        </w:numPr>
        <w:tabs>
          <w:tab w:val="left" w:pos="1307"/>
          <w:tab w:val="left" w:pos="1308"/>
          <w:tab w:val="left" w:pos="9180"/>
          <w:tab w:val="left" w:pos="9360"/>
        </w:tabs>
        <w:autoSpaceDE w:val="0"/>
        <w:autoSpaceDN w:val="0"/>
        <w:spacing w:after="0" w:line="248"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quantities and types of Plants and Materials used.</w:t>
      </w:r>
    </w:p>
    <w:p w14:paraId="7D012EAB" w14:textId="164E87C1" w:rsidR="00EF007B" w:rsidRPr="009166B9" w:rsidRDefault="00EF007B" w:rsidP="009166B9">
      <w:pPr>
        <w:widowControl w:val="0"/>
        <w:numPr>
          <w:ilvl w:val="2"/>
          <w:numId w:val="15"/>
        </w:numPr>
        <w:tabs>
          <w:tab w:val="left" w:pos="813"/>
          <w:tab w:val="left" w:pos="9180"/>
          <w:tab w:val="left" w:pos="9360"/>
        </w:tabs>
        <w:autoSpaceDE w:val="0"/>
        <w:autoSpaceDN w:val="0"/>
        <w:spacing w:before="243" w:after="0" w:line="230" w:lineRule="auto"/>
        <w:ind w:left="1440" w:right="30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One copy of each statement will, if correct, or when agreed, be signed by the </w:t>
      </w:r>
      <w:r w:rsidR="00C24B9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and returned to the Contractor. The Contractor shall then submit priced statements of these resources to the Engineer, before their inclusion in the next Statement under Sub-Clause 14.3 [Application for Interim Payment Certiﬁcates].</w:t>
      </w:r>
    </w:p>
    <w:p w14:paraId="3168599F" w14:textId="77777777" w:rsidR="00EF007B" w:rsidRPr="009166B9" w:rsidRDefault="00EF007B" w:rsidP="009166B9">
      <w:pPr>
        <w:widowControl w:val="0"/>
        <w:numPr>
          <w:ilvl w:val="1"/>
          <w:numId w:val="15"/>
        </w:numPr>
        <w:tabs>
          <w:tab w:val="left" w:pos="812"/>
          <w:tab w:val="left" w:pos="813"/>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Adjustments for Changes in Legislation</w:t>
      </w:r>
    </w:p>
    <w:p w14:paraId="0B42FA36" w14:textId="77777777" w:rsidR="00EF007B" w:rsidRPr="009166B9" w:rsidRDefault="00EF007B" w:rsidP="009166B9">
      <w:pPr>
        <w:widowControl w:val="0"/>
        <w:numPr>
          <w:ilvl w:val="2"/>
          <w:numId w:val="15"/>
        </w:numPr>
        <w:tabs>
          <w:tab w:val="left" w:pos="813"/>
          <w:tab w:val="left" w:pos="9180"/>
          <w:tab w:val="left" w:pos="9360"/>
        </w:tabs>
        <w:autoSpaceDE w:val="0"/>
        <w:autoSpaceDN w:val="0"/>
        <w:spacing w:before="243" w:after="0" w:line="230" w:lineRule="auto"/>
        <w:ind w:left="1440" w:right="30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 Price shall be adjusted to take account of any increase or decrease in Cost resulting from a change in the Laws of Nigeria (including the introduction of new Laws and the repeal or modiﬁcation of existing Laws) or in the judicial or ofﬁcial governmental interpretation of such Laws, made after the Base Date, which affects the Contractor in the performance of obligations under the Contract.</w:t>
      </w:r>
    </w:p>
    <w:p w14:paraId="2385AE1B" w14:textId="30639725" w:rsidR="00EF007B" w:rsidRPr="009166B9" w:rsidRDefault="00EF007B" w:rsidP="009166B9">
      <w:pPr>
        <w:widowControl w:val="0"/>
        <w:numPr>
          <w:ilvl w:val="2"/>
          <w:numId w:val="15"/>
        </w:numPr>
        <w:tabs>
          <w:tab w:val="left" w:pos="813"/>
          <w:tab w:val="left" w:pos="9180"/>
          <w:tab w:val="left" w:pos="9360"/>
        </w:tabs>
        <w:autoSpaceDE w:val="0"/>
        <w:autoSpaceDN w:val="0"/>
        <w:spacing w:before="247" w:after="0" w:line="230" w:lineRule="auto"/>
        <w:ind w:left="1440" w:right="29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the Contractor suffers (or will suffer) delay and/or incurs (or will incur) additional Costs as a result of these changes in the Laws or such interpretations, made after the Base Date, the Contractor shall give notice to the </w:t>
      </w:r>
      <w:r w:rsidR="0022519B">
        <w:rPr>
          <w:rFonts w:ascii="Times New Roman" w:eastAsia="Times New Roman" w:hAnsi="Times New Roman" w:cs="Times New Roman"/>
          <w:bCs/>
          <w:color w:val="231F20"/>
          <w:sz w:val="24"/>
          <w:szCs w:val="24"/>
        </w:rPr>
        <w:t>Engineer</w:t>
      </w:r>
      <w:r w:rsidRPr="009166B9">
        <w:rPr>
          <w:rFonts w:ascii="Times New Roman" w:eastAsia="Times New Roman" w:hAnsi="Times New Roman" w:cs="Times New Roman"/>
          <w:bCs/>
          <w:color w:val="231F20"/>
          <w:sz w:val="24"/>
          <w:szCs w:val="24"/>
        </w:rPr>
        <w:t>, and shall be entitled subject to Sub-Clause 20.1 [Contractor's Claims] to:</w:t>
      </w:r>
    </w:p>
    <w:p w14:paraId="5A74F608" w14:textId="77777777" w:rsidR="00EF007B" w:rsidRPr="009166B9" w:rsidRDefault="00EF007B" w:rsidP="009166B9">
      <w:pPr>
        <w:widowControl w:val="0"/>
        <w:numPr>
          <w:ilvl w:val="3"/>
          <w:numId w:val="15"/>
        </w:numPr>
        <w:tabs>
          <w:tab w:val="left" w:pos="1307"/>
          <w:tab w:val="left" w:pos="1308"/>
          <w:tab w:val="left" w:pos="9180"/>
          <w:tab w:val="left" w:pos="9360"/>
        </w:tabs>
        <w:autoSpaceDE w:val="0"/>
        <w:autoSpaceDN w:val="0"/>
        <w:spacing w:before="2" w:after="0" w:line="230" w:lineRule="auto"/>
        <w:ind w:left="1440" w:right="30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an extension of time for any such </w:t>
      </w:r>
      <w:r w:rsidRPr="009166B9">
        <w:rPr>
          <w:rFonts w:ascii="Times New Roman" w:eastAsia="Times New Roman" w:hAnsi="Times New Roman" w:cs="Times New Roman"/>
          <w:bCs/>
          <w:color w:val="231F20"/>
          <w:spacing w:val="-3"/>
          <w:sz w:val="24"/>
          <w:szCs w:val="24"/>
        </w:rPr>
        <w:t xml:space="preserve">delay, </w:t>
      </w:r>
      <w:r w:rsidRPr="009166B9">
        <w:rPr>
          <w:rFonts w:ascii="Times New Roman" w:eastAsia="Times New Roman" w:hAnsi="Times New Roman" w:cs="Times New Roman"/>
          <w:bCs/>
          <w:color w:val="231F20"/>
          <w:sz w:val="24"/>
          <w:szCs w:val="24"/>
        </w:rPr>
        <w:t>if completion is or will be delayed, under Sub-Clause 8.4 [Extension of Time for Completion], and</w:t>
      </w:r>
    </w:p>
    <w:p w14:paraId="540F81E6" w14:textId="77777777" w:rsidR="00EF007B" w:rsidRPr="009166B9" w:rsidRDefault="00EF007B" w:rsidP="009166B9">
      <w:pPr>
        <w:widowControl w:val="0"/>
        <w:numPr>
          <w:ilvl w:val="3"/>
          <w:numId w:val="15"/>
        </w:numPr>
        <w:tabs>
          <w:tab w:val="left" w:pos="1307"/>
          <w:tab w:val="left" w:pos="1308"/>
          <w:tab w:val="left" w:pos="9180"/>
          <w:tab w:val="left" w:pos="9360"/>
        </w:tabs>
        <w:autoSpaceDE w:val="0"/>
        <w:autoSpaceDN w:val="0"/>
        <w:spacing w:after="0" w:line="246"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payment of any such Cost, which shall be included in the Contract Price.</w:t>
      </w:r>
    </w:p>
    <w:p w14:paraId="71F72B18" w14:textId="30136544" w:rsidR="00EF007B" w:rsidRPr="009166B9" w:rsidRDefault="00EF007B" w:rsidP="009166B9">
      <w:pPr>
        <w:widowControl w:val="0"/>
        <w:numPr>
          <w:ilvl w:val="2"/>
          <w:numId w:val="15"/>
        </w:numPr>
        <w:tabs>
          <w:tab w:val="left" w:pos="813"/>
          <w:tab w:val="left" w:pos="9180"/>
          <w:tab w:val="left" w:pos="9360"/>
        </w:tabs>
        <w:autoSpaceDE w:val="0"/>
        <w:autoSpaceDN w:val="0"/>
        <w:spacing w:before="243" w:after="0" w:line="230" w:lineRule="auto"/>
        <w:ind w:left="1440" w:right="30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After receiving this notice, the </w:t>
      </w:r>
      <w:r w:rsidR="0022519B">
        <w:rPr>
          <w:rFonts w:ascii="Times New Roman" w:eastAsia="Times New Roman" w:hAnsi="Times New Roman" w:cs="Times New Roman"/>
          <w:bCs/>
          <w:color w:val="231F20"/>
          <w:sz w:val="24"/>
          <w:szCs w:val="24"/>
        </w:rPr>
        <w:t>Engineer</w:t>
      </w:r>
      <w:r w:rsidRPr="009166B9">
        <w:rPr>
          <w:rFonts w:ascii="Times New Roman" w:eastAsia="Times New Roman" w:hAnsi="Times New Roman" w:cs="Times New Roman"/>
          <w:bCs/>
          <w:color w:val="231F20"/>
          <w:sz w:val="24"/>
          <w:szCs w:val="24"/>
        </w:rPr>
        <w:t xml:space="preserve"> shall proceed under Sub-Clause 3.5 [Determinations] to agree to or determine these matters.</w:t>
      </w:r>
    </w:p>
    <w:p w14:paraId="323D300E" w14:textId="77777777" w:rsidR="00EF007B" w:rsidRPr="009166B9" w:rsidRDefault="00EF007B" w:rsidP="009166B9">
      <w:pPr>
        <w:widowControl w:val="0"/>
        <w:numPr>
          <w:ilvl w:val="2"/>
          <w:numId w:val="15"/>
        </w:numPr>
        <w:tabs>
          <w:tab w:val="left" w:pos="813"/>
          <w:tab w:val="left" w:pos="9180"/>
          <w:tab w:val="left" w:pos="9360"/>
        </w:tabs>
        <w:autoSpaceDE w:val="0"/>
        <w:autoSpaceDN w:val="0"/>
        <w:spacing w:before="245" w:after="0" w:line="230" w:lineRule="auto"/>
        <w:ind w:left="1440" w:right="30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Notwithstanding the foregoing, the Contractor shall not be entitled to an extension of time if the relevant delay has already been taken into account in the determination of a previous extension of time, and such Cost shall not be separately paid if the same shall already have been taken into account in the indexing of any inputs to the table of adjustment data under the provisions of Sub-Clause 13.8 [Adjustments for Changes in Cost].</w:t>
      </w:r>
    </w:p>
    <w:p w14:paraId="70695822" w14:textId="77777777" w:rsidR="00EF007B" w:rsidRPr="009166B9" w:rsidRDefault="00EF007B" w:rsidP="009166B9">
      <w:pPr>
        <w:widowControl w:val="0"/>
        <w:numPr>
          <w:ilvl w:val="1"/>
          <w:numId w:val="15"/>
        </w:numPr>
        <w:tabs>
          <w:tab w:val="left" w:pos="811"/>
          <w:tab w:val="left" w:pos="812"/>
          <w:tab w:val="left" w:pos="9180"/>
          <w:tab w:val="left" w:pos="9360"/>
        </w:tabs>
        <w:autoSpaceDE w:val="0"/>
        <w:autoSpaceDN w:val="0"/>
        <w:spacing w:before="238" w:after="0" w:line="240" w:lineRule="auto"/>
        <w:ind w:left="1440" w:hanging="720"/>
        <w:jc w:val="both"/>
        <w:outlineLvl w:val="5"/>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Adjustments for Changes in Cost</w:t>
      </w:r>
    </w:p>
    <w:p w14:paraId="14670265" w14:textId="77777777" w:rsidR="00EF007B" w:rsidRPr="009166B9" w:rsidRDefault="00EF007B" w:rsidP="009166B9">
      <w:pPr>
        <w:widowControl w:val="0"/>
        <w:numPr>
          <w:ilvl w:val="2"/>
          <w:numId w:val="15"/>
        </w:numPr>
        <w:tabs>
          <w:tab w:val="left" w:pos="812"/>
          <w:tab w:val="left" w:pos="9180"/>
          <w:tab w:val="left" w:pos="9360"/>
        </w:tabs>
        <w:autoSpaceDE w:val="0"/>
        <w:autoSpaceDN w:val="0"/>
        <w:spacing w:before="243" w:after="0" w:line="230" w:lineRule="auto"/>
        <w:ind w:left="1440" w:right="30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In this Sub-Clause, “table of adjustment data” means the completed table of adjustment data for local and foreign currencies included in the Schedules. If there is no such table of adjustment data, this Sub-Clause shall not </w:t>
      </w:r>
      <w:r w:rsidRPr="009166B9">
        <w:rPr>
          <w:rFonts w:ascii="Times New Roman" w:eastAsia="Times New Roman" w:hAnsi="Times New Roman" w:cs="Times New Roman"/>
          <w:bCs/>
          <w:color w:val="231F20"/>
          <w:spacing w:val="-3"/>
          <w:sz w:val="24"/>
          <w:szCs w:val="24"/>
        </w:rPr>
        <w:t>apply.</w:t>
      </w:r>
    </w:p>
    <w:p w14:paraId="4ED3A1DA" w14:textId="77777777" w:rsidR="00EF007B" w:rsidRPr="009166B9" w:rsidRDefault="00EF007B" w:rsidP="009166B9">
      <w:pPr>
        <w:widowControl w:val="0"/>
        <w:numPr>
          <w:ilvl w:val="2"/>
          <w:numId w:val="15"/>
        </w:numPr>
        <w:tabs>
          <w:tab w:val="left" w:pos="812"/>
          <w:tab w:val="left" w:pos="9180"/>
          <w:tab w:val="left" w:pos="9360"/>
        </w:tabs>
        <w:autoSpaceDE w:val="0"/>
        <w:autoSpaceDN w:val="0"/>
        <w:spacing w:before="246" w:after="0" w:line="230" w:lineRule="auto"/>
        <w:ind w:left="1440" w:right="30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this Sub-Clause applies, the amounts payable to the Contractor shall be adjusted for rises or falls in the cost of labor, Goods, and other inputs to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 xml:space="preserve">by the addition or deduction of the amounts determined by the formulae prescribed in this Sub-Clause. </w:t>
      </w:r>
      <w:r w:rsidRPr="009166B9">
        <w:rPr>
          <w:rFonts w:ascii="Times New Roman" w:eastAsia="Times New Roman" w:hAnsi="Times New Roman" w:cs="Times New Roman"/>
          <w:bCs/>
          <w:color w:val="231F20"/>
          <w:spacing w:val="-8"/>
          <w:sz w:val="24"/>
          <w:szCs w:val="24"/>
        </w:rPr>
        <w:t xml:space="preserve">To </w:t>
      </w:r>
      <w:r w:rsidRPr="009166B9">
        <w:rPr>
          <w:rFonts w:ascii="Times New Roman" w:eastAsia="Times New Roman" w:hAnsi="Times New Roman" w:cs="Times New Roman"/>
          <w:bCs/>
          <w:color w:val="231F20"/>
          <w:sz w:val="24"/>
          <w:szCs w:val="24"/>
        </w:rPr>
        <w:t>the extent that full compensation for any rise or fall in Costs is not covered by the provisions of this or other Clauses, the Accepted Contract Amount shall be deemed to have included amounts to cover the contingency of other rises and falls in costs.</w:t>
      </w:r>
    </w:p>
    <w:p w14:paraId="27F4F4C6" w14:textId="77777777" w:rsidR="00EF007B" w:rsidRPr="009166B9" w:rsidRDefault="00EF007B" w:rsidP="009166B9">
      <w:pPr>
        <w:widowControl w:val="0"/>
        <w:numPr>
          <w:ilvl w:val="2"/>
          <w:numId w:val="15"/>
        </w:numPr>
        <w:tabs>
          <w:tab w:val="left" w:pos="812"/>
          <w:tab w:val="left" w:pos="9180"/>
          <w:tab w:val="left" w:pos="9360"/>
        </w:tabs>
        <w:autoSpaceDE w:val="0"/>
        <w:autoSpaceDN w:val="0"/>
        <w:spacing w:before="248" w:after="0" w:line="230" w:lineRule="auto"/>
        <w:ind w:left="1440" w:right="30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adjustment to be applied to the amount otherwise payable to the Contractor, as valued under the appropriate Schedule and certiﬁed in Payment Certiﬁcates, shall be determined from formulae for each of the currencies in which the Contract Price is payable. No adjustment is to be applied to work valued based on Cost or current prices. The formulae shall be of the following general type:</w:t>
      </w:r>
    </w:p>
    <w:p w14:paraId="5934D9E3" w14:textId="77777777" w:rsidR="00EF007B" w:rsidRPr="009166B9" w:rsidRDefault="00EF007B" w:rsidP="009166B9">
      <w:pPr>
        <w:widowControl w:val="0"/>
        <w:tabs>
          <w:tab w:val="left" w:pos="9180"/>
          <w:tab w:val="left" w:pos="9360"/>
        </w:tabs>
        <w:autoSpaceDE w:val="0"/>
        <w:autoSpaceDN w:val="0"/>
        <w:spacing w:after="0" w:line="240" w:lineRule="auto"/>
        <w:ind w:left="1440" w:hanging="720"/>
        <w:jc w:val="both"/>
        <w:rPr>
          <w:rFonts w:ascii="Times New Roman" w:eastAsia="Times New Roman" w:hAnsi="Times New Roman" w:cs="Times New Roman"/>
          <w:bCs/>
          <w:sz w:val="24"/>
          <w:szCs w:val="24"/>
        </w:rPr>
      </w:pPr>
    </w:p>
    <w:p w14:paraId="5B97AEBB" w14:textId="77777777" w:rsidR="00EF007B" w:rsidRPr="009166B9" w:rsidRDefault="00EF007B" w:rsidP="009166B9">
      <w:pPr>
        <w:widowControl w:val="0"/>
        <w:tabs>
          <w:tab w:val="left" w:pos="9180"/>
          <w:tab w:val="left" w:pos="9360"/>
        </w:tabs>
        <w:autoSpaceDE w:val="0"/>
        <w:autoSpaceDN w:val="0"/>
        <w:spacing w:before="3" w:after="0" w:line="240" w:lineRule="auto"/>
        <w:ind w:left="1440" w:hanging="720"/>
        <w:jc w:val="both"/>
        <w:rPr>
          <w:rFonts w:ascii="Times New Roman" w:eastAsia="Times New Roman" w:hAnsi="Times New Roman" w:cs="Times New Roman"/>
          <w:bCs/>
          <w:sz w:val="24"/>
          <w:szCs w:val="24"/>
        </w:rPr>
      </w:pPr>
    </w:p>
    <w:p w14:paraId="651730E5" w14:textId="77777777" w:rsidR="00EF007B" w:rsidRPr="009166B9" w:rsidRDefault="00EF007B" w:rsidP="009166B9">
      <w:pPr>
        <w:widowControl w:val="0"/>
        <w:tabs>
          <w:tab w:val="left" w:pos="9180"/>
          <w:tab w:val="left" w:pos="9360"/>
        </w:tabs>
        <w:autoSpaceDE w:val="0"/>
        <w:autoSpaceDN w:val="0"/>
        <w:spacing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noProof/>
          <w:sz w:val="24"/>
          <w:szCs w:val="24"/>
        </w:rPr>
        <mc:AlternateContent>
          <mc:Choice Requires="wps">
            <w:drawing>
              <wp:inline distT="0" distB="0" distL="0" distR="0" wp14:anchorId="03231E75" wp14:editId="6A390D36">
                <wp:extent cx="5995035" cy="4257040"/>
                <wp:effectExtent l="0" t="0" r="5715" b="0"/>
                <wp:docPr id="160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25704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763BD7" w14:textId="77777777" w:rsidR="00EF007B" w:rsidRDefault="00EF007B" w:rsidP="00EF007B">
                            <w:pPr>
                              <w:spacing w:before="154"/>
                              <w:ind w:left="120"/>
                              <w:rPr>
                                <w:b/>
                                <w:sz w:val="24"/>
                              </w:rPr>
                            </w:pPr>
                            <w:r>
                              <w:rPr>
                                <w:b/>
                                <w:color w:val="231F20"/>
                                <w:sz w:val="24"/>
                              </w:rPr>
                              <w:t>Price Adjustment Formula</w:t>
                            </w:r>
                          </w:p>
                          <w:p w14:paraId="46E2672B" w14:textId="77777777" w:rsidR="00EF007B" w:rsidRDefault="00EF007B" w:rsidP="00EF007B">
                            <w:pPr>
                              <w:spacing w:before="264" w:line="230" w:lineRule="auto"/>
                              <w:ind w:left="119" w:right="139"/>
                              <w:jc w:val="both"/>
                              <w:rPr>
                                <w:sz w:val="24"/>
                              </w:rPr>
                            </w:pPr>
                            <w:r>
                              <w:rPr>
                                <w:color w:val="231F20"/>
                                <w:sz w:val="24"/>
                              </w:rPr>
                              <w:t xml:space="preserve">Prices shall be adjusted for ﬂuctuations in the cost of inputs only if </w:t>
                            </w:r>
                            <w:r>
                              <w:rPr>
                                <w:b/>
                                <w:color w:val="231F20"/>
                                <w:sz w:val="24"/>
                              </w:rPr>
                              <w:t xml:space="preserve">provided for in the SCC. </w:t>
                            </w:r>
                            <w:r>
                              <w:rPr>
                                <w:color w:val="231F20"/>
                                <w:sz w:val="24"/>
                              </w:rPr>
                              <w:t>If so provided, the amounts certiﬁed in each payment certiﬁcate, before deducting for Advance Payment, shall be adjusted by applying the respective price adjustment factor to the payment amounts due in each currency. A separate formula of the type speciﬁed below applies:</w:t>
                            </w:r>
                          </w:p>
                          <w:p w14:paraId="769CC212" w14:textId="77777777" w:rsidR="00EF007B" w:rsidRDefault="00EF007B" w:rsidP="00EF007B">
                            <w:pPr>
                              <w:spacing w:before="261" w:line="271" w:lineRule="exact"/>
                              <w:ind w:left="119"/>
                              <w:rPr>
                                <w:b/>
                                <w:sz w:val="24"/>
                              </w:rPr>
                            </w:pPr>
                            <w:r>
                              <w:rPr>
                                <w:b/>
                                <w:color w:val="231F20"/>
                                <w:sz w:val="24"/>
                              </w:rPr>
                              <w:t>P = A + B Im/Io</w:t>
                            </w:r>
                          </w:p>
                          <w:p w14:paraId="76CE2A7E" w14:textId="77777777" w:rsidR="00EF007B" w:rsidRDefault="00EF007B" w:rsidP="00EF007B">
                            <w:pPr>
                              <w:spacing w:line="266" w:lineRule="exact"/>
                              <w:ind w:left="119"/>
                              <w:rPr>
                                <w:sz w:val="24"/>
                              </w:rPr>
                            </w:pPr>
                            <w:r>
                              <w:rPr>
                                <w:color w:val="231F20"/>
                                <w:sz w:val="24"/>
                              </w:rPr>
                              <w:t>where:</w:t>
                            </w:r>
                          </w:p>
                          <w:p w14:paraId="5E410AA6" w14:textId="77777777" w:rsidR="00EF007B" w:rsidRDefault="00EF007B" w:rsidP="00EF007B">
                            <w:pPr>
                              <w:spacing w:line="266" w:lineRule="exact"/>
                              <w:ind w:left="479"/>
                              <w:rPr>
                                <w:sz w:val="24"/>
                              </w:rPr>
                            </w:pPr>
                            <w:r>
                              <w:rPr>
                                <w:b/>
                                <w:color w:val="231F20"/>
                                <w:sz w:val="24"/>
                              </w:rPr>
                              <w:t xml:space="preserve">P </w:t>
                            </w:r>
                            <w:r>
                              <w:rPr>
                                <w:color w:val="231F20"/>
                                <w:sz w:val="24"/>
                              </w:rPr>
                              <w:t>is the adjustment factor for the portion of the Contract Price payable.</w:t>
                            </w:r>
                          </w:p>
                          <w:p w14:paraId="00426B49" w14:textId="77777777" w:rsidR="00EF007B" w:rsidRDefault="00EF007B" w:rsidP="00EF007B">
                            <w:pPr>
                              <w:spacing w:before="4" w:line="230" w:lineRule="auto"/>
                              <w:ind w:left="969" w:hanging="490"/>
                              <w:rPr>
                                <w:sz w:val="24"/>
                              </w:rPr>
                            </w:pPr>
                            <w:r>
                              <w:rPr>
                                <w:b/>
                                <w:color w:val="231F20"/>
                                <w:sz w:val="24"/>
                              </w:rPr>
                              <w:t xml:space="preserve">A </w:t>
                            </w:r>
                            <w:r>
                              <w:rPr>
                                <w:color w:val="231F20"/>
                                <w:sz w:val="24"/>
                              </w:rPr>
                              <w:t xml:space="preserve">and </w:t>
                            </w:r>
                            <w:r>
                              <w:rPr>
                                <w:b/>
                                <w:color w:val="231F20"/>
                                <w:sz w:val="24"/>
                              </w:rPr>
                              <w:t xml:space="preserve">B </w:t>
                            </w:r>
                            <w:r>
                              <w:rPr>
                                <w:color w:val="231F20"/>
                                <w:sz w:val="24"/>
                              </w:rPr>
                              <w:t xml:space="preserve">a recoefﬁcients </w:t>
                            </w:r>
                            <w:r>
                              <w:rPr>
                                <w:b/>
                                <w:color w:val="231F20"/>
                                <w:sz w:val="24"/>
                              </w:rPr>
                              <w:t xml:space="preserve">speciﬁed in the SCC, </w:t>
                            </w:r>
                            <w:r>
                              <w:rPr>
                                <w:color w:val="231F20"/>
                                <w:sz w:val="24"/>
                              </w:rPr>
                              <w:t>representing then on adjustable and adjustable portions, respectively, of the Contract Price payable and</w:t>
                            </w:r>
                          </w:p>
                          <w:p w14:paraId="0F1A6EFE" w14:textId="77777777" w:rsidR="00EF007B" w:rsidRDefault="00EF007B" w:rsidP="00EF007B">
                            <w:pPr>
                              <w:spacing w:before="1" w:line="230" w:lineRule="auto"/>
                              <w:ind w:left="969" w:right="135" w:hanging="490"/>
                              <w:rPr>
                                <w:sz w:val="24"/>
                              </w:rPr>
                            </w:pPr>
                            <w:r>
                              <w:rPr>
                                <w:b/>
                                <w:color w:val="231F20"/>
                                <w:sz w:val="24"/>
                              </w:rPr>
                              <w:t xml:space="preserve">I m </w:t>
                            </w:r>
                            <w:r>
                              <w:rPr>
                                <w:color w:val="231F20"/>
                                <w:sz w:val="24"/>
                              </w:rPr>
                              <w:t xml:space="preserve">is the index prevailing at the end of the month being invoiced and </w:t>
                            </w:r>
                            <w:r>
                              <w:rPr>
                                <w:b/>
                                <w:color w:val="231F20"/>
                                <w:sz w:val="24"/>
                              </w:rPr>
                              <w:t>Io</w:t>
                            </w:r>
                            <w:r>
                              <w:rPr>
                                <w:color w:val="231F20"/>
                                <w:sz w:val="24"/>
                              </w:rPr>
                              <w:t>c is the index prevailing 30 days before Bid opening for inputs payable.</w:t>
                            </w:r>
                          </w:p>
                          <w:p w14:paraId="0420C4D8" w14:textId="77777777" w:rsidR="00EF007B" w:rsidRDefault="00EF007B" w:rsidP="00EF007B">
                            <w:pPr>
                              <w:spacing w:before="2" w:line="230" w:lineRule="auto"/>
                              <w:ind w:left="969" w:right="138" w:hanging="850"/>
                              <w:jc w:val="both"/>
                              <w:rPr>
                                <w:sz w:val="24"/>
                              </w:rPr>
                            </w:pPr>
                            <w:r>
                              <w:rPr>
                                <w:b/>
                                <w:color w:val="231F20"/>
                                <w:sz w:val="24"/>
                              </w:rPr>
                              <w:t xml:space="preserve">NOTE: </w:t>
                            </w:r>
                            <w:r>
                              <w:rPr>
                                <w:color w:val="231F20"/>
                                <w:sz w:val="24"/>
                              </w:rPr>
                              <w:t>The sum of the two coefﬁcients A and B should be 1 (one) in the formula for each currency. Normally, both coefﬁcients shall be the same in the formulae for all currencies, since coefﬁcient A, for the non adjustable portion of the payments, is a very approximate ﬁgure (usually 0.15) to take account of ﬁxed cost elements or other nonadjustable components. The sum of the adjustments for each currency are added to the Contract Price.</w:t>
                            </w:r>
                          </w:p>
                        </w:txbxContent>
                      </wps:txbx>
                      <wps:bodyPr rot="0" vert="horz" wrap="square" lIns="0" tIns="0" rIns="0" bIns="0" anchor="t" anchorCtr="0" upright="1">
                        <a:noAutofit/>
                      </wps:bodyPr>
                    </wps:wsp>
                  </a:graphicData>
                </a:graphic>
              </wp:inline>
            </w:drawing>
          </mc:Choice>
          <mc:Fallback>
            <w:pict>
              <v:shape w14:anchorId="03231E75" id="Text Box 74" o:spid="_x0000_s1028" type="#_x0000_t202" style="width:472.05pt;height:33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" fillcolor="#e6e7e8" stroked="f">
                <v:textbox inset="0,0,0,0">
                  <w:txbxContent>
                    <w:p w14:paraId="04763BD7" w14:textId="77777777" w:rsidR="00EF007B" w:rsidRDefault="00EF007B" w:rsidP="00EF007B">
                      <w:pPr>
                        <w:spacing w:before="154"/>
                        <w:ind w:left="120"/>
                        <w:rPr>
                          <w:b/>
                          <w:sz w:val="24"/>
                        </w:rPr>
                      </w:pPr>
                      <w:r>
                        <w:rPr>
                          <w:b/>
                          <w:color w:val="231F20"/>
                          <w:sz w:val="24"/>
                        </w:rPr>
                        <w:t>Price Adjustment Formula</w:t>
                      </w:r>
                    </w:p>
                    <w:p w14:paraId="46E2672B" w14:textId="77777777" w:rsidR="00EF007B" w:rsidRDefault="00EF007B" w:rsidP="00EF007B">
                      <w:pPr>
                        <w:spacing w:before="264" w:line="230" w:lineRule="auto"/>
                        <w:ind w:left="119" w:right="139"/>
                        <w:jc w:val="both"/>
                        <w:rPr>
                          <w:sz w:val="24"/>
                        </w:rPr>
                      </w:pPr>
                      <w:r>
                        <w:rPr>
                          <w:color w:val="231F20"/>
                          <w:sz w:val="24"/>
                        </w:rPr>
                        <w:t xml:space="preserve">Prices shall be adjusted for ﬂuctuations in the cost of inputs only if </w:t>
                      </w:r>
                      <w:r>
                        <w:rPr>
                          <w:b/>
                          <w:color w:val="231F20"/>
                          <w:sz w:val="24"/>
                        </w:rPr>
                        <w:t xml:space="preserve">provided for in the SCC. </w:t>
                      </w:r>
                      <w:r>
                        <w:rPr>
                          <w:color w:val="231F20"/>
                          <w:sz w:val="24"/>
                        </w:rPr>
                        <w:t>If so provided, the amounts certiﬁed in each payment certiﬁcate, before deducting for Advance Payment, shall be adjusted by applying the respective price adjustment factor to the payment amounts due in each currency. A separate formula of the type speciﬁed below applies:</w:t>
                      </w:r>
                    </w:p>
                    <w:p w14:paraId="769CC212" w14:textId="77777777" w:rsidR="00EF007B" w:rsidRDefault="00EF007B" w:rsidP="00EF007B">
                      <w:pPr>
                        <w:spacing w:before="261" w:line="271" w:lineRule="exact"/>
                        <w:ind w:left="119"/>
                        <w:rPr>
                          <w:b/>
                          <w:sz w:val="24"/>
                        </w:rPr>
                      </w:pPr>
                      <w:r>
                        <w:rPr>
                          <w:b/>
                          <w:color w:val="231F20"/>
                          <w:sz w:val="24"/>
                        </w:rPr>
                        <w:t>P = A + B Im/Io</w:t>
                      </w:r>
                    </w:p>
                    <w:p w14:paraId="76CE2A7E" w14:textId="77777777" w:rsidR="00EF007B" w:rsidRDefault="00EF007B" w:rsidP="00EF007B">
                      <w:pPr>
                        <w:spacing w:line="266" w:lineRule="exact"/>
                        <w:ind w:left="119"/>
                        <w:rPr>
                          <w:sz w:val="24"/>
                        </w:rPr>
                      </w:pPr>
                      <w:r>
                        <w:rPr>
                          <w:color w:val="231F20"/>
                          <w:sz w:val="24"/>
                        </w:rPr>
                        <w:t>where:</w:t>
                      </w:r>
                    </w:p>
                    <w:p w14:paraId="5E410AA6" w14:textId="77777777" w:rsidR="00EF007B" w:rsidRDefault="00EF007B" w:rsidP="00EF007B">
                      <w:pPr>
                        <w:spacing w:line="266" w:lineRule="exact"/>
                        <w:ind w:left="479"/>
                        <w:rPr>
                          <w:sz w:val="24"/>
                        </w:rPr>
                      </w:pPr>
                      <w:r>
                        <w:rPr>
                          <w:b/>
                          <w:color w:val="231F20"/>
                          <w:sz w:val="24"/>
                        </w:rPr>
                        <w:t xml:space="preserve">P </w:t>
                      </w:r>
                      <w:r>
                        <w:rPr>
                          <w:color w:val="231F20"/>
                          <w:sz w:val="24"/>
                        </w:rPr>
                        <w:t>is the adjustment factor for the portion of the Contract Price payable.</w:t>
                      </w:r>
                    </w:p>
                    <w:p w14:paraId="00426B49" w14:textId="77777777" w:rsidR="00EF007B" w:rsidRDefault="00EF007B" w:rsidP="00EF007B">
                      <w:pPr>
                        <w:spacing w:before="4" w:line="230" w:lineRule="auto"/>
                        <w:ind w:left="969" w:hanging="490"/>
                        <w:rPr>
                          <w:sz w:val="24"/>
                        </w:rPr>
                      </w:pPr>
                      <w:r>
                        <w:rPr>
                          <w:b/>
                          <w:color w:val="231F20"/>
                          <w:sz w:val="24"/>
                        </w:rPr>
                        <w:t xml:space="preserve">A </w:t>
                      </w:r>
                      <w:r>
                        <w:rPr>
                          <w:color w:val="231F20"/>
                          <w:sz w:val="24"/>
                        </w:rPr>
                        <w:t xml:space="preserve">and </w:t>
                      </w:r>
                      <w:r>
                        <w:rPr>
                          <w:b/>
                          <w:color w:val="231F20"/>
                          <w:sz w:val="24"/>
                        </w:rPr>
                        <w:t xml:space="preserve">B </w:t>
                      </w:r>
                      <w:r>
                        <w:rPr>
                          <w:color w:val="231F20"/>
                          <w:sz w:val="24"/>
                        </w:rPr>
                        <w:t xml:space="preserve">a recoefﬁcients </w:t>
                      </w:r>
                      <w:r>
                        <w:rPr>
                          <w:b/>
                          <w:color w:val="231F20"/>
                          <w:sz w:val="24"/>
                        </w:rPr>
                        <w:t xml:space="preserve">speciﬁed in the SCC, </w:t>
                      </w:r>
                      <w:r>
                        <w:rPr>
                          <w:color w:val="231F20"/>
                          <w:sz w:val="24"/>
                        </w:rPr>
                        <w:t>representing then on adjustable and adjustable portions, respectively, of the Contract Price payable and</w:t>
                      </w:r>
                    </w:p>
                    <w:p w14:paraId="0F1A6EFE" w14:textId="77777777" w:rsidR="00EF007B" w:rsidRDefault="00EF007B" w:rsidP="00EF007B">
                      <w:pPr>
                        <w:spacing w:before="1" w:line="230" w:lineRule="auto"/>
                        <w:ind w:left="969" w:right="135" w:hanging="490"/>
                        <w:rPr>
                          <w:sz w:val="24"/>
                        </w:rPr>
                      </w:pPr>
                      <w:r>
                        <w:rPr>
                          <w:b/>
                          <w:color w:val="231F20"/>
                          <w:sz w:val="24"/>
                        </w:rPr>
                        <w:t xml:space="preserve">I m </w:t>
                      </w:r>
                      <w:r>
                        <w:rPr>
                          <w:color w:val="231F20"/>
                          <w:sz w:val="24"/>
                        </w:rPr>
                        <w:t xml:space="preserve">is the index prevailing at the end of the month being invoiced and </w:t>
                      </w:r>
                      <w:r>
                        <w:rPr>
                          <w:b/>
                          <w:color w:val="231F20"/>
                          <w:sz w:val="24"/>
                        </w:rPr>
                        <w:t>Io</w:t>
                      </w:r>
                      <w:r>
                        <w:rPr>
                          <w:color w:val="231F20"/>
                          <w:sz w:val="24"/>
                        </w:rPr>
                        <w:t>c is the index prevailing 30 days before Bid opening for inputs payable.</w:t>
                      </w:r>
                    </w:p>
                    <w:p w14:paraId="0420C4D8" w14:textId="77777777" w:rsidR="00EF007B" w:rsidRDefault="00EF007B" w:rsidP="00EF007B">
                      <w:pPr>
                        <w:spacing w:before="2" w:line="230" w:lineRule="auto"/>
                        <w:ind w:left="969" w:right="138" w:hanging="850"/>
                        <w:jc w:val="both"/>
                        <w:rPr>
                          <w:sz w:val="24"/>
                        </w:rPr>
                      </w:pPr>
                      <w:r>
                        <w:rPr>
                          <w:b/>
                          <w:color w:val="231F20"/>
                          <w:sz w:val="24"/>
                        </w:rPr>
                        <w:t xml:space="preserve">NOTE: </w:t>
                      </w:r>
                      <w:r>
                        <w:rPr>
                          <w:color w:val="231F20"/>
                          <w:sz w:val="24"/>
                        </w:rPr>
                        <w:t xml:space="preserve">The sum of the two coefﬁcients A and B should be 1 (one) in the formula for each currency. Normally, both coefﬁcients shall be the same in the formulae for all currencies, since coefﬁcient A, for the </w:t>
                      </w:r>
                      <w:proofErr w:type="gramStart"/>
                      <w:r>
                        <w:rPr>
                          <w:color w:val="231F20"/>
                          <w:sz w:val="24"/>
                        </w:rPr>
                        <w:t>non adjustable</w:t>
                      </w:r>
                      <w:proofErr w:type="gramEnd"/>
                      <w:r>
                        <w:rPr>
                          <w:color w:val="231F20"/>
                          <w:sz w:val="24"/>
                        </w:rPr>
                        <w:t xml:space="preserve"> portion of the payments, is a very approximate ﬁgure (usually 0.15) to take account of ﬁxed cost elements or other nonadjustable components. The sum of the adjustments for each currency are added to the Contract Price.</w:t>
                      </w:r>
                    </w:p>
                  </w:txbxContent>
                </v:textbox>
                <w10:anchorlock/>
              </v:shape>
            </w:pict>
          </mc:Fallback>
        </mc:AlternateContent>
      </w:r>
    </w:p>
    <w:p w14:paraId="45BBAFC9" w14:textId="77777777" w:rsidR="00EF007B" w:rsidRPr="009166B9" w:rsidRDefault="00EF007B" w:rsidP="009166B9">
      <w:pPr>
        <w:widowControl w:val="0"/>
        <w:tabs>
          <w:tab w:val="left" w:pos="9180"/>
          <w:tab w:val="left" w:pos="9360"/>
        </w:tabs>
        <w:autoSpaceDE w:val="0"/>
        <w:autoSpaceDN w:val="0"/>
        <w:spacing w:after="0" w:line="240" w:lineRule="auto"/>
        <w:ind w:left="1440" w:hanging="720"/>
        <w:jc w:val="both"/>
        <w:rPr>
          <w:rFonts w:ascii="Times New Roman" w:eastAsia="Times New Roman" w:hAnsi="Times New Roman" w:cs="Times New Roman"/>
          <w:bCs/>
          <w:sz w:val="24"/>
          <w:szCs w:val="24"/>
        </w:rPr>
      </w:pPr>
    </w:p>
    <w:p w14:paraId="4C538FC1" w14:textId="77777777" w:rsidR="00EF007B" w:rsidRPr="009166B9" w:rsidRDefault="00EF007B" w:rsidP="009166B9">
      <w:pPr>
        <w:widowControl w:val="0"/>
        <w:numPr>
          <w:ilvl w:val="2"/>
          <w:numId w:val="15"/>
        </w:numPr>
        <w:tabs>
          <w:tab w:val="left" w:pos="839"/>
          <w:tab w:val="left" w:pos="9180"/>
          <w:tab w:val="left" w:pos="9360"/>
        </w:tabs>
        <w:autoSpaceDE w:val="0"/>
        <w:autoSpaceDN w:val="0"/>
        <w:spacing w:before="265" w:after="0" w:line="230" w:lineRule="auto"/>
        <w:ind w:left="1440" w:right="30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cost indices or reference prices stated in the table of adjustment data shall be used. If their source is in doubt, it shall be determined by the Engineer. For this purpose, reference shall be made to the values of the indices at stated dates (quoted in the fourth and ﬁfth columns respectively of the table) for clariﬁcation of the source; although these dates (and thus these values) may not correspond to the base cost indices.</w:t>
      </w:r>
    </w:p>
    <w:p w14:paraId="3CBEC1DF" w14:textId="77777777" w:rsidR="00EF007B" w:rsidRPr="009166B9" w:rsidRDefault="00EF007B" w:rsidP="009166B9">
      <w:pPr>
        <w:widowControl w:val="0"/>
        <w:numPr>
          <w:ilvl w:val="2"/>
          <w:numId w:val="15"/>
        </w:numPr>
        <w:tabs>
          <w:tab w:val="left" w:pos="838"/>
          <w:tab w:val="left" w:pos="9180"/>
          <w:tab w:val="left" w:pos="9360"/>
        </w:tabs>
        <w:autoSpaceDE w:val="0"/>
        <w:autoSpaceDN w:val="0"/>
        <w:spacing w:before="247" w:after="0" w:line="230" w:lineRule="auto"/>
        <w:ind w:left="1440" w:right="30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In cases where the “currency of index” is not the relevant currency of payment, each index shall be converted into the relevant currency of payment at the selling rate, established by the Nigerian Treasury, of this relevant currency on the above date for which the index is required to be applicable.</w:t>
      </w:r>
    </w:p>
    <w:p w14:paraId="7D204AEB" w14:textId="2B561989" w:rsidR="00EF007B" w:rsidRPr="009166B9" w:rsidRDefault="00EF007B" w:rsidP="009166B9">
      <w:pPr>
        <w:widowControl w:val="0"/>
        <w:numPr>
          <w:ilvl w:val="2"/>
          <w:numId w:val="15"/>
        </w:numPr>
        <w:tabs>
          <w:tab w:val="left" w:pos="838"/>
          <w:tab w:val="left" w:pos="9180"/>
          <w:tab w:val="left" w:pos="9360"/>
        </w:tabs>
        <w:autoSpaceDE w:val="0"/>
        <w:autoSpaceDN w:val="0"/>
        <w:spacing w:before="246" w:after="0" w:line="230" w:lineRule="auto"/>
        <w:ind w:left="1440" w:right="30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Until each current cost index is available,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shall</w:t>
      </w:r>
      <w:proofErr w:type="gramEnd"/>
      <w:r w:rsidRPr="009166B9">
        <w:rPr>
          <w:rFonts w:ascii="Times New Roman" w:eastAsia="Times New Roman" w:hAnsi="Times New Roman" w:cs="Times New Roman"/>
          <w:bCs/>
          <w:color w:val="231F20"/>
          <w:sz w:val="24"/>
          <w:szCs w:val="24"/>
        </w:rPr>
        <w:t xml:space="preserve"> determine a provisional index for the issue of Interim Payment Certiﬁcates. When a current cost index is available, the adjustment shall be recalculated accordingly.</w:t>
      </w:r>
    </w:p>
    <w:p w14:paraId="5AE72171" w14:textId="77777777" w:rsidR="00EF007B" w:rsidRPr="009166B9" w:rsidRDefault="00EF007B" w:rsidP="009166B9">
      <w:pPr>
        <w:widowControl w:val="0"/>
        <w:numPr>
          <w:ilvl w:val="2"/>
          <w:numId w:val="15"/>
        </w:numPr>
        <w:tabs>
          <w:tab w:val="left" w:pos="838"/>
          <w:tab w:val="left" w:pos="9180"/>
          <w:tab w:val="left" w:pos="9360"/>
        </w:tabs>
        <w:autoSpaceDE w:val="0"/>
        <w:autoSpaceDN w:val="0"/>
        <w:spacing w:before="246" w:after="0" w:line="230" w:lineRule="auto"/>
        <w:ind w:left="1440" w:right="30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the Contractor fails to complete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within the Time for Completion, adjustment of prices thereafter shall be made using either (</w:t>
      </w:r>
      <w:proofErr w:type="spellStart"/>
      <w:r w:rsidRPr="009166B9">
        <w:rPr>
          <w:rFonts w:ascii="Times New Roman" w:eastAsia="Times New Roman" w:hAnsi="Times New Roman" w:cs="Times New Roman"/>
          <w:bCs/>
          <w:color w:val="231F20"/>
          <w:sz w:val="24"/>
          <w:szCs w:val="24"/>
        </w:rPr>
        <w:t>i</w:t>
      </w:r>
      <w:proofErr w:type="spellEnd"/>
      <w:r w:rsidRPr="009166B9">
        <w:rPr>
          <w:rFonts w:ascii="Times New Roman" w:eastAsia="Times New Roman" w:hAnsi="Times New Roman" w:cs="Times New Roman"/>
          <w:bCs/>
          <w:color w:val="231F20"/>
          <w:sz w:val="24"/>
          <w:szCs w:val="24"/>
        </w:rPr>
        <w:t xml:space="preserve">) each index or price applicable n the date 49 days before the expiry of the Time for Completion of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 xml:space="preserve">or (ii) the current index or price, whichever is more favorable to the Procuring </w:t>
      </w:r>
      <w:r w:rsidRPr="009166B9">
        <w:rPr>
          <w:rFonts w:ascii="Times New Roman" w:eastAsia="Times New Roman" w:hAnsi="Times New Roman" w:cs="Times New Roman"/>
          <w:bCs/>
          <w:color w:val="231F20"/>
          <w:spacing w:val="-3"/>
          <w:sz w:val="24"/>
          <w:szCs w:val="24"/>
        </w:rPr>
        <w:t>Entity.</w:t>
      </w:r>
    </w:p>
    <w:p w14:paraId="6FFAC07E" w14:textId="77777777" w:rsidR="00EF007B" w:rsidRPr="009166B9" w:rsidRDefault="00EF007B" w:rsidP="009166B9">
      <w:pPr>
        <w:widowControl w:val="0"/>
        <w:numPr>
          <w:ilvl w:val="2"/>
          <w:numId w:val="15"/>
        </w:numPr>
        <w:tabs>
          <w:tab w:val="left" w:pos="838"/>
          <w:tab w:val="left" w:pos="9180"/>
          <w:tab w:val="left" w:pos="9360"/>
        </w:tabs>
        <w:autoSpaceDE w:val="0"/>
        <w:autoSpaceDN w:val="0"/>
        <w:spacing w:before="247" w:after="0" w:line="230" w:lineRule="auto"/>
        <w:ind w:left="1440" w:right="30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weightings (coefﬁcients) for each of the factors of cost stated in the table(s) of adjustment data shall only be adjusted if they have been rendered unreasonable, unbalanced, or applicable, as a result of </w:t>
      </w:r>
      <w:r w:rsidRPr="009166B9">
        <w:rPr>
          <w:rFonts w:ascii="Times New Roman" w:eastAsia="Times New Roman" w:hAnsi="Times New Roman" w:cs="Times New Roman"/>
          <w:bCs/>
          <w:color w:val="231F20"/>
          <w:spacing w:val="-3"/>
          <w:sz w:val="24"/>
          <w:szCs w:val="24"/>
        </w:rPr>
        <w:t>Variations.</w:t>
      </w:r>
    </w:p>
    <w:p w14:paraId="01B796D1" w14:textId="77777777" w:rsidR="00EF007B" w:rsidRPr="009166B9" w:rsidRDefault="00EF007B" w:rsidP="009166B9">
      <w:pPr>
        <w:widowControl w:val="0"/>
        <w:numPr>
          <w:ilvl w:val="0"/>
          <w:numId w:val="47"/>
        </w:numPr>
        <w:tabs>
          <w:tab w:val="left" w:pos="837"/>
          <w:tab w:val="left" w:pos="838"/>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sz w:val="24"/>
          <w:szCs w:val="24"/>
        </w:rPr>
      </w:pPr>
      <w:bookmarkStart w:id="102" w:name="_TOC_250011"/>
      <w:r w:rsidRPr="009166B9">
        <w:rPr>
          <w:rFonts w:ascii="Times New Roman" w:eastAsia="Times New Roman" w:hAnsi="Times New Roman" w:cs="Times New Roman"/>
          <w:bCs/>
          <w:color w:val="231F20"/>
          <w:sz w:val="24"/>
          <w:szCs w:val="24"/>
        </w:rPr>
        <w:t>CONTRACT PRICE AND</w:t>
      </w:r>
      <w:bookmarkEnd w:id="102"/>
      <w:r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pacing w:val="-6"/>
          <w:sz w:val="24"/>
          <w:szCs w:val="24"/>
        </w:rPr>
        <w:t>PAYMENT</w:t>
      </w:r>
    </w:p>
    <w:p w14:paraId="7B2178E9" w14:textId="77777777" w:rsidR="00EF007B" w:rsidRPr="009166B9" w:rsidRDefault="00EF007B" w:rsidP="009166B9">
      <w:pPr>
        <w:widowControl w:val="0"/>
        <w:numPr>
          <w:ilvl w:val="1"/>
          <w:numId w:val="47"/>
        </w:numPr>
        <w:tabs>
          <w:tab w:val="left" w:pos="837"/>
          <w:tab w:val="left" w:pos="838"/>
          <w:tab w:val="left" w:pos="9180"/>
          <w:tab w:val="left" w:pos="9360"/>
        </w:tabs>
        <w:autoSpaceDE w:val="0"/>
        <w:autoSpaceDN w:val="0"/>
        <w:spacing w:before="234" w:after="0" w:line="240" w:lineRule="auto"/>
        <w:ind w:left="1440" w:hanging="720"/>
        <w:jc w:val="both"/>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The Contract Price</w:t>
      </w:r>
    </w:p>
    <w:p w14:paraId="4E286A32" w14:textId="77777777" w:rsidR="00EF007B" w:rsidRPr="009166B9" w:rsidRDefault="00EF007B" w:rsidP="009166B9">
      <w:pPr>
        <w:widowControl w:val="0"/>
        <w:numPr>
          <w:ilvl w:val="2"/>
          <w:numId w:val="47"/>
        </w:numPr>
        <w:tabs>
          <w:tab w:val="left" w:pos="838"/>
          <w:tab w:val="left" w:pos="9180"/>
          <w:tab w:val="left" w:pos="9360"/>
        </w:tabs>
        <w:autoSpaceDE w:val="0"/>
        <w:autoSpaceDN w:val="0"/>
        <w:spacing w:before="234"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Unless otherwise stated in the Special Conditions:</w:t>
      </w:r>
    </w:p>
    <w:p w14:paraId="7F7EF220" w14:textId="77777777" w:rsidR="00EF007B" w:rsidRPr="009166B9" w:rsidRDefault="00EF007B" w:rsidP="009166B9">
      <w:pPr>
        <w:widowControl w:val="0"/>
        <w:numPr>
          <w:ilvl w:val="3"/>
          <w:numId w:val="47"/>
        </w:numPr>
        <w:tabs>
          <w:tab w:val="left" w:pos="1312"/>
          <w:tab w:val="left" w:pos="9180"/>
          <w:tab w:val="left" w:pos="9360"/>
        </w:tabs>
        <w:autoSpaceDE w:val="0"/>
        <w:autoSpaceDN w:val="0"/>
        <w:spacing w:before="48" w:after="0" w:line="230" w:lineRule="auto"/>
        <w:ind w:left="1440" w:right="305"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value of the payment certiﬁcate shall be agreed to or determined under Sub-Clause 12.3 [Evaluation] and be subject to adjustments under the Contract;</w:t>
      </w:r>
    </w:p>
    <w:p w14:paraId="441BC064" w14:textId="77777777" w:rsidR="00EF007B" w:rsidRPr="009166B9" w:rsidRDefault="00EF007B" w:rsidP="009166B9">
      <w:pPr>
        <w:widowControl w:val="0"/>
        <w:numPr>
          <w:ilvl w:val="3"/>
          <w:numId w:val="47"/>
        </w:numPr>
        <w:tabs>
          <w:tab w:val="left" w:pos="1312"/>
          <w:tab w:val="left" w:pos="9180"/>
          <w:tab w:val="left" w:pos="9360"/>
        </w:tabs>
        <w:autoSpaceDE w:val="0"/>
        <w:autoSpaceDN w:val="0"/>
        <w:spacing w:before="50" w:after="0" w:line="230" w:lineRule="auto"/>
        <w:ind w:left="1440" w:right="305"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pay all taxes, duties, and fees required to be paid by him under the Contract, and the Contract Price shall not be adjusted for any of these costs except as stated in Sub-Clause 13.7 [Adjustments for Changes in Legislation];</w:t>
      </w:r>
    </w:p>
    <w:p w14:paraId="77B0A573" w14:textId="77777777" w:rsidR="00EF007B" w:rsidRPr="009166B9" w:rsidRDefault="00EF007B" w:rsidP="009166B9">
      <w:pPr>
        <w:widowControl w:val="0"/>
        <w:numPr>
          <w:ilvl w:val="3"/>
          <w:numId w:val="47"/>
        </w:numPr>
        <w:tabs>
          <w:tab w:val="left" w:pos="1312"/>
          <w:tab w:val="left" w:pos="9180"/>
          <w:tab w:val="left" w:pos="9360"/>
        </w:tabs>
        <w:autoSpaceDE w:val="0"/>
        <w:autoSpaceDN w:val="0"/>
        <w:spacing w:before="51" w:after="0" w:line="230" w:lineRule="auto"/>
        <w:ind w:left="1440" w:right="305"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any quantities which may be set out in the Bill of Quantities or other Schedule are estimated quantities and are not to be taken as the actual and correct quantities:</w:t>
      </w:r>
    </w:p>
    <w:p w14:paraId="0C386B8D" w14:textId="77777777" w:rsidR="00EF007B" w:rsidRPr="009166B9" w:rsidRDefault="00EF007B" w:rsidP="009166B9">
      <w:pPr>
        <w:widowControl w:val="0"/>
        <w:numPr>
          <w:ilvl w:val="4"/>
          <w:numId w:val="47"/>
        </w:numPr>
        <w:tabs>
          <w:tab w:val="left" w:pos="1739"/>
          <w:tab w:val="left" w:pos="1740"/>
          <w:tab w:val="left" w:pos="9180"/>
          <w:tab w:val="left" w:pos="9360"/>
        </w:tabs>
        <w:autoSpaceDE w:val="0"/>
        <w:autoSpaceDN w:val="0"/>
        <w:spacing w:before="124"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which the Contractor is required to execute, or</w:t>
      </w:r>
    </w:p>
    <w:p w14:paraId="6B82A802" w14:textId="77777777" w:rsidR="00EF007B" w:rsidRPr="009166B9" w:rsidRDefault="00EF007B" w:rsidP="009166B9">
      <w:pPr>
        <w:widowControl w:val="0"/>
        <w:numPr>
          <w:ilvl w:val="4"/>
          <w:numId w:val="47"/>
        </w:numPr>
        <w:tabs>
          <w:tab w:val="left" w:pos="1739"/>
          <w:tab w:val="left" w:pos="1740"/>
          <w:tab w:val="left" w:pos="9180"/>
          <w:tab w:val="left" w:pos="9360"/>
        </w:tabs>
        <w:autoSpaceDE w:val="0"/>
        <w:autoSpaceDN w:val="0"/>
        <w:spacing w:before="39"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for Clause12 [Measurement and Evaluation]; and</w:t>
      </w:r>
    </w:p>
    <w:p w14:paraId="0E743FE1" w14:textId="24918032" w:rsidR="00EF007B" w:rsidRPr="009166B9" w:rsidRDefault="00EF007B" w:rsidP="009166B9">
      <w:pPr>
        <w:widowControl w:val="0"/>
        <w:numPr>
          <w:ilvl w:val="3"/>
          <w:numId w:val="47"/>
        </w:numPr>
        <w:tabs>
          <w:tab w:val="left" w:pos="1290"/>
          <w:tab w:val="left" w:pos="9180"/>
          <w:tab w:val="left" w:pos="9360"/>
        </w:tabs>
        <w:autoSpaceDE w:val="0"/>
        <w:autoSpaceDN w:val="0"/>
        <w:spacing w:before="243"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submit to the Engineer, within 30 days after the Commencement Date, a proposed breakdown of each lump sum price in the Schedules.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may</w:t>
      </w:r>
      <w:proofErr w:type="gramEnd"/>
      <w:r w:rsidRPr="009166B9">
        <w:rPr>
          <w:rFonts w:ascii="Times New Roman" w:eastAsia="Times New Roman" w:hAnsi="Times New Roman" w:cs="Times New Roman"/>
          <w:bCs/>
          <w:color w:val="231F20"/>
          <w:sz w:val="24"/>
          <w:szCs w:val="24"/>
        </w:rPr>
        <w:t xml:space="preserve"> take account of the breakdown when preparing Payment Certiﬁcates but shall not be bound by it.</w:t>
      </w:r>
    </w:p>
    <w:p w14:paraId="1CC344A0" w14:textId="77777777" w:rsidR="00EF007B" w:rsidRPr="009166B9" w:rsidRDefault="00EF007B" w:rsidP="009166B9">
      <w:pPr>
        <w:widowControl w:val="0"/>
        <w:numPr>
          <w:ilvl w:val="2"/>
          <w:numId w:val="47"/>
        </w:numPr>
        <w:tabs>
          <w:tab w:val="left" w:pos="840"/>
          <w:tab w:val="left" w:pos="9180"/>
          <w:tab w:val="left" w:pos="9360"/>
        </w:tabs>
        <w:autoSpaceDE w:val="0"/>
        <w:autoSpaceDN w:val="0"/>
        <w:spacing w:before="246"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Notwithstanding the provisions of subparagraph (b), the Contractor's Equipment, including essential spare parts, therefore, imported by the Contractor for the sole purpose of executing the Contract shall not be exempt from the payment of import duties and taxes upon importation.</w:t>
      </w:r>
    </w:p>
    <w:p w14:paraId="0A2C7636" w14:textId="77777777" w:rsidR="00EF007B" w:rsidRPr="009166B9" w:rsidRDefault="00EF007B" w:rsidP="009166B9">
      <w:pPr>
        <w:widowControl w:val="0"/>
        <w:numPr>
          <w:ilvl w:val="1"/>
          <w:numId w:val="47"/>
        </w:numPr>
        <w:tabs>
          <w:tab w:val="left" w:pos="839"/>
          <w:tab w:val="left" w:pos="840"/>
          <w:tab w:val="left" w:pos="9180"/>
          <w:tab w:val="left" w:pos="9360"/>
        </w:tabs>
        <w:autoSpaceDE w:val="0"/>
        <w:autoSpaceDN w:val="0"/>
        <w:spacing w:before="238"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Advance Payment</w:t>
      </w:r>
    </w:p>
    <w:p w14:paraId="66BF9F0D" w14:textId="77777777" w:rsidR="00EF007B" w:rsidRPr="009166B9" w:rsidRDefault="00EF007B" w:rsidP="009166B9">
      <w:pPr>
        <w:widowControl w:val="0"/>
        <w:tabs>
          <w:tab w:val="left" w:pos="9180"/>
          <w:tab w:val="left" w:pos="9360"/>
        </w:tabs>
        <w:autoSpaceDE w:val="0"/>
        <w:autoSpaceDN w:val="0"/>
        <w:spacing w:before="1" w:after="0" w:line="240" w:lineRule="auto"/>
        <w:ind w:left="1440" w:hanging="720"/>
        <w:jc w:val="both"/>
        <w:rPr>
          <w:rFonts w:ascii="Times New Roman" w:eastAsia="Times New Roman" w:hAnsi="Times New Roman" w:cs="Times New Roman"/>
          <w:bCs/>
          <w:sz w:val="24"/>
          <w:szCs w:val="24"/>
        </w:rPr>
      </w:pPr>
    </w:p>
    <w:p w14:paraId="6045A0B8" w14:textId="77777777" w:rsidR="00EF007B" w:rsidRPr="009166B9" w:rsidRDefault="00EF007B" w:rsidP="009166B9">
      <w:pPr>
        <w:widowControl w:val="0"/>
        <w:numPr>
          <w:ilvl w:val="2"/>
          <w:numId w:val="47"/>
        </w:numPr>
        <w:tabs>
          <w:tab w:val="left" w:pos="840"/>
          <w:tab w:val="left" w:pos="9180"/>
          <w:tab w:val="left" w:pos="9360"/>
        </w:tabs>
        <w:autoSpaceDE w:val="0"/>
        <w:autoSpaceDN w:val="0"/>
        <w:spacing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Procuring Entity shall make an advance payment, as an interest-free loan for mobilization and cashﬂow support, when the Contractor submits a guarantee under this Clause. The total advance payment, the number and timing of installments (if more than one), and the applicable currencies and proportions shall be as stated in the Special Conditions of the Contract.</w:t>
      </w:r>
    </w:p>
    <w:p w14:paraId="6A339B5E" w14:textId="77777777" w:rsidR="00EF007B" w:rsidRPr="009166B9" w:rsidRDefault="00EF007B" w:rsidP="009166B9">
      <w:pPr>
        <w:widowControl w:val="0"/>
        <w:tabs>
          <w:tab w:val="left" w:pos="9180"/>
          <w:tab w:val="left" w:pos="9360"/>
        </w:tabs>
        <w:autoSpaceDE w:val="0"/>
        <w:autoSpaceDN w:val="0"/>
        <w:spacing w:before="5" w:after="0" w:line="240" w:lineRule="auto"/>
        <w:ind w:left="1440" w:hanging="720"/>
        <w:jc w:val="both"/>
        <w:rPr>
          <w:rFonts w:ascii="Times New Roman" w:eastAsia="Times New Roman" w:hAnsi="Times New Roman" w:cs="Times New Roman"/>
          <w:bCs/>
          <w:sz w:val="24"/>
          <w:szCs w:val="24"/>
        </w:rPr>
      </w:pPr>
    </w:p>
    <w:p w14:paraId="58DC4DE6" w14:textId="77777777" w:rsidR="00EF007B" w:rsidRPr="009166B9" w:rsidRDefault="00EF007B" w:rsidP="009166B9">
      <w:pPr>
        <w:widowControl w:val="0"/>
        <w:numPr>
          <w:ilvl w:val="2"/>
          <w:numId w:val="47"/>
        </w:numPr>
        <w:tabs>
          <w:tab w:val="left" w:pos="840"/>
          <w:tab w:val="left" w:pos="9180"/>
          <w:tab w:val="left" w:pos="9360"/>
        </w:tabs>
        <w:autoSpaceDE w:val="0"/>
        <w:autoSpaceDN w:val="0"/>
        <w:spacing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Unless and until the Procuring Entity receives this guarantee, or if the total advance payment is not stated in the Special Conditions of Contract, this Sub-Clause shall not </w:t>
      </w:r>
      <w:r w:rsidRPr="009166B9">
        <w:rPr>
          <w:rFonts w:ascii="Times New Roman" w:eastAsia="Times New Roman" w:hAnsi="Times New Roman" w:cs="Times New Roman"/>
          <w:bCs/>
          <w:color w:val="231F20"/>
          <w:spacing w:val="-3"/>
          <w:sz w:val="24"/>
          <w:szCs w:val="24"/>
        </w:rPr>
        <w:t>apply.</w:t>
      </w:r>
    </w:p>
    <w:p w14:paraId="16A547D9" w14:textId="77777777" w:rsidR="00EF007B" w:rsidRPr="009166B9" w:rsidRDefault="00EF007B" w:rsidP="009166B9">
      <w:pPr>
        <w:widowControl w:val="0"/>
        <w:tabs>
          <w:tab w:val="left" w:pos="9180"/>
          <w:tab w:val="left" w:pos="9360"/>
        </w:tabs>
        <w:autoSpaceDE w:val="0"/>
        <w:autoSpaceDN w:val="0"/>
        <w:spacing w:before="4" w:after="0" w:line="240" w:lineRule="auto"/>
        <w:ind w:left="1440" w:hanging="720"/>
        <w:jc w:val="both"/>
        <w:rPr>
          <w:rFonts w:ascii="Times New Roman" w:eastAsia="Times New Roman" w:hAnsi="Times New Roman" w:cs="Times New Roman"/>
          <w:bCs/>
          <w:sz w:val="24"/>
          <w:szCs w:val="24"/>
        </w:rPr>
      </w:pPr>
    </w:p>
    <w:p w14:paraId="5DC21AC2" w14:textId="4BE6F440" w:rsidR="00EF007B" w:rsidRPr="009166B9" w:rsidRDefault="00EF007B" w:rsidP="009166B9">
      <w:pPr>
        <w:widowControl w:val="0"/>
        <w:numPr>
          <w:ilvl w:val="2"/>
          <w:numId w:val="47"/>
        </w:numPr>
        <w:tabs>
          <w:tab w:val="left" w:pos="839"/>
          <w:tab w:val="left" w:pos="9180"/>
          <w:tab w:val="left" w:pos="9360"/>
        </w:tabs>
        <w:autoSpaceDE w:val="0"/>
        <w:autoSpaceDN w:val="0"/>
        <w:spacing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w:t>
      </w:r>
      <w:r w:rsidR="00872916">
        <w:rPr>
          <w:rFonts w:ascii="Times New Roman" w:eastAsia="Times New Roman" w:hAnsi="Times New Roman" w:cs="Times New Roman"/>
          <w:bCs/>
          <w:color w:val="231F20"/>
          <w:sz w:val="24"/>
          <w:szCs w:val="24"/>
        </w:rPr>
        <w:t>Engineer.</w:t>
      </w:r>
      <w:r w:rsidRPr="009166B9">
        <w:rPr>
          <w:rFonts w:ascii="Times New Roman" w:eastAsia="Times New Roman" w:hAnsi="Times New Roman" w:cs="Times New Roman"/>
          <w:bCs/>
          <w:color w:val="231F20"/>
          <w:sz w:val="24"/>
          <w:szCs w:val="24"/>
        </w:rPr>
        <w:t xml:space="preserve"> shall deliver to the Procuring Entity and the Contractor an Interim Payment Certiﬁcate for the advance payment or its ﬁrst installment after receiving a Statement (under Sub-Clause 14.3 [Application for Interim Payment Certiﬁcates]) and after the Procuring Entity receives (</w:t>
      </w:r>
      <w:proofErr w:type="spellStart"/>
      <w:r w:rsidRPr="009166B9">
        <w:rPr>
          <w:rFonts w:ascii="Times New Roman" w:eastAsia="Times New Roman" w:hAnsi="Times New Roman" w:cs="Times New Roman"/>
          <w:bCs/>
          <w:color w:val="231F20"/>
          <w:sz w:val="24"/>
          <w:szCs w:val="24"/>
        </w:rPr>
        <w:t>i</w:t>
      </w:r>
      <w:proofErr w:type="spellEnd"/>
      <w:r w:rsidRPr="009166B9">
        <w:rPr>
          <w:rFonts w:ascii="Times New Roman" w:eastAsia="Times New Roman" w:hAnsi="Times New Roman" w:cs="Times New Roman"/>
          <w:bCs/>
          <w:color w:val="231F20"/>
          <w:sz w:val="24"/>
          <w:szCs w:val="24"/>
        </w:rPr>
        <w:t xml:space="preserve">) the Performance Security under Sub-Clause 4.2 [Performance Security] and (ii) a guarantee in amounts and currencies equal to advance payment. This guarantee shall be issued by a reputable bank or ﬁnancial institutions elected by the Contractor and shall be in the form annexed to the Special Conditions or in another form approved by the Procuring </w:t>
      </w:r>
      <w:r w:rsidRPr="009166B9">
        <w:rPr>
          <w:rFonts w:ascii="Times New Roman" w:eastAsia="Times New Roman" w:hAnsi="Times New Roman" w:cs="Times New Roman"/>
          <w:bCs/>
          <w:color w:val="231F20"/>
          <w:spacing w:val="-3"/>
          <w:sz w:val="24"/>
          <w:szCs w:val="24"/>
        </w:rPr>
        <w:t>Entity.</w:t>
      </w:r>
    </w:p>
    <w:p w14:paraId="7A8976E4" w14:textId="77777777" w:rsidR="00EF007B" w:rsidRPr="009166B9" w:rsidRDefault="00EF007B" w:rsidP="009166B9">
      <w:pPr>
        <w:widowControl w:val="0"/>
        <w:tabs>
          <w:tab w:val="left" w:pos="9180"/>
          <w:tab w:val="left" w:pos="9360"/>
        </w:tabs>
        <w:autoSpaceDE w:val="0"/>
        <w:autoSpaceDN w:val="0"/>
        <w:spacing w:before="7" w:after="0" w:line="240" w:lineRule="auto"/>
        <w:ind w:left="1440" w:hanging="720"/>
        <w:jc w:val="both"/>
        <w:rPr>
          <w:rFonts w:ascii="Times New Roman" w:eastAsia="Times New Roman" w:hAnsi="Times New Roman" w:cs="Times New Roman"/>
          <w:bCs/>
          <w:sz w:val="24"/>
          <w:szCs w:val="24"/>
        </w:rPr>
      </w:pPr>
    </w:p>
    <w:p w14:paraId="06A2F0AF" w14:textId="77777777" w:rsidR="00EF007B" w:rsidRPr="009166B9" w:rsidRDefault="00EF007B" w:rsidP="009166B9">
      <w:pPr>
        <w:widowControl w:val="0"/>
        <w:numPr>
          <w:ilvl w:val="2"/>
          <w:numId w:val="47"/>
        </w:numPr>
        <w:tabs>
          <w:tab w:val="left" w:pos="839"/>
          <w:tab w:val="left" w:pos="9180"/>
          <w:tab w:val="left" w:pos="9360"/>
        </w:tabs>
        <w:autoSpaceDE w:val="0"/>
        <w:autoSpaceDN w:val="0"/>
        <w:spacing w:before="1"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ensure that the guarantee is valid and enforceable until the advance payment has been repaid, but its amount shall be progressively reduced by the amount repaid by the Contractor as indicated in the Payment Certiﬁcates. If the terms of the guarantee specify its expiry date, and the advance payment has not been repaid by the date 30 days before the expiry date, the Contractor shall extend the validity of the guarantee until the advance payment has been repaid.</w:t>
      </w:r>
    </w:p>
    <w:p w14:paraId="33F813C3" w14:textId="77777777" w:rsidR="00EF007B" w:rsidRPr="009166B9" w:rsidRDefault="00EF007B" w:rsidP="009166B9">
      <w:pPr>
        <w:widowControl w:val="0"/>
        <w:tabs>
          <w:tab w:val="left" w:pos="9180"/>
          <w:tab w:val="left" w:pos="9360"/>
        </w:tabs>
        <w:autoSpaceDE w:val="0"/>
        <w:autoSpaceDN w:val="0"/>
        <w:spacing w:before="6" w:after="0" w:line="240" w:lineRule="auto"/>
        <w:ind w:left="1440" w:hanging="720"/>
        <w:jc w:val="both"/>
        <w:rPr>
          <w:rFonts w:ascii="Times New Roman" w:eastAsia="Times New Roman" w:hAnsi="Times New Roman" w:cs="Times New Roman"/>
          <w:bCs/>
          <w:sz w:val="24"/>
          <w:szCs w:val="24"/>
        </w:rPr>
      </w:pPr>
    </w:p>
    <w:p w14:paraId="4F1ADD6E" w14:textId="16B781A0" w:rsidR="00EF007B" w:rsidRPr="009166B9" w:rsidRDefault="00EF007B" w:rsidP="009166B9">
      <w:pPr>
        <w:widowControl w:val="0"/>
        <w:numPr>
          <w:ilvl w:val="2"/>
          <w:numId w:val="47"/>
        </w:numPr>
        <w:tabs>
          <w:tab w:val="left" w:pos="839"/>
          <w:tab w:val="left" w:pos="9180"/>
          <w:tab w:val="left" w:pos="9360"/>
        </w:tabs>
        <w:autoSpaceDE w:val="0"/>
        <w:autoSpaceDN w:val="0"/>
        <w:spacing w:after="0" w:line="246" w:lineRule="exact"/>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Unless stated otherwise in the Special Conditions of Contract, the advance payment shall be repaid through percentage deductions from the interim payments determined by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under</w:t>
      </w:r>
      <w:proofErr w:type="gramEnd"/>
      <w:r w:rsidRPr="009166B9">
        <w:rPr>
          <w:rFonts w:ascii="Times New Roman" w:eastAsia="Times New Roman" w:hAnsi="Times New Roman" w:cs="Times New Roman"/>
          <w:bCs/>
          <w:color w:val="231F20"/>
          <w:sz w:val="24"/>
          <w:szCs w:val="24"/>
        </w:rPr>
        <w:t xml:space="preserve"> Sub-Clause 14.6 [Issue of Interim Payment Certiﬁcates], as follows:</w:t>
      </w:r>
    </w:p>
    <w:p w14:paraId="54ADAAA3" w14:textId="77777777" w:rsidR="00EF007B" w:rsidRPr="009166B9" w:rsidRDefault="00EF007B" w:rsidP="009166B9">
      <w:pPr>
        <w:widowControl w:val="0"/>
        <w:numPr>
          <w:ilvl w:val="0"/>
          <w:numId w:val="14"/>
        </w:numPr>
        <w:tabs>
          <w:tab w:val="left" w:pos="1313"/>
          <w:tab w:val="left" w:pos="9180"/>
          <w:tab w:val="left" w:pos="9360"/>
        </w:tabs>
        <w:autoSpaceDE w:val="0"/>
        <w:autoSpaceDN w:val="0"/>
        <w:spacing w:before="47"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Deductions shall commence in the next interim Payment Certiﬁcate following that in which the total of all certiﬁed interim payments (excluding the advance payment and deductions and repayments of retention) exceeds 30 percent (30%) of the Accepted Contract Amount </w:t>
      </w:r>
      <w:proofErr w:type="gramStart"/>
      <w:r w:rsidRPr="009166B9">
        <w:rPr>
          <w:rFonts w:ascii="Times New Roman" w:eastAsia="Times New Roman" w:hAnsi="Times New Roman" w:cs="Times New Roman"/>
          <w:bCs/>
          <w:color w:val="231F20"/>
          <w:sz w:val="24"/>
          <w:szCs w:val="24"/>
        </w:rPr>
        <w:t>less</w:t>
      </w:r>
      <w:proofErr w:type="gramEnd"/>
      <w:r w:rsidRPr="009166B9">
        <w:rPr>
          <w:rFonts w:ascii="Times New Roman" w:eastAsia="Times New Roman" w:hAnsi="Times New Roman" w:cs="Times New Roman"/>
          <w:bCs/>
          <w:color w:val="231F20"/>
          <w:sz w:val="24"/>
          <w:szCs w:val="24"/>
        </w:rPr>
        <w:t xml:space="preserve"> Provisional Sums; and</w:t>
      </w:r>
    </w:p>
    <w:p w14:paraId="25781BB7" w14:textId="77777777" w:rsidR="00EF007B" w:rsidRPr="009166B9" w:rsidRDefault="00EF007B" w:rsidP="009166B9">
      <w:pPr>
        <w:widowControl w:val="0"/>
        <w:numPr>
          <w:ilvl w:val="0"/>
          <w:numId w:val="14"/>
        </w:numPr>
        <w:tabs>
          <w:tab w:val="left" w:pos="1313"/>
          <w:tab w:val="left" w:pos="9180"/>
          <w:tab w:val="left" w:pos="9360"/>
        </w:tabs>
        <w:autoSpaceDE w:val="0"/>
        <w:autoSpaceDN w:val="0"/>
        <w:spacing w:before="52"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deductions shall be made at the amortization rate stated in the Special Conditions of Contract of the amount of each Interim Payment Certiﬁcate (excluding the advance payment and deductions for its repayments as well as deductions for retention money) in the currencies and proportions of the advance payment until the advance payment has been repaid; provided that the advance payment shall be completely repaid before the time when 90 percent (90%) of the Accepted Contract Amount less Provisional Sums has been certiﬁed for payment.</w:t>
      </w:r>
    </w:p>
    <w:p w14:paraId="0BCBEF8F" w14:textId="77777777" w:rsidR="00EF007B" w:rsidRPr="009166B9" w:rsidRDefault="00EF007B" w:rsidP="009166B9">
      <w:pPr>
        <w:widowControl w:val="0"/>
        <w:tabs>
          <w:tab w:val="left" w:pos="9180"/>
          <w:tab w:val="left" w:pos="9360"/>
        </w:tabs>
        <w:autoSpaceDE w:val="0"/>
        <w:autoSpaceDN w:val="0"/>
        <w:spacing w:before="9" w:after="0" w:line="240" w:lineRule="auto"/>
        <w:ind w:left="1440" w:hanging="720"/>
        <w:jc w:val="both"/>
        <w:rPr>
          <w:rFonts w:ascii="Times New Roman" w:eastAsia="Times New Roman" w:hAnsi="Times New Roman" w:cs="Times New Roman"/>
          <w:bCs/>
          <w:sz w:val="24"/>
          <w:szCs w:val="24"/>
        </w:rPr>
      </w:pPr>
    </w:p>
    <w:p w14:paraId="29B1FDA5" w14:textId="77777777" w:rsidR="00EF007B" w:rsidRPr="009166B9" w:rsidRDefault="00EF007B" w:rsidP="009166B9">
      <w:pPr>
        <w:widowControl w:val="0"/>
        <w:numPr>
          <w:ilvl w:val="2"/>
          <w:numId w:val="47"/>
        </w:numPr>
        <w:tabs>
          <w:tab w:val="left" w:pos="808"/>
          <w:tab w:val="left" w:pos="9180"/>
          <w:tab w:val="left" w:pos="9360"/>
        </w:tabs>
        <w:autoSpaceDE w:val="0"/>
        <w:autoSpaceDN w:val="0"/>
        <w:spacing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the advance payment has not been repaid before the issue of the Taking-Over Certiﬁcate for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or before termination under Clause 15 [Termination by Procuring Entity], Clause 16 [Suspension and Termination by Contractor], or Clause 19 [Force Majeure] (as the case may be), the whole of the balance then outstanding shall immediately become due and in case of termination under Clause 15 [Termination by Procuring Entity], except for Sub-Clause 14.2.7 [Procuring Entity's Entitlement to Termination for Convenience], payable by the Contractor to the Procuring </w:t>
      </w:r>
      <w:r w:rsidRPr="009166B9">
        <w:rPr>
          <w:rFonts w:ascii="Times New Roman" w:eastAsia="Times New Roman" w:hAnsi="Times New Roman" w:cs="Times New Roman"/>
          <w:bCs/>
          <w:color w:val="231F20"/>
          <w:spacing w:val="-3"/>
          <w:sz w:val="24"/>
          <w:szCs w:val="24"/>
        </w:rPr>
        <w:t>Entity.</w:t>
      </w:r>
    </w:p>
    <w:p w14:paraId="551DB2AB" w14:textId="77777777" w:rsidR="00EF007B" w:rsidRPr="009166B9" w:rsidRDefault="00EF007B" w:rsidP="009166B9">
      <w:pPr>
        <w:widowControl w:val="0"/>
        <w:numPr>
          <w:ilvl w:val="1"/>
          <w:numId w:val="47"/>
        </w:numPr>
        <w:tabs>
          <w:tab w:val="left" w:pos="809"/>
          <w:tab w:val="left" w:pos="810"/>
          <w:tab w:val="left" w:pos="9180"/>
          <w:tab w:val="left" w:pos="9360"/>
        </w:tabs>
        <w:autoSpaceDE w:val="0"/>
        <w:autoSpaceDN w:val="0"/>
        <w:spacing w:before="24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Application for Interim Payment Certiﬁcates</w:t>
      </w:r>
    </w:p>
    <w:p w14:paraId="6F5C3125" w14:textId="77777777" w:rsidR="00EF007B" w:rsidRPr="009166B9" w:rsidRDefault="00EF007B" w:rsidP="009166B9">
      <w:pPr>
        <w:widowControl w:val="0"/>
        <w:tabs>
          <w:tab w:val="left" w:pos="9180"/>
          <w:tab w:val="left" w:pos="9360"/>
        </w:tabs>
        <w:autoSpaceDE w:val="0"/>
        <w:autoSpaceDN w:val="0"/>
        <w:spacing w:before="1" w:after="0" w:line="240" w:lineRule="auto"/>
        <w:ind w:left="1440" w:hanging="720"/>
        <w:jc w:val="both"/>
        <w:rPr>
          <w:rFonts w:ascii="Times New Roman" w:eastAsia="Times New Roman" w:hAnsi="Times New Roman" w:cs="Times New Roman"/>
          <w:bCs/>
          <w:sz w:val="24"/>
          <w:szCs w:val="24"/>
        </w:rPr>
      </w:pPr>
    </w:p>
    <w:p w14:paraId="3ED64F47" w14:textId="7BEB5FC8" w:rsidR="00EF007B" w:rsidRPr="009166B9" w:rsidRDefault="00EF007B" w:rsidP="009166B9">
      <w:pPr>
        <w:widowControl w:val="0"/>
        <w:numPr>
          <w:ilvl w:val="2"/>
          <w:numId w:val="47"/>
        </w:numPr>
        <w:tabs>
          <w:tab w:val="left" w:pos="810"/>
          <w:tab w:val="left" w:pos="9180"/>
          <w:tab w:val="left" w:pos="9360"/>
        </w:tabs>
        <w:autoSpaceDE w:val="0"/>
        <w:autoSpaceDN w:val="0"/>
        <w:spacing w:before="1" w:after="0" w:line="230" w:lineRule="auto"/>
        <w:ind w:left="1440" w:right="31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submit a Statement (in the number of copies indicated in the Special Conditions of Contract) to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after</w:t>
      </w:r>
      <w:proofErr w:type="gramEnd"/>
      <w:r w:rsidRPr="009166B9">
        <w:rPr>
          <w:rFonts w:ascii="Times New Roman" w:eastAsia="Times New Roman" w:hAnsi="Times New Roman" w:cs="Times New Roman"/>
          <w:bCs/>
          <w:color w:val="231F20"/>
          <w:sz w:val="24"/>
          <w:szCs w:val="24"/>
        </w:rPr>
        <w:t xml:space="preserve"> the end of each month, in a form approved by the Engineer, showing in detail the amounts to which the Contractor considers itself to be entitled, together with supporting documents which shall include the report on the progress during this month per Sub-Clause4.21 [Progress Reports].</w:t>
      </w:r>
    </w:p>
    <w:p w14:paraId="3EAC33EE" w14:textId="77777777" w:rsidR="00EF007B" w:rsidRPr="009166B9" w:rsidRDefault="00EF007B" w:rsidP="009166B9">
      <w:pPr>
        <w:widowControl w:val="0"/>
        <w:tabs>
          <w:tab w:val="left" w:pos="9180"/>
          <w:tab w:val="left" w:pos="9360"/>
        </w:tabs>
        <w:autoSpaceDE w:val="0"/>
        <w:autoSpaceDN w:val="0"/>
        <w:spacing w:before="5" w:after="0" w:line="240" w:lineRule="auto"/>
        <w:ind w:left="1440" w:hanging="720"/>
        <w:jc w:val="both"/>
        <w:rPr>
          <w:rFonts w:ascii="Times New Roman" w:eastAsia="Times New Roman" w:hAnsi="Times New Roman" w:cs="Times New Roman"/>
          <w:bCs/>
          <w:sz w:val="24"/>
          <w:szCs w:val="24"/>
        </w:rPr>
      </w:pPr>
    </w:p>
    <w:p w14:paraId="6F5102D5" w14:textId="77777777" w:rsidR="00EF007B" w:rsidRPr="009166B9" w:rsidRDefault="00EF007B" w:rsidP="009166B9">
      <w:pPr>
        <w:widowControl w:val="0"/>
        <w:numPr>
          <w:ilvl w:val="2"/>
          <w:numId w:val="47"/>
        </w:numPr>
        <w:tabs>
          <w:tab w:val="left" w:pos="810"/>
          <w:tab w:val="left" w:pos="9180"/>
          <w:tab w:val="left" w:pos="9360"/>
        </w:tabs>
        <w:autoSpaceDE w:val="0"/>
        <w:autoSpaceDN w:val="0"/>
        <w:spacing w:after="0" w:line="230" w:lineRule="auto"/>
        <w:ind w:left="1440" w:right="31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Statement shall include the following items, as applicable, which shall be expressed in the various currencies in which the Contract Price is payable, in the sequence listed:</w:t>
      </w:r>
    </w:p>
    <w:p w14:paraId="11E68943" w14:textId="77777777" w:rsidR="00EF007B" w:rsidRPr="009166B9" w:rsidRDefault="00EF007B" w:rsidP="009166B9">
      <w:pPr>
        <w:widowControl w:val="0"/>
        <w:numPr>
          <w:ilvl w:val="3"/>
          <w:numId w:val="47"/>
        </w:numPr>
        <w:tabs>
          <w:tab w:val="left" w:pos="1305"/>
          <w:tab w:val="left" w:pos="9180"/>
          <w:tab w:val="left" w:pos="9360"/>
        </w:tabs>
        <w:autoSpaceDE w:val="0"/>
        <w:autoSpaceDN w:val="0"/>
        <w:spacing w:before="50"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estimated contract value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executed and the Contractor's Documents produced up to the end of the month (including </w:t>
      </w:r>
      <w:r w:rsidRPr="009166B9">
        <w:rPr>
          <w:rFonts w:ascii="Times New Roman" w:eastAsia="Times New Roman" w:hAnsi="Times New Roman" w:cs="Times New Roman"/>
          <w:bCs/>
          <w:color w:val="231F20"/>
          <w:spacing w:val="-3"/>
          <w:sz w:val="24"/>
          <w:szCs w:val="24"/>
        </w:rPr>
        <w:t xml:space="preserve">Variations </w:t>
      </w:r>
      <w:r w:rsidRPr="009166B9">
        <w:rPr>
          <w:rFonts w:ascii="Times New Roman" w:eastAsia="Times New Roman" w:hAnsi="Times New Roman" w:cs="Times New Roman"/>
          <w:bCs/>
          <w:color w:val="231F20"/>
          <w:sz w:val="24"/>
          <w:szCs w:val="24"/>
        </w:rPr>
        <w:t>but excluding items described in subparagraphs (b) to (g) below);</w:t>
      </w:r>
    </w:p>
    <w:p w14:paraId="542C87C3" w14:textId="77777777" w:rsidR="00EF007B" w:rsidRPr="009166B9" w:rsidRDefault="00EF007B" w:rsidP="009166B9">
      <w:pPr>
        <w:widowControl w:val="0"/>
        <w:numPr>
          <w:ilvl w:val="3"/>
          <w:numId w:val="47"/>
        </w:numPr>
        <w:tabs>
          <w:tab w:val="left" w:pos="1305"/>
          <w:tab w:val="left" w:pos="9180"/>
          <w:tab w:val="left" w:pos="9360"/>
        </w:tabs>
        <w:autoSpaceDE w:val="0"/>
        <w:autoSpaceDN w:val="0"/>
        <w:spacing w:before="50" w:after="0" w:line="230" w:lineRule="auto"/>
        <w:ind w:left="1440" w:right="31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any amounts to be added and deducted for changes in legislation and changes in cost, per Sub-Clause 13.7 [Adjustments for Changes in Legislation] and Sub-Clause 13.8 [Adjustments for Changes in Cost];</w:t>
      </w:r>
    </w:p>
    <w:p w14:paraId="4B611510" w14:textId="77777777" w:rsidR="00EF007B" w:rsidRPr="009166B9" w:rsidRDefault="00EF007B" w:rsidP="009166B9">
      <w:pPr>
        <w:widowControl w:val="0"/>
        <w:numPr>
          <w:ilvl w:val="3"/>
          <w:numId w:val="47"/>
        </w:numPr>
        <w:tabs>
          <w:tab w:val="left" w:pos="1305"/>
          <w:tab w:val="left" w:pos="9180"/>
          <w:tab w:val="left" w:pos="9360"/>
        </w:tabs>
        <w:autoSpaceDE w:val="0"/>
        <w:autoSpaceDN w:val="0"/>
        <w:spacing w:before="52" w:after="0" w:line="230" w:lineRule="auto"/>
        <w:ind w:left="1440" w:right="31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any amount to be deducted for retention, calculated by applying the percentage of retention stated in the Special Conditions of Contract to the total of the above amounts, until the amount so retained by the Procuring Entity reaches the limit of Retention Money (if any) stated in the Special Conditions of Contract;</w:t>
      </w:r>
    </w:p>
    <w:p w14:paraId="6671DCC1" w14:textId="77777777" w:rsidR="00EF007B" w:rsidRPr="009166B9" w:rsidRDefault="00EF007B" w:rsidP="009166B9">
      <w:pPr>
        <w:widowControl w:val="0"/>
        <w:numPr>
          <w:ilvl w:val="3"/>
          <w:numId w:val="47"/>
        </w:numPr>
        <w:tabs>
          <w:tab w:val="left" w:pos="1304"/>
          <w:tab w:val="left" w:pos="9180"/>
          <w:tab w:val="left" w:pos="9360"/>
        </w:tabs>
        <w:autoSpaceDE w:val="0"/>
        <w:autoSpaceDN w:val="0"/>
        <w:spacing w:before="52" w:after="0" w:line="230" w:lineRule="auto"/>
        <w:ind w:left="1440" w:right="31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any amounts to be added for the advance payment and (if more than one installment) and to be deducted for its repayments per Sub-Clause 14.2 [Advance Payment];</w:t>
      </w:r>
    </w:p>
    <w:p w14:paraId="392EBF11" w14:textId="77777777" w:rsidR="00EF007B" w:rsidRPr="009166B9" w:rsidRDefault="00EF007B" w:rsidP="009166B9">
      <w:pPr>
        <w:widowControl w:val="0"/>
        <w:numPr>
          <w:ilvl w:val="3"/>
          <w:numId w:val="47"/>
        </w:numPr>
        <w:tabs>
          <w:tab w:val="left" w:pos="1304"/>
          <w:tab w:val="left" w:pos="9180"/>
          <w:tab w:val="left" w:pos="9360"/>
        </w:tabs>
        <w:autoSpaceDE w:val="0"/>
        <w:autoSpaceDN w:val="0"/>
        <w:spacing w:before="50" w:after="0" w:line="230" w:lineRule="auto"/>
        <w:ind w:left="1440" w:right="31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any amounts to be added and deducted for Plant and Materials per Sub-Clause 14.5 [Plant and Materials intended for the </w:t>
      </w:r>
      <w:r w:rsidRPr="009166B9">
        <w:rPr>
          <w:rFonts w:ascii="Times New Roman" w:eastAsia="Times New Roman" w:hAnsi="Times New Roman" w:cs="Times New Roman"/>
          <w:bCs/>
          <w:color w:val="231F20"/>
          <w:spacing w:val="-3"/>
          <w:sz w:val="24"/>
          <w:szCs w:val="24"/>
        </w:rPr>
        <w:t>Works];</w:t>
      </w:r>
    </w:p>
    <w:p w14:paraId="5164B8AE" w14:textId="77777777" w:rsidR="00EF007B" w:rsidRPr="009166B9" w:rsidRDefault="00EF007B" w:rsidP="009166B9">
      <w:pPr>
        <w:widowControl w:val="0"/>
        <w:numPr>
          <w:ilvl w:val="3"/>
          <w:numId w:val="47"/>
        </w:numPr>
        <w:tabs>
          <w:tab w:val="left" w:pos="1304"/>
          <w:tab w:val="left" w:pos="9180"/>
          <w:tab w:val="left" w:pos="9360"/>
        </w:tabs>
        <w:autoSpaceDE w:val="0"/>
        <w:autoSpaceDN w:val="0"/>
        <w:spacing w:before="50" w:after="0" w:line="230" w:lineRule="auto"/>
        <w:ind w:left="1440" w:right="31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any other additions or deductions which may have become due under the Contractor otherwise, including those under Clause 20 [Claims, Disputes and Arbitration]; and</w:t>
      </w:r>
    </w:p>
    <w:p w14:paraId="200DCC52" w14:textId="77777777" w:rsidR="00EF007B" w:rsidRPr="009166B9" w:rsidRDefault="00EF007B" w:rsidP="009166B9">
      <w:pPr>
        <w:widowControl w:val="0"/>
        <w:numPr>
          <w:ilvl w:val="3"/>
          <w:numId w:val="47"/>
        </w:numPr>
        <w:tabs>
          <w:tab w:val="left" w:pos="1303"/>
          <w:tab w:val="left" w:pos="1304"/>
          <w:tab w:val="left" w:pos="9180"/>
          <w:tab w:val="left" w:pos="9360"/>
        </w:tabs>
        <w:autoSpaceDE w:val="0"/>
        <w:autoSpaceDN w:val="0"/>
        <w:spacing w:before="42"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deduction of amounts certiﬁed in all previous Payment Certiﬁcates.</w:t>
      </w:r>
    </w:p>
    <w:p w14:paraId="4C6428D9" w14:textId="77777777" w:rsidR="00EF007B" w:rsidRPr="009166B9" w:rsidRDefault="00EF007B" w:rsidP="009166B9">
      <w:pPr>
        <w:widowControl w:val="0"/>
        <w:numPr>
          <w:ilvl w:val="1"/>
          <w:numId w:val="47"/>
        </w:numPr>
        <w:tabs>
          <w:tab w:val="left" w:pos="808"/>
          <w:tab w:val="left" w:pos="809"/>
          <w:tab w:val="left" w:pos="9180"/>
          <w:tab w:val="left" w:pos="9360"/>
        </w:tabs>
        <w:autoSpaceDE w:val="0"/>
        <w:autoSpaceDN w:val="0"/>
        <w:spacing w:before="235"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Schedule of Payments</w:t>
      </w:r>
    </w:p>
    <w:p w14:paraId="397FFC7A" w14:textId="77777777" w:rsidR="00EF007B" w:rsidRPr="009166B9" w:rsidRDefault="00EF007B" w:rsidP="009166B9">
      <w:pPr>
        <w:widowControl w:val="0"/>
        <w:tabs>
          <w:tab w:val="left" w:pos="9180"/>
          <w:tab w:val="left" w:pos="9360"/>
        </w:tabs>
        <w:autoSpaceDE w:val="0"/>
        <w:autoSpaceDN w:val="0"/>
        <w:spacing w:after="0" w:line="240" w:lineRule="auto"/>
        <w:ind w:left="1440" w:hanging="720"/>
        <w:jc w:val="both"/>
        <w:rPr>
          <w:rFonts w:ascii="Times New Roman" w:eastAsia="Times New Roman" w:hAnsi="Times New Roman" w:cs="Times New Roman"/>
          <w:bCs/>
          <w:sz w:val="24"/>
          <w:szCs w:val="24"/>
        </w:rPr>
      </w:pPr>
    </w:p>
    <w:p w14:paraId="7E05A085" w14:textId="77777777" w:rsidR="00EF007B" w:rsidRPr="009166B9" w:rsidRDefault="00EF007B" w:rsidP="009166B9">
      <w:pPr>
        <w:widowControl w:val="0"/>
        <w:numPr>
          <w:ilvl w:val="2"/>
          <w:numId w:val="47"/>
        </w:numPr>
        <w:tabs>
          <w:tab w:val="left" w:pos="809"/>
          <w:tab w:val="left" w:pos="9180"/>
          <w:tab w:val="left" w:pos="9360"/>
        </w:tabs>
        <w:autoSpaceDE w:val="0"/>
        <w:autoSpaceDN w:val="0"/>
        <w:spacing w:before="1" w:after="0" w:line="230" w:lineRule="auto"/>
        <w:ind w:left="1440" w:right="31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 the Contract includes a schedule of payments specifying the installments in which the Contract Price will be paid, then unless otherwise stated in this schedule:</w:t>
      </w:r>
    </w:p>
    <w:p w14:paraId="38EC041B" w14:textId="77777777" w:rsidR="00EF007B" w:rsidRPr="009166B9" w:rsidRDefault="00EF007B" w:rsidP="009166B9">
      <w:pPr>
        <w:widowControl w:val="0"/>
        <w:numPr>
          <w:ilvl w:val="3"/>
          <w:numId w:val="47"/>
        </w:numPr>
        <w:tabs>
          <w:tab w:val="left" w:pos="1304"/>
          <w:tab w:val="left" w:pos="9180"/>
          <w:tab w:val="left" w:pos="9360"/>
        </w:tabs>
        <w:autoSpaceDE w:val="0"/>
        <w:autoSpaceDN w:val="0"/>
        <w:spacing w:before="74" w:after="0" w:line="230" w:lineRule="auto"/>
        <w:ind w:left="1440" w:right="315"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installments quoted in this schedule of payments shall be the estimated contract values for sub-paragraph (a) of Sub-Clause 14.3 [Application for Interim Payment Certiﬁcates];</w:t>
      </w:r>
    </w:p>
    <w:p w14:paraId="516647F7" w14:textId="77777777" w:rsidR="00EF007B" w:rsidRPr="009166B9" w:rsidRDefault="00EF007B" w:rsidP="009166B9">
      <w:pPr>
        <w:widowControl w:val="0"/>
        <w:numPr>
          <w:ilvl w:val="3"/>
          <w:numId w:val="47"/>
        </w:numPr>
        <w:tabs>
          <w:tab w:val="left" w:pos="1303"/>
          <w:tab w:val="left" w:pos="1304"/>
          <w:tab w:val="left" w:pos="9180"/>
          <w:tab w:val="left" w:pos="9360"/>
        </w:tabs>
        <w:autoSpaceDE w:val="0"/>
        <w:autoSpaceDN w:val="0"/>
        <w:spacing w:before="67"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Sub-Clause 14.5 [Plant and Materials intended for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shall not apply; and</w:t>
      </w:r>
    </w:p>
    <w:p w14:paraId="5BE3A57F" w14:textId="4BFABF22" w:rsidR="00EF007B" w:rsidRPr="009166B9" w:rsidRDefault="00EF007B" w:rsidP="009166B9">
      <w:pPr>
        <w:widowControl w:val="0"/>
        <w:numPr>
          <w:ilvl w:val="3"/>
          <w:numId w:val="47"/>
        </w:numPr>
        <w:tabs>
          <w:tab w:val="left" w:pos="1304"/>
          <w:tab w:val="left" w:pos="9180"/>
          <w:tab w:val="left" w:pos="9360"/>
        </w:tabs>
        <w:autoSpaceDE w:val="0"/>
        <w:autoSpaceDN w:val="0"/>
        <w:spacing w:before="72" w:after="0" w:line="230" w:lineRule="auto"/>
        <w:ind w:left="1440" w:right="315"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these installments are not deﬁned by reference to the actual progress achieved in executing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 xml:space="preserve">and if actual progress is found to be less or more than that on which this schedule of payments was based, then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may</w:t>
      </w:r>
      <w:proofErr w:type="gramEnd"/>
      <w:r w:rsidRPr="009166B9">
        <w:rPr>
          <w:rFonts w:ascii="Times New Roman" w:eastAsia="Times New Roman" w:hAnsi="Times New Roman" w:cs="Times New Roman"/>
          <w:bCs/>
          <w:color w:val="231F20"/>
          <w:sz w:val="24"/>
          <w:szCs w:val="24"/>
        </w:rPr>
        <w:t xml:space="preserve"> proceed per Sub-Clause 3.5 [Determinations] to agree or determine revised installments, which shall take account of the extent to which progress is less or more than that on which the installments were previously based.</w:t>
      </w:r>
    </w:p>
    <w:p w14:paraId="4750E003" w14:textId="77777777" w:rsidR="00EF007B" w:rsidRPr="009166B9" w:rsidRDefault="00EF007B" w:rsidP="009166B9">
      <w:pPr>
        <w:widowControl w:val="0"/>
        <w:tabs>
          <w:tab w:val="left" w:pos="9180"/>
          <w:tab w:val="left" w:pos="9360"/>
        </w:tabs>
        <w:autoSpaceDE w:val="0"/>
        <w:autoSpaceDN w:val="0"/>
        <w:spacing w:before="6" w:after="0" w:line="240" w:lineRule="auto"/>
        <w:ind w:left="1440" w:hanging="720"/>
        <w:jc w:val="both"/>
        <w:rPr>
          <w:rFonts w:ascii="Times New Roman" w:eastAsia="Times New Roman" w:hAnsi="Times New Roman" w:cs="Times New Roman"/>
          <w:bCs/>
          <w:sz w:val="24"/>
          <w:szCs w:val="24"/>
        </w:rPr>
      </w:pPr>
    </w:p>
    <w:p w14:paraId="04AEBBFE" w14:textId="77777777" w:rsidR="00EF007B" w:rsidRPr="009166B9" w:rsidRDefault="00EF007B" w:rsidP="009166B9">
      <w:pPr>
        <w:widowControl w:val="0"/>
        <w:numPr>
          <w:ilvl w:val="2"/>
          <w:numId w:val="47"/>
        </w:numPr>
        <w:tabs>
          <w:tab w:val="left" w:pos="809"/>
          <w:tab w:val="left" w:pos="9180"/>
          <w:tab w:val="left" w:pos="9360"/>
        </w:tabs>
        <w:autoSpaceDE w:val="0"/>
        <w:autoSpaceDN w:val="0"/>
        <w:spacing w:after="0" w:line="230" w:lineRule="auto"/>
        <w:ind w:left="1440" w:right="315"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the Contract does not include a schedule of payments, the Contractor shall submit non-binding estimates of the payments which he expects to become due during each quarterly period. The ﬁrst estimate shall be submitted within 42 days after the Commencement Date. Revised estimates shall be submitted at quarterly intervals until the Taking-Over Certiﬁcate has been issued for the </w:t>
      </w:r>
      <w:r w:rsidRPr="009166B9">
        <w:rPr>
          <w:rFonts w:ascii="Times New Roman" w:eastAsia="Times New Roman" w:hAnsi="Times New Roman" w:cs="Times New Roman"/>
          <w:bCs/>
          <w:color w:val="231F20"/>
          <w:spacing w:val="-3"/>
          <w:sz w:val="24"/>
          <w:szCs w:val="24"/>
        </w:rPr>
        <w:t>Works.</w:t>
      </w:r>
    </w:p>
    <w:p w14:paraId="3E6EBE24" w14:textId="77777777" w:rsidR="00EF007B" w:rsidRPr="009166B9" w:rsidRDefault="00EF007B" w:rsidP="009166B9">
      <w:pPr>
        <w:widowControl w:val="0"/>
        <w:numPr>
          <w:ilvl w:val="1"/>
          <w:numId w:val="47"/>
        </w:numPr>
        <w:tabs>
          <w:tab w:val="left" w:pos="807"/>
          <w:tab w:val="left" w:pos="809"/>
          <w:tab w:val="left" w:pos="9180"/>
          <w:tab w:val="left" w:pos="9360"/>
        </w:tabs>
        <w:autoSpaceDE w:val="0"/>
        <w:autoSpaceDN w:val="0"/>
        <w:spacing w:before="239"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 xml:space="preserve">Plant and Materials intended for the </w:t>
      </w:r>
      <w:r w:rsidRPr="009166B9">
        <w:rPr>
          <w:rFonts w:ascii="Times New Roman" w:eastAsia="Times New Roman" w:hAnsi="Times New Roman" w:cs="Times New Roman"/>
          <w:bCs/>
          <w:color w:val="231F20"/>
          <w:spacing w:val="-3"/>
          <w:sz w:val="24"/>
          <w:szCs w:val="24"/>
        </w:rPr>
        <w:t>Works</w:t>
      </w:r>
    </w:p>
    <w:p w14:paraId="39812DC4" w14:textId="77777777" w:rsidR="00EF007B" w:rsidRPr="009166B9" w:rsidRDefault="00EF007B" w:rsidP="009166B9">
      <w:pPr>
        <w:widowControl w:val="0"/>
        <w:tabs>
          <w:tab w:val="left" w:pos="9180"/>
          <w:tab w:val="left" w:pos="9360"/>
        </w:tabs>
        <w:autoSpaceDE w:val="0"/>
        <w:autoSpaceDN w:val="0"/>
        <w:spacing w:after="0" w:line="240" w:lineRule="auto"/>
        <w:ind w:left="1440" w:hanging="720"/>
        <w:jc w:val="both"/>
        <w:rPr>
          <w:rFonts w:ascii="Times New Roman" w:eastAsia="Times New Roman" w:hAnsi="Times New Roman" w:cs="Times New Roman"/>
          <w:bCs/>
          <w:sz w:val="24"/>
          <w:szCs w:val="24"/>
        </w:rPr>
      </w:pPr>
    </w:p>
    <w:p w14:paraId="2BC58502" w14:textId="77777777" w:rsidR="00EF007B" w:rsidRPr="009166B9" w:rsidRDefault="00EF007B" w:rsidP="009166B9">
      <w:pPr>
        <w:widowControl w:val="0"/>
        <w:numPr>
          <w:ilvl w:val="2"/>
          <w:numId w:val="47"/>
        </w:numPr>
        <w:tabs>
          <w:tab w:val="left" w:pos="808"/>
          <w:tab w:val="left" w:pos="9180"/>
          <w:tab w:val="left" w:pos="9360"/>
        </w:tabs>
        <w:autoSpaceDE w:val="0"/>
        <w:autoSpaceDN w:val="0"/>
        <w:spacing w:before="1" w:after="0" w:line="230" w:lineRule="auto"/>
        <w:ind w:left="1440" w:right="315"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 this Sub-Clause applies, Interim Payment Certiﬁcates shall include, under sub-paragraph (e) of Sub-Clause 14.3, (</w:t>
      </w:r>
      <w:proofErr w:type="spellStart"/>
      <w:r w:rsidRPr="009166B9">
        <w:rPr>
          <w:rFonts w:ascii="Times New Roman" w:eastAsia="Times New Roman" w:hAnsi="Times New Roman" w:cs="Times New Roman"/>
          <w:bCs/>
          <w:color w:val="231F20"/>
          <w:sz w:val="24"/>
          <w:szCs w:val="24"/>
        </w:rPr>
        <w:t>i</w:t>
      </w:r>
      <w:proofErr w:type="spellEnd"/>
      <w:r w:rsidRPr="009166B9">
        <w:rPr>
          <w:rFonts w:ascii="Times New Roman" w:eastAsia="Times New Roman" w:hAnsi="Times New Roman" w:cs="Times New Roman"/>
          <w:bCs/>
          <w:color w:val="231F20"/>
          <w:sz w:val="24"/>
          <w:szCs w:val="24"/>
        </w:rPr>
        <w:t xml:space="preserve">) an amount for Plant and Materials which have been sent to the Site for incorporation in the Permanent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 xml:space="preserve">and (ii) a reduction when the contract value of such Plant and Materials is included as part of the Permanent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under sub-paragraph (a) of Sub-Clause 14.3 [Application for Interim Payment Certiﬁcates].</w:t>
      </w:r>
    </w:p>
    <w:p w14:paraId="538C582B" w14:textId="77777777" w:rsidR="00EF007B" w:rsidRPr="009166B9" w:rsidRDefault="00EF007B" w:rsidP="009166B9">
      <w:pPr>
        <w:widowControl w:val="0"/>
        <w:tabs>
          <w:tab w:val="left" w:pos="9180"/>
          <w:tab w:val="left" w:pos="9360"/>
        </w:tabs>
        <w:autoSpaceDE w:val="0"/>
        <w:autoSpaceDN w:val="0"/>
        <w:spacing w:before="10" w:after="0" w:line="240" w:lineRule="auto"/>
        <w:ind w:left="1440" w:hanging="720"/>
        <w:jc w:val="both"/>
        <w:rPr>
          <w:rFonts w:ascii="Times New Roman" w:eastAsia="Times New Roman" w:hAnsi="Times New Roman" w:cs="Times New Roman"/>
          <w:bCs/>
          <w:sz w:val="24"/>
          <w:szCs w:val="24"/>
        </w:rPr>
      </w:pPr>
    </w:p>
    <w:p w14:paraId="4A1F5D89" w14:textId="77777777" w:rsidR="00EF007B" w:rsidRPr="009166B9" w:rsidRDefault="00EF007B" w:rsidP="009166B9">
      <w:pPr>
        <w:widowControl w:val="0"/>
        <w:numPr>
          <w:ilvl w:val="2"/>
          <w:numId w:val="47"/>
        </w:numPr>
        <w:tabs>
          <w:tab w:val="left" w:pos="808"/>
          <w:tab w:val="left" w:pos="9180"/>
          <w:tab w:val="left" w:pos="9360"/>
        </w:tabs>
        <w:autoSpaceDE w:val="0"/>
        <w:autoSpaceDN w:val="0"/>
        <w:spacing w:after="0" w:line="230" w:lineRule="auto"/>
        <w:ind w:left="1440" w:right="315"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 the lists referred to in sub-paragraphs (b)(</w:t>
      </w:r>
      <w:proofErr w:type="spellStart"/>
      <w:r w:rsidRPr="009166B9">
        <w:rPr>
          <w:rFonts w:ascii="Times New Roman" w:eastAsia="Times New Roman" w:hAnsi="Times New Roman" w:cs="Times New Roman"/>
          <w:bCs/>
          <w:color w:val="231F20"/>
          <w:sz w:val="24"/>
          <w:szCs w:val="24"/>
        </w:rPr>
        <w:t>i</w:t>
      </w:r>
      <w:proofErr w:type="spellEnd"/>
      <w:r w:rsidRPr="009166B9">
        <w:rPr>
          <w:rFonts w:ascii="Times New Roman" w:eastAsia="Times New Roman" w:hAnsi="Times New Roman" w:cs="Times New Roman"/>
          <w:bCs/>
          <w:color w:val="231F20"/>
          <w:sz w:val="24"/>
          <w:szCs w:val="24"/>
        </w:rPr>
        <w:t>) or (c)(</w:t>
      </w:r>
      <w:proofErr w:type="spellStart"/>
      <w:r w:rsidRPr="009166B9">
        <w:rPr>
          <w:rFonts w:ascii="Times New Roman" w:eastAsia="Times New Roman" w:hAnsi="Times New Roman" w:cs="Times New Roman"/>
          <w:bCs/>
          <w:color w:val="231F20"/>
          <w:sz w:val="24"/>
          <w:szCs w:val="24"/>
        </w:rPr>
        <w:t>i</w:t>
      </w:r>
      <w:proofErr w:type="spellEnd"/>
      <w:r w:rsidRPr="009166B9">
        <w:rPr>
          <w:rFonts w:ascii="Times New Roman" w:eastAsia="Times New Roman" w:hAnsi="Times New Roman" w:cs="Times New Roman"/>
          <w:bCs/>
          <w:color w:val="231F20"/>
          <w:sz w:val="24"/>
          <w:szCs w:val="24"/>
        </w:rPr>
        <w:t xml:space="preserve">) below are not included in the Schedules, this Sub-Clause shall not </w:t>
      </w:r>
      <w:r w:rsidRPr="009166B9">
        <w:rPr>
          <w:rFonts w:ascii="Times New Roman" w:eastAsia="Times New Roman" w:hAnsi="Times New Roman" w:cs="Times New Roman"/>
          <w:bCs/>
          <w:color w:val="231F20"/>
          <w:spacing w:val="-3"/>
          <w:sz w:val="24"/>
          <w:szCs w:val="24"/>
        </w:rPr>
        <w:t>apply.</w:t>
      </w:r>
    </w:p>
    <w:p w14:paraId="537CC377" w14:textId="1BBD3AD5" w:rsidR="00EF007B" w:rsidRPr="009166B9" w:rsidRDefault="00EF007B" w:rsidP="009166B9">
      <w:pPr>
        <w:widowControl w:val="0"/>
        <w:numPr>
          <w:ilvl w:val="2"/>
          <w:numId w:val="47"/>
        </w:numPr>
        <w:tabs>
          <w:tab w:val="left" w:pos="826"/>
          <w:tab w:val="left" w:pos="9180"/>
          <w:tab w:val="left" w:pos="9360"/>
        </w:tabs>
        <w:autoSpaceDE w:val="0"/>
        <w:autoSpaceDN w:val="0"/>
        <w:spacing w:before="124"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w:t>
      </w:r>
      <w:r w:rsidR="006E466B">
        <w:rPr>
          <w:rFonts w:ascii="Times New Roman" w:eastAsia="Times New Roman" w:hAnsi="Times New Roman" w:cs="Times New Roman"/>
          <w:bCs/>
          <w:color w:val="231F20"/>
          <w:sz w:val="24"/>
          <w:szCs w:val="24"/>
        </w:rPr>
        <w:t>Engineer</w:t>
      </w:r>
      <w:r w:rsidRPr="009166B9">
        <w:rPr>
          <w:rFonts w:ascii="Times New Roman" w:eastAsia="Times New Roman" w:hAnsi="Times New Roman" w:cs="Times New Roman"/>
          <w:bCs/>
          <w:color w:val="231F20"/>
          <w:sz w:val="24"/>
          <w:szCs w:val="24"/>
        </w:rPr>
        <w:t xml:space="preserve"> shall determine and certify each addition if the following conditions are</w:t>
      </w:r>
      <w:r w:rsidR="00872916">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satisﬁed:</w:t>
      </w:r>
    </w:p>
    <w:p w14:paraId="7463A071" w14:textId="77777777" w:rsidR="00EF007B" w:rsidRPr="009166B9" w:rsidRDefault="00EF007B" w:rsidP="009166B9">
      <w:pPr>
        <w:widowControl w:val="0"/>
        <w:numPr>
          <w:ilvl w:val="3"/>
          <w:numId w:val="47"/>
        </w:numPr>
        <w:tabs>
          <w:tab w:val="left" w:pos="1317"/>
          <w:tab w:val="left" w:pos="1318"/>
          <w:tab w:val="left" w:pos="9180"/>
          <w:tab w:val="left" w:pos="9360"/>
        </w:tabs>
        <w:autoSpaceDE w:val="0"/>
        <w:autoSpaceDN w:val="0"/>
        <w:spacing w:before="46" w:after="0" w:line="248"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has:</w:t>
      </w:r>
    </w:p>
    <w:p w14:paraId="2D0F04B1" w14:textId="77777777" w:rsidR="00EF007B" w:rsidRPr="009166B9" w:rsidRDefault="00EF007B" w:rsidP="009166B9">
      <w:pPr>
        <w:widowControl w:val="0"/>
        <w:numPr>
          <w:ilvl w:val="4"/>
          <w:numId w:val="47"/>
        </w:numPr>
        <w:tabs>
          <w:tab w:val="left" w:pos="1923"/>
          <w:tab w:val="left" w:pos="1924"/>
          <w:tab w:val="left" w:pos="9180"/>
          <w:tab w:val="left" w:pos="9360"/>
        </w:tabs>
        <w:autoSpaceDE w:val="0"/>
        <w:autoSpaceDN w:val="0"/>
        <w:spacing w:before="3" w:after="0" w:line="230" w:lineRule="auto"/>
        <w:ind w:left="1440" w:right="30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kept satisfactory records (including the orders, receipts, Costs, and use of Plant and Materials) which are available for inspection, and</w:t>
      </w:r>
    </w:p>
    <w:p w14:paraId="3433B4AC" w14:textId="77777777" w:rsidR="00EF007B" w:rsidRPr="009166B9" w:rsidRDefault="00EF007B" w:rsidP="009166B9">
      <w:pPr>
        <w:widowControl w:val="0"/>
        <w:tabs>
          <w:tab w:val="left" w:pos="1923"/>
          <w:tab w:val="left" w:pos="9180"/>
          <w:tab w:val="left" w:pos="9360"/>
        </w:tabs>
        <w:autoSpaceDE w:val="0"/>
        <w:autoSpaceDN w:val="0"/>
        <w:spacing w:before="2" w:after="0" w:line="230" w:lineRule="auto"/>
        <w:ind w:left="1440" w:right="30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(ii)</w:t>
      </w:r>
      <w:r w:rsidRPr="009166B9">
        <w:rPr>
          <w:rFonts w:ascii="Times New Roman" w:eastAsia="Times New Roman" w:hAnsi="Times New Roman" w:cs="Times New Roman"/>
          <w:bCs/>
          <w:color w:val="231F20"/>
          <w:sz w:val="24"/>
          <w:szCs w:val="24"/>
        </w:rPr>
        <w:tab/>
      </w:r>
      <w:r w:rsidRPr="009166B9">
        <w:rPr>
          <w:rFonts w:ascii="Times New Roman" w:eastAsia="Times New Roman" w:hAnsi="Times New Roman" w:cs="Times New Roman"/>
          <w:bCs/>
          <w:color w:val="231F20"/>
          <w:sz w:val="24"/>
          <w:szCs w:val="24"/>
        </w:rPr>
        <w:tab/>
        <w:t>submitted the statement of the Cost of acquiring and delivering the Plant and Materials to the Site, supported by satisfactory evidence;</w:t>
      </w:r>
    </w:p>
    <w:p w14:paraId="3EA6F111" w14:textId="77777777" w:rsidR="00EF007B" w:rsidRPr="009166B9" w:rsidRDefault="00EF007B" w:rsidP="009166B9">
      <w:pPr>
        <w:widowControl w:val="0"/>
        <w:tabs>
          <w:tab w:val="left" w:pos="9180"/>
          <w:tab w:val="left" w:pos="9360"/>
        </w:tabs>
        <w:autoSpaceDE w:val="0"/>
        <w:autoSpaceDN w:val="0"/>
        <w:spacing w:before="115"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and either:</w:t>
      </w:r>
    </w:p>
    <w:p w14:paraId="257AF710" w14:textId="77777777" w:rsidR="00EF007B" w:rsidRPr="009166B9" w:rsidRDefault="00EF007B" w:rsidP="009166B9">
      <w:pPr>
        <w:widowControl w:val="0"/>
        <w:numPr>
          <w:ilvl w:val="3"/>
          <w:numId w:val="47"/>
        </w:numPr>
        <w:tabs>
          <w:tab w:val="left" w:pos="1317"/>
          <w:tab w:val="left" w:pos="1318"/>
          <w:tab w:val="left" w:pos="9180"/>
          <w:tab w:val="left" w:pos="9360"/>
        </w:tabs>
        <w:autoSpaceDE w:val="0"/>
        <w:autoSpaceDN w:val="0"/>
        <w:spacing w:before="112"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relevant Plant and Materials:</w:t>
      </w:r>
    </w:p>
    <w:p w14:paraId="7964EB23" w14:textId="77777777" w:rsidR="00EF007B" w:rsidRPr="009166B9" w:rsidRDefault="00EF007B" w:rsidP="009166B9">
      <w:pPr>
        <w:widowControl w:val="0"/>
        <w:numPr>
          <w:ilvl w:val="4"/>
          <w:numId w:val="47"/>
        </w:numPr>
        <w:tabs>
          <w:tab w:val="left" w:pos="1887"/>
          <w:tab w:val="left" w:pos="1888"/>
          <w:tab w:val="left" w:pos="9180"/>
          <w:tab w:val="left" w:pos="9360"/>
        </w:tabs>
        <w:autoSpaceDE w:val="0"/>
        <w:autoSpaceDN w:val="0"/>
        <w:spacing w:before="40"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are those listed in the Schedules for payment when shipped,</w:t>
      </w:r>
    </w:p>
    <w:p w14:paraId="2F9DA51D" w14:textId="77777777" w:rsidR="00EF007B" w:rsidRPr="009166B9" w:rsidRDefault="00EF007B" w:rsidP="009166B9">
      <w:pPr>
        <w:widowControl w:val="0"/>
        <w:numPr>
          <w:ilvl w:val="4"/>
          <w:numId w:val="47"/>
        </w:numPr>
        <w:tabs>
          <w:tab w:val="left" w:pos="1887"/>
          <w:tab w:val="left" w:pos="1888"/>
          <w:tab w:val="left" w:pos="9180"/>
          <w:tab w:val="left" w:pos="9360"/>
        </w:tabs>
        <w:autoSpaceDE w:val="0"/>
        <w:autoSpaceDN w:val="0"/>
        <w:spacing w:before="39"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have been shipped to Nigeria, </w:t>
      </w:r>
      <w:proofErr w:type="spellStart"/>
      <w:r w:rsidRPr="009166B9">
        <w:rPr>
          <w:rFonts w:ascii="Times New Roman" w:eastAsia="Times New Roman" w:hAnsi="Times New Roman" w:cs="Times New Roman"/>
          <w:bCs/>
          <w:color w:val="231F20"/>
          <w:sz w:val="24"/>
          <w:szCs w:val="24"/>
        </w:rPr>
        <w:t>en</w:t>
      </w:r>
      <w:proofErr w:type="spellEnd"/>
      <w:r w:rsidRPr="009166B9">
        <w:rPr>
          <w:rFonts w:ascii="Times New Roman" w:eastAsia="Times New Roman" w:hAnsi="Times New Roman" w:cs="Times New Roman"/>
          <w:bCs/>
          <w:color w:val="231F20"/>
          <w:sz w:val="24"/>
          <w:szCs w:val="24"/>
        </w:rPr>
        <w:t xml:space="preserve"> route to the Site, per the Contract; and</w:t>
      </w:r>
    </w:p>
    <w:p w14:paraId="4DD405B4" w14:textId="658446A6" w:rsidR="00EF007B" w:rsidRPr="009166B9" w:rsidRDefault="00EF007B" w:rsidP="009166B9">
      <w:pPr>
        <w:widowControl w:val="0"/>
        <w:numPr>
          <w:ilvl w:val="4"/>
          <w:numId w:val="47"/>
        </w:numPr>
        <w:tabs>
          <w:tab w:val="left" w:pos="1888"/>
          <w:tab w:val="left" w:pos="9180"/>
          <w:tab w:val="left" w:pos="9360"/>
        </w:tabs>
        <w:autoSpaceDE w:val="0"/>
        <w:autoSpaceDN w:val="0"/>
        <w:spacing w:before="48" w:after="0" w:line="230" w:lineRule="auto"/>
        <w:ind w:left="1440" w:right="30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are described in a clean shipped bill of lading or other evidence of shipment, which has been submitted to the </w:t>
      </w:r>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together with evidence of payment of freight and insurance, any other documents reasonably required, and a bank guarantee in a form and issued by an entity approved by the Procuring Entity in amounts and currencies equal to the amount due under this Sub-Clause: this guarantee may be in a similar form to the form referred to in Sub-Clause14.2 [Advance Payment] and shall be valid until the Plant and Materials are properly stored on Site and protected against loss, damage or deterioration; or</w:t>
      </w:r>
    </w:p>
    <w:p w14:paraId="59EB9EC2" w14:textId="77777777" w:rsidR="00EF007B" w:rsidRPr="009166B9" w:rsidRDefault="00EF007B" w:rsidP="009166B9">
      <w:pPr>
        <w:widowControl w:val="0"/>
        <w:numPr>
          <w:ilvl w:val="3"/>
          <w:numId w:val="47"/>
        </w:numPr>
        <w:tabs>
          <w:tab w:val="left" w:pos="1316"/>
          <w:tab w:val="left" w:pos="1318"/>
          <w:tab w:val="left" w:pos="9180"/>
          <w:tab w:val="left" w:pos="9360"/>
        </w:tabs>
        <w:autoSpaceDE w:val="0"/>
        <w:autoSpaceDN w:val="0"/>
        <w:spacing w:before="119"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relevant Plant and Materials:</w:t>
      </w:r>
    </w:p>
    <w:p w14:paraId="3F36668C" w14:textId="77777777" w:rsidR="00EF007B" w:rsidRPr="009166B9" w:rsidRDefault="00EF007B" w:rsidP="009166B9">
      <w:pPr>
        <w:widowControl w:val="0"/>
        <w:numPr>
          <w:ilvl w:val="4"/>
          <w:numId w:val="47"/>
        </w:numPr>
        <w:tabs>
          <w:tab w:val="left" w:pos="1850"/>
          <w:tab w:val="left" w:pos="1852"/>
          <w:tab w:val="left" w:pos="9180"/>
          <w:tab w:val="left" w:pos="9360"/>
        </w:tabs>
        <w:autoSpaceDE w:val="0"/>
        <w:autoSpaceDN w:val="0"/>
        <w:spacing w:before="39"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are those listed in the Schedules for payment when delivered to the Site, and</w:t>
      </w:r>
    </w:p>
    <w:p w14:paraId="2508DC2E" w14:textId="77777777" w:rsidR="00EF007B" w:rsidRPr="009166B9" w:rsidRDefault="00EF007B" w:rsidP="009166B9">
      <w:pPr>
        <w:widowControl w:val="0"/>
        <w:numPr>
          <w:ilvl w:val="4"/>
          <w:numId w:val="47"/>
        </w:numPr>
        <w:tabs>
          <w:tab w:val="left" w:pos="1850"/>
          <w:tab w:val="left" w:pos="1852"/>
          <w:tab w:val="left" w:pos="9180"/>
          <w:tab w:val="left" w:pos="9360"/>
        </w:tabs>
        <w:autoSpaceDE w:val="0"/>
        <w:autoSpaceDN w:val="0"/>
        <w:spacing w:before="48" w:after="0" w:line="230" w:lineRule="auto"/>
        <w:ind w:left="1440" w:right="30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have been delivered to and are properly stored on the Site, are protected against loss, damage, or deterioration, and appear to be per the Contract.</w:t>
      </w:r>
    </w:p>
    <w:p w14:paraId="5FF3A9F3" w14:textId="77777777" w:rsidR="00EF007B" w:rsidRPr="009166B9" w:rsidRDefault="00EF007B" w:rsidP="009166B9">
      <w:pPr>
        <w:widowControl w:val="0"/>
        <w:tabs>
          <w:tab w:val="left" w:pos="9180"/>
          <w:tab w:val="left" w:pos="9360"/>
        </w:tabs>
        <w:autoSpaceDE w:val="0"/>
        <w:autoSpaceDN w:val="0"/>
        <w:spacing w:before="4" w:after="0" w:line="240" w:lineRule="auto"/>
        <w:ind w:left="1440" w:hanging="720"/>
        <w:jc w:val="both"/>
        <w:rPr>
          <w:rFonts w:ascii="Times New Roman" w:eastAsia="Times New Roman" w:hAnsi="Times New Roman" w:cs="Times New Roman"/>
          <w:bCs/>
          <w:sz w:val="24"/>
          <w:szCs w:val="24"/>
        </w:rPr>
      </w:pPr>
    </w:p>
    <w:p w14:paraId="21CBB5EE" w14:textId="2944D599" w:rsidR="00EF007B" w:rsidRPr="009166B9" w:rsidRDefault="00EF007B" w:rsidP="009166B9">
      <w:pPr>
        <w:widowControl w:val="0"/>
        <w:numPr>
          <w:ilvl w:val="2"/>
          <w:numId w:val="47"/>
        </w:numPr>
        <w:tabs>
          <w:tab w:val="left" w:pos="825"/>
          <w:tab w:val="left" w:pos="9180"/>
          <w:tab w:val="left" w:pos="9360"/>
        </w:tabs>
        <w:autoSpaceDE w:val="0"/>
        <w:autoSpaceDN w:val="0"/>
        <w:spacing w:after="0" w:line="230" w:lineRule="auto"/>
        <w:ind w:left="1440" w:right="30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additional amount to be certiﬁed shall be the equivalent of eighty percent (80%) of the </w:t>
      </w:r>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's determination of the cost of the Plant and Materials (including delivery to Site), taking account of the documents mentioned in this Sub-Clause and of the contract value of the Plant and Materials.</w:t>
      </w:r>
    </w:p>
    <w:p w14:paraId="1F0F3F75" w14:textId="77777777" w:rsidR="00EF007B" w:rsidRPr="009166B9" w:rsidRDefault="00EF007B" w:rsidP="009166B9">
      <w:pPr>
        <w:widowControl w:val="0"/>
        <w:tabs>
          <w:tab w:val="left" w:pos="9180"/>
          <w:tab w:val="left" w:pos="9360"/>
        </w:tabs>
        <w:autoSpaceDE w:val="0"/>
        <w:autoSpaceDN w:val="0"/>
        <w:spacing w:before="4" w:after="0" w:line="240" w:lineRule="auto"/>
        <w:ind w:left="1440" w:hanging="720"/>
        <w:jc w:val="both"/>
        <w:rPr>
          <w:rFonts w:ascii="Times New Roman" w:eastAsia="Times New Roman" w:hAnsi="Times New Roman" w:cs="Times New Roman"/>
          <w:bCs/>
          <w:sz w:val="24"/>
          <w:szCs w:val="24"/>
        </w:rPr>
      </w:pPr>
    </w:p>
    <w:p w14:paraId="270236BC" w14:textId="77777777" w:rsidR="00EF007B" w:rsidRPr="009166B9" w:rsidRDefault="00EF007B" w:rsidP="009166B9">
      <w:pPr>
        <w:widowControl w:val="0"/>
        <w:numPr>
          <w:ilvl w:val="2"/>
          <w:numId w:val="47"/>
        </w:numPr>
        <w:tabs>
          <w:tab w:val="left" w:pos="825"/>
          <w:tab w:val="left" w:pos="9180"/>
          <w:tab w:val="left" w:pos="9360"/>
        </w:tabs>
        <w:autoSpaceDE w:val="0"/>
        <w:autoSpaceDN w:val="0"/>
        <w:spacing w:after="0" w:line="230" w:lineRule="auto"/>
        <w:ind w:left="1440" w:right="30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currencies for this additional amount shall be the same as those in which payment will become due when the contract value is included under subparagraph (a) of Sub-Clause 14.3 [Application for Interim Payment Certiﬁcates]. At that time, the Payment Certiﬁcate shall include the applicable reduction which shall be equivalent to, and in the same currencies and proportions as, this additional amount for the relevant Plant and Materials.</w:t>
      </w:r>
    </w:p>
    <w:p w14:paraId="1AFA8BDD" w14:textId="77777777" w:rsidR="00EF007B" w:rsidRPr="009166B9" w:rsidRDefault="00EF007B" w:rsidP="009166B9">
      <w:pPr>
        <w:widowControl w:val="0"/>
        <w:numPr>
          <w:ilvl w:val="1"/>
          <w:numId w:val="47"/>
        </w:numPr>
        <w:tabs>
          <w:tab w:val="left" w:pos="824"/>
          <w:tab w:val="left" w:pos="825"/>
          <w:tab w:val="left" w:pos="9180"/>
          <w:tab w:val="left" w:pos="9360"/>
        </w:tabs>
        <w:autoSpaceDE w:val="0"/>
        <w:autoSpaceDN w:val="0"/>
        <w:spacing w:before="240"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Issue of Interim Payment Certiﬁcates</w:t>
      </w:r>
    </w:p>
    <w:p w14:paraId="18D44E4A" w14:textId="77777777" w:rsidR="00EF007B" w:rsidRPr="009166B9" w:rsidRDefault="00EF007B" w:rsidP="009166B9">
      <w:pPr>
        <w:widowControl w:val="0"/>
        <w:tabs>
          <w:tab w:val="left" w:pos="9180"/>
          <w:tab w:val="left" w:pos="9360"/>
        </w:tabs>
        <w:autoSpaceDE w:val="0"/>
        <w:autoSpaceDN w:val="0"/>
        <w:spacing w:before="1" w:after="0" w:line="240" w:lineRule="auto"/>
        <w:ind w:left="1440" w:hanging="720"/>
        <w:jc w:val="both"/>
        <w:rPr>
          <w:rFonts w:ascii="Times New Roman" w:eastAsia="Times New Roman" w:hAnsi="Times New Roman" w:cs="Times New Roman"/>
          <w:bCs/>
          <w:sz w:val="24"/>
          <w:szCs w:val="24"/>
        </w:rPr>
      </w:pPr>
    </w:p>
    <w:p w14:paraId="23CC3EC8" w14:textId="3092F237" w:rsidR="00EF007B" w:rsidRPr="009166B9" w:rsidRDefault="00EF007B" w:rsidP="009166B9">
      <w:pPr>
        <w:widowControl w:val="0"/>
        <w:numPr>
          <w:ilvl w:val="2"/>
          <w:numId w:val="47"/>
        </w:numPr>
        <w:tabs>
          <w:tab w:val="left" w:pos="825"/>
          <w:tab w:val="left" w:pos="9180"/>
          <w:tab w:val="left" w:pos="9360"/>
        </w:tabs>
        <w:autoSpaceDE w:val="0"/>
        <w:autoSpaceDN w:val="0"/>
        <w:spacing w:after="0" w:line="230" w:lineRule="auto"/>
        <w:ind w:left="1440" w:right="30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No amount will be certiﬁed or paid until the Procuring Entity has received and approved the Performance Security. Thereafter,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shall</w:t>
      </w:r>
      <w:proofErr w:type="gramEnd"/>
      <w:r w:rsidRPr="009166B9">
        <w:rPr>
          <w:rFonts w:ascii="Times New Roman" w:eastAsia="Times New Roman" w:hAnsi="Times New Roman" w:cs="Times New Roman"/>
          <w:bCs/>
          <w:color w:val="231F20"/>
          <w:sz w:val="24"/>
          <w:szCs w:val="24"/>
        </w:rPr>
        <w:t xml:space="preserve">, within 30 days after receiving a Statement and supporting documents, deliver to the Procuring Entity and to the Contractor an Interim Payment Certiﬁcate which shall state the amount which the </w:t>
      </w:r>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fairly determines to be due, with all supporting particulars for any reduction or withholding made by the </w:t>
      </w:r>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on the Statement if </w:t>
      </w:r>
      <w:r w:rsidRPr="009166B9">
        <w:rPr>
          <w:rFonts w:ascii="Times New Roman" w:eastAsia="Times New Roman" w:hAnsi="Times New Roman" w:cs="Times New Roman"/>
          <w:bCs/>
          <w:color w:val="231F20"/>
          <w:spacing w:val="-4"/>
          <w:sz w:val="24"/>
          <w:szCs w:val="24"/>
        </w:rPr>
        <w:t>any.</w:t>
      </w:r>
    </w:p>
    <w:p w14:paraId="6D914696" w14:textId="77777777" w:rsidR="00EF007B" w:rsidRPr="009166B9" w:rsidRDefault="00EF007B" w:rsidP="009166B9">
      <w:pPr>
        <w:widowControl w:val="0"/>
        <w:tabs>
          <w:tab w:val="left" w:pos="9180"/>
          <w:tab w:val="left" w:pos="9360"/>
        </w:tabs>
        <w:autoSpaceDE w:val="0"/>
        <w:autoSpaceDN w:val="0"/>
        <w:spacing w:before="11" w:after="0" w:line="240" w:lineRule="auto"/>
        <w:ind w:left="1440" w:hanging="720"/>
        <w:jc w:val="both"/>
        <w:rPr>
          <w:rFonts w:ascii="Times New Roman" w:eastAsia="Times New Roman" w:hAnsi="Times New Roman" w:cs="Times New Roman"/>
          <w:bCs/>
          <w:sz w:val="24"/>
          <w:szCs w:val="24"/>
        </w:rPr>
      </w:pPr>
    </w:p>
    <w:p w14:paraId="794DD0B7" w14:textId="1ED32A35" w:rsidR="00EF007B" w:rsidRPr="009166B9" w:rsidRDefault="00EF007B" w:rsidP="009166B9">
      <w:pPr>
        <w:widowControl w:val="0"/>
        <w:numPr>
          <w:ilvl w:val="2"/>
          <w:numId w:val="47"/>
        </w:numPr>
        <w:tabs>
          <w:tab w:val="left" w:pos="825"/>
          <w:tab w:val="left" w:pos="9180"/>
          <w:tab w:val="left" w:pos="9360"/>
        </w:tabs>
        <w:autoSpaceDE w:val="0"/>
        <w:autoSpaceDN w:val="0"/>
        <w:spacing w:after="0" w:line="230" w:lineRule="auto"/>
        <w:ind w:left="1440" w:right="305"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However, before issuing the Taking-Over Certiﬁcate for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 xml:space="preserve">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shall</w:t>
      </w:r>
      <w:proofErr w:type="gramEnd"/>
      <w:r w:rsidRPr="009166B9">
        <w:rPr>
          <w:rFonts w:ascii="Times New Roman" w:eastAsia="Times New Roman" w:hAnsi="Times New Roman" w:cs="Times New Roman"/>
          <w:bCs/>
          <w:color w:val="231F20"/>
          <w:sz w:val="24"/>
          <w:szCs w:val="24"/>
        </w:rPr>
        <w:t xml:space="preserve"> not be bound to issue an Interim Payment Certiﬁcate in an amount which would (after retention and other deductions) be less than the minimum amount of Interim Payment Certiﬁcates (if any) stated in the Special Conditions of Contract. In this event,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shall</w:t>
      </w:r>
      <w:proofErr w:type="gramEnd"/>
      <w:r w:rsidRPr="009166B9">
        <w:rPr>
          <w:rFonts w:ascii="Times New Roman" w:eastAsia="Times New Roman" w:hAnsi="Times New Roman" w:cs="Times New Roman"/>
          <w:bCs/>
          <w:color w:val="231F20"/>
          <w:sz w:val="24"/>
          <w:szCs w:val="24"/>
        </w:rPr>
        <w:t xml:space="preserve"> give notice to the Contractor accordingly.</w:t>
      </w:r>
    </w:p>
    <w:p w14:paraId="394CEFCC" w14:textId="77777777" w:rsidR="00EF007B" w:rsidRPr="009166B9" w:rsidRDefault="00EF007B" w:rsidP="009166B9">
      <w:pPr>
        <w:widowControl w:val="0"/>
        <w:tabs>
          <w:tab w:val="left" w:pos="9180"/>
          <w:tab w:val="left" w:pos="9360"/>
        </w:tabs>
        <w:autoSpaceDE w:val="0"/>
        <w:autoSpaceDN w:val="0"/>
        <w:spacing w:before="8" w:after="0" w:line="240" w:lineRule="auto"/>
        <w:ind w:left="1440" w:hanging="720"/>
        <w:jc w:val="both"/>
        <w:rPr>
          <w:rFonts w:ascii="Times New Roman" w:eastAsia="Times New Roman" w:hAnsi="Times New Roman" w:cs="Times New Roman"/>
          <w:bCs/>
          <w:sz w:val="24"/>
          <w:szCs w:val="24"/>
        </w:rPr>
      </w:pPr>
    </w:p>
    <w:p w14:paraId="57982D90" w14:textId="77777777" w:rsidR="00EF007B" w:rsidRPr="009166B9" w:rsidRDefault="00EF007B" w:rsidP="009166B9">
      <w:pPr>
        <w:widowControl w:val="0"/>
        <w:numPr>
          <w:ilvl w:val="2"/>
          <w:numId w:val="47"/>
        </w:numPr>
        <w:tabs>
          <w:tab w:val="left" w:pos="825"/>
          <w:tab w:val="left" w:pos="9180"/>
          <w:tab w:val="left" w:pos="9360"/>
        </w:tabs>
        <w:autoSpaceDE w:val="0"/>
        <w:autoSpaceDN w:val="0"/>
        <w:spacing w:before="1"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An Interim Payment Certiﬁcate shall not be withheld for any other reason, although:</w:t>
      </w:r>
    </w:p>
    <w:p w14:paraId="0418DFF5" w14:textId="77777777" w:rsidR="00EF007B" w:rsidRPr="009166B9" w:rsidRDefault="00EF007B" w:rsidP="009166B9">
      <w:pPr>
        <w:widowControl w:val="0"/>
        <w:numPr>
          <w:ilvl w:val="3"/>
          <w:numId w:val="47"/>
        </w:numPr>
        <w:tabs>
          <w:tab w:val="left" w:pos="1317"/>
          <w:tab w:val="left" w:pos="9180"/>
          <w:tab w:val="left" w:pos="9360"/>
        </w:tabs>
        <w:autoSpaceDE w:val="0"/>
        <w:autoSpaceDN w:val="0"/>
        <w:spacing w:before="47" w:after="0" w:line="230" w:lineRule="auto"/>
        <w:ind w:left="1440" w:right="305"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 anything supplied or work done by the Contractor is not per the Contract, the cost of rectiﬁcation or replacement may be withheld until rectiﬁcation or replacement has been completed; and/or</w:t>
      </w:r>
    </w:p>
    <w:p w14:paraId="49546A08" w14:textId="77777777" w:rsidR="00EF007B" w:rsidRPr="009166B9" w:rsidRDefault="00EF007B" w:rsidP="009166B9">
      <w:pPr>
        <w:widowControl w:val="0"/>
        <w:numPr>
          <w:ilvl w:val="3"/>
          <w:numId w:val="47"/>
        </w:numPr>
        <w:tabs>
          <w:tab w:val="left" w:pos="1317"/>
          <w:tab w:val="left" w:pos="9180"/>
          <w:tab w:val="left" w:pos="9360"/>
        </w:tabs>
        <w:autoSpaceDE w:val="0"/>
        <w:autoSpaceDN w:val="0"/>
        <w:spacing w:before="51" w:after="0" w:line="230" w:lineRule="auto"/>
        <w:ind w:left="1440" w:right="305"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 the Contractor was or is failing to perform any work or obligation per the Contract, and had been so notiﬁed by the Engineer, the value of this work or obligation may be withheld until the work or obligation has been performed.</w:t>
      </w:r>
    </w:p>
    <w:p w14:paraId="46749F4E" w14:textId="77777777" w:rsidR="00EF007B" w:rsidRPr="009166B9" w:rsidRDefault="00EF007B" w:rsidP="009166B9">
      <w:pPr>
        <w:widowControl w:val="0"/>
        <w:tabs>
          <w:tab w:val="left" w:pos="9180"/>
          <w:tab w:val="left" w:pos="9360"/>
        </w:tabs>
        <w:autoSpaceDE w:val="0"/>
        <w:autoSpaceDN w:val="0"/>
        <w:spacing w:before="10" w:after="0" w:line="240" w:lineRule="auto"/>
        <w:ind w:left="1440" w:hanging="720"/>
        <w:jc w:val="both"/>
        <w:rPr>
          <w:rFonts w:ascii="Times New Roman" w:eastAsia="Times New Roman" w:hAnsi="Times New Roman" w:cs="Times New Roman"/>
          <w:bCs/>
          <w:sz w:val="24"/>
          <w:szCs w:val="24"/>
        </w:rPr>
      </w:pPr>
    </w:p>
    <w:p w14:paraId="03104A7B" w14:textId="7ED6D745" w:rsidR="00EF007B" w:rsidRPr="009166B9" w:rsidRDefault="00235552" w:rsidP="009166B9">
      <w:pPr>
        <w:widowControl w:val="0"/>
        <w:tabs>
          <w:tab w:val="left" w:pos="9180"/>
          <w:tab w:val="left" w:pos="9360"/>
        </w:tabs>
        <w:autoSpaceDE w:val="0"/>
        <w:autoSpaceDN w:val="0"/>
        <w:spacing w:after="0" w:line="230" w:lineRule="auto"/>
        <w:ind w:left="1440" w:right="305" w:hanging="720"/>
        <w:jc w:val="both"/>
        <w:rPr>
          <w:rFonts w:ascii="Times New Roman" w:eastAsia="Times New Roman" w:hAnsi="Times New Roman" w:cs="Times New Roman"/>
          <w:bCs/>
          <w:sz w:val="24"/>
          <w:szCs w:val="24"/>
        </w:rPr>
      </w:pPr>
      <w:r>
        <w:rPr>
          <w:rFonts w:ascii="Times New Roman" w:eastAsia="Times New Roman" w:hAnsi="Times New Roman" w:cs="Times New Roman"/>
          <w:bCs/>
          <w:color w:val="231F20"/>
          <w:sz w:val="24"/>
          <w:szCs w:val="24"/>
        </w:rPr>
        <w:t>1</w:t>
      </w:r>
      <w:r w:rsidR="00EF007B" w:rsidRPr="009166B9">
        <w:rPr>
          <w:rFonts w:ascii="Times New Roman" w:eastAsia="Times New Roman" w:hAnsi="Times New Roman" w:cs="Times New Roman"/>
          <w:bCs/>
          <w:color w:val="231F20"/>
          <w:sz w:val="24"/>
          <w:szCs w:val="24"/>
        </w:rPr>
        <w:t xml:space="preserve">4.6.4 </w:t>
      </w:r>
      <w:r w:rsidR="00EF007B" w:rsidRPr="009166B9">
        <w:rPr>
          <w:rFonts w:ascii="Times New Roman" w:eastAsia="Times New Roman" w:hAnsi="Times New Roman" w:cs="Times New Roman"/>
          <w:bCs/>
          <w:color w:val="231F20"/>
          <w:sz w:val="24"/>
          <w:szCs w:val="24"/>
        </w:rPr>
        <w:tab/>
        <w:t xml:space="preserve">The </w:t>
      </w:r>
      <w:r w:rsidR="00DD0B86">
        <w:rPr>
          <w:rFonts w:ascii="Times New Roman" w:eastAsia="Times New Roman" w:hAnsi="Times New Roman" w:cs="Times New Roman"/>
          <w:bCs/>
          <w:color w:val="231F20"/>
          <w:sz w:val="24"/>
          <w:szCs w:val="24"/>
        </w:rPr>
        <w:t>Engineer</w:t>
      </w:r>
      <w:r w:rsidR="00EF007B" w:rsidRPr="009166B9">
        <w:rPr>
          <w:rFonts w:ascii="Times New Roman" w:eastAsia="Times New Roman" w:hAnsi="Times New Roman" w:cs="Times New Roman"/>
          <w:bCs/>
          <w:color w:val="231F20"/>
          <w:sz w:val="24"/>
          <w:szCs w:val="24"/>
        </w:rPr>
        <w:t xml:space="preserve"> may in any Payment Certiﬁcate make any correction or modiﬁcation that should properly be made to any previous Payment Certiﬁcate</w:t>
      </w:r>
      <w:r w:rsidR="00DD0B86">
        <w:rPr>
          <w:rFonts w:ascii="Times New Roman" w:eastAsia="Times New Roman" w:hAnsi="Times New Roman" w:cs="Times New Roman"/>
          <w:bCs/>
          <w:color w:val="231F20"/>
          <w:sz w:val="24"/>
          <w:szCs w:val="24"/>
        </w:rPr>
        <w:t xml:space="preserve"> and shall deduct advance payments made in accordance with the rates prescribed in the SCC</w:t>
      </w:r>
      <w:r w:rsidR="00EF007B" w:rsidRPr="009166B9">
        <w:rPr>
          <w:rFonts w:ascii="Times New Roman" w:eastAsia="Times New Roman" w:hAnsi="Times New Roman" w:cs="Times New Roman"/>
          <w:bCs/>
          <w:color w:val="231F20"/>
          <w:sz w:val="24"/>
          <w:szCs w:val="24"/>
        </w:rPr>
        <w:t xml:space="preserve">. A Payment Certiﬁcate shall not be deemed to indicate the </w:t>
      </w:r>
      <w:r w:rsidR="00DD0B86">
        <w:rPr>
          <w:rFonts w:ascii="Times New Roman" w:eastAsia="Times New Roman" w:hAnsi="Times New Roman" w:cs="Times New Roman"/>
          <w:bCs/>
          <w:color w:val="231F20"/>
          <w:sz w:val="24"/>
          <w:szCs w:val="24"/>
        </w:rPr>
        <w:t>Engineer’s</w:t>
      </w:r>
      <w:r w:rsidR="00EF007B" w:rsidRPr="009166B9">
        <w:rPr>
          <w:rFonts w:ascii="Times New Roman" w:eastAsia="Times New Roman" w:hAnsi="Times New Roman" w:cs="Times New Roman"/>
          <w:bCs/>
          <w:color w:val="231F20"/>
          <w:sz w:val="24"/>
          <w:szCs w:val="24"/>
        </w:rPr>
        <w:t xml:space="preserve"> acceptance, approval, consent, or satisfaction.</w:t>
      </w:r>
    </w:p>
    <w:p w14:paraId="6325B52E" w14:textId="77777777" w:rsidR="00EF007B" w:rsidRPr="009166B9" w:rsidRDefault="00EF007B" w:rsidP="009166B9">
      <w:pPr>
        <w:widowControl w:val="0"/>
        <w:numPr>
          <w:ilvl w:val="1"/>
          <w:numId w:val="13"/>
        </w:numPr>
        <w:tabs>
          <w:tab w:val="left" w:pos="816"/>
          <w:tab w:val="left" w:pos="818"/>
          <w:tab w:val="left" w:pos="9180"/>
          <w:tab w:val="left" w:pos="9360"/>
        </w:tabs>
        <w:autoSpaceDE w:val="0"/>
        <w:autoSpaceDN w:val="0"/>
        <w:spacing w:before="127" w:after="0" w:line="240" w:lineRule="auto"/>
        <w:ind w:left="1440" w:hanging="720"/>
        <w:jc w:val="both"/>
        <w:outlineLvl w:val="5"/>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Payment</w:t>
      </w:r>
    </w:p>
    <w:p w14:paraId="38A49A73" w14:textId="77777777" w:rsidR="00EF007B" w:rsidRPr="009166B9" w:rsidRDefault="00EF007B" w:rsidP="009166B9">
      <w:pPr>
        <w:widowControl w:val="0"/>
        <w:tabs>
          <w:tab w:val="left" w:pos="9180"/>
          <w:tab w:val="left" w:pos="9360"/>
        </w:tabs>
        <w:autoSpaceDE w:val="0"/>
        <w:autoSpaceDN w:val="0"/>
        <w:spacing w:before="4" w:after="0" w:line="240" w:lineRule="auto"/>
        <w:ind w:left="1440" w:hanging="720"/>
        <w:jc w:val="both"/>
        <w:rPr>
          <w:rFonts w:ascii="Times New Roman" w:eastAsia="Times New Roman" w:hAnsi="Times New Roman" w:cs="Times New Roman"/>
          <w:bCs/>
          <w:sz w:val="24"/>
          <w:szCs w:val="24"/>
        </w:rPr>
      </w:pPr>
    </w:p>
    <w:p w14:paraId="1DC60778" w14:textId="77777777" w:rsidR="00EF007B" w:rsidRPr="009166B9" w:rsidRDefault="00EF007B" w:rsidP="009166B9">
      <w:pPr>
        <w:widowControl w:val="0"/>
        <w:numPr>
          <w:ilvl w:val="2"/>
          <w:numId w:val="13"/>
        </w:numPr>
        <w:tabs>
          <w:tab w:val="left" w:pos="817"/>
          <w:tab w:val="left" w:pos="9180"/>
          <w:tab w:val="left" w:pos="9360"/>
        </w:tabs>
        <w:autoSpaceDE w:val="0"/>
        <w:autoSpaceDN w:val="0"/>
        <w:spacing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Procuring Entity shall pay the Contractor:</w:t>
      </w:r>
    </w:p>
    <w:p w14:paraId="51194A54" w14:textId="77777777" w:rsidR="00EF007B" w:rsidRPr="009166B9" w:rsidRDefault="00EF007B" w:rsidP="009166B9">
      <w:pPr>
        <w:widowControl w:val="0"/>
        <w:numPr>
          <w:ilvl w:val="3"/>
          <w:numId w:val="13"/>
        </w:numPr>
        <w:tabs>
          <w:tab w:val="left" w:pos="1309"/>
          <w:tab w:val="left" w:pos="9180"/>
          <w:tab w:val="left" w:pos="9360"/>
        </w:tabs>
        <w:autoSpaceDE w:val="0"/>
        <w:autoSpaceDN w:val="0"/>
        <w:spacing w:before="54"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advance payment shall be paid within 60 days after the signing of the contract by both parties or within 60 days after receiving the documents per Sub-Clause 4.2 [Performance Security] and Sub-Clause 14.2 [Advance Payment], whichever is later;</w:t>
      </w:r>
    </w:p>
    <w:p w14:paraId="52455A25" w14:textId="1983659C" w:rsidR="00EF007B" w:rsidRPr="009166B9" w:rsidRDefault="00EF007B" w:rsidP="009166B9">
      <w:pPr>
        <w:widowControl w:val="0"/>
        <w:numPr>
          <w:ilvl w:val="3"/>
          <w:numId w:val="13"/>
        </w:numPr>
        <w:tabs>
          <w:tab w:val="left" w:pos="1309"/>
          <w:tab w:val="left" w:pos="9180"/>
          <w:tab w:val="left" w:pos="9360"/>
        </w:tabs>
        <w:autoSpaceDE w:val="0"/>
        <w:autoSpaceDN w:val="0"/>
        <w:spacing w:before="3"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amount certiﬁed in each Interim Payment Certiﬁcate within 60 days after the </w:t>
      </w:r>
      <w:r w:rsidR="005955A8">
        <w:rPr>
          <w:rFonts w:ascii="Times New Roman" w:eastAsia="Times New Roman" w:hAnsi="Times New Roman" w:cs="Times New Roman"/>
          <w:bCs/>
          <w:color w:val="231F20"/>
          <w:sz w:val="24"/>
          <w:szCs w:val="24"/>
        </w:rPr>
        <w:t>Engineer</w:t>
      </w:r>
      <w:r w:rsidRPr="009166B9">
        <w:rPr>
          <w:rFonts w:ascii="Times New Roman" w:eastAsia="Times New Roman" w:hAnsi="Times New Roman" w:cs="Times New Roman"/>
          <w:bCs/>
          <w:color w:val="231F20"/>
          <w:sz w:val="24"/>
          <w:szCs w:val="24"/>
        </w:rPr>
        <w:t xml:space="preserve"> Issues Interim Payment Certiﬁcate; and</w:t>
      </w:r>
    </w:p>
    <w:p w14:paraId="49A03148" w14:textId="404785D1" w:rsidR="00EF007B" w:rsidRPr="009166B9" w:rsidRDefault="00EF007B" w:rsidP="009166B9">
      <w:pPr>
        <w:widowControl w:val="0"/>
        <w:numPr>
          <w:ilvl w:val="3"/>
          <w:numId w:val="13"/>
        </w:numPr>
        <w:tabs>
          <w:tab w:val="left" w:pos="1309"/>
          <w:tab w:val="left" w:pos="9180"/>
          <w:tab w:val="left" w:pos="9360"/>
        </w:tabs>
        <w:autoSpaceDE w:val="0"/>
        <w:autoSpaceDN w:val="0"/>
        <w:spacing w:before="1"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amount certiﬁed in the Final Payment Certiﬁcate within 60 days after the Procuring Entity Issues Interim Payment Certiﬁcate; or after determination of any disputed amount shown in the Final Statement per Sub-Clause 16.2 [Termination</w:t>
      </w:r>
      <w:r w:rsidR="00DD0B86">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by Contractor].</w:t>
      </w:r>
    </w:p>
    <w:p w14:paraId="218F69F4" w14:textId="77777777" w:rsidR="00EF007B" w:rsidRPr="009166B9" w:rsidRDefault="00EF007B" w:rsidP="009166B9">
      <w:pPr>
        <w:widowControl w:val="0"/>
        <w:tabs>
          <w:tab w:val="left" w:pos="9180"/>
          <w:tab w:val="left" w:pos="9360"/>
        </w:tabs>
        <w:autoSpaceDE w:val="0"/>
        <w:autoSpaceDN w:val="0"/>
        <w:spacing w:before="5" w:after="0" w:line="240" w:lineRule="auto"/>
        <w:ind w:left="1440" w:hanging="720"/>
        <w:jc w:val="both"/>
        <w:rPr>
          <w:rFonts w:ascii="Times New Roman" w:eastAsia="Times New Roman" w:hAnsi="Times New Roman" w:cs="Times New Roman"/>
          <w:bCs/>
          <w:sz w:val="24"/>
          <w:szCs w:val="24"/>
        </w:rPr>
      </w:pPr>
    </w:p>
    <w:p w14:paraId="15E08478" w14:textId="77777777" w:rsidR="00EF007B" w:rsidRPr="009166B9" w:rsidRDefault="00EF007B" w:rsidP="009166B9">
      <w:pPr>
        <w:widowControl w:val="0"/>
        <w:numPr>
          <w:ilvl w:val="2"/>
          <w:numId w:val="13"/>
        </w:numPr>
        <w:tabs>
          <w:tab w:val="left" w:pos="817"/>
          <w:tab w:val="left" w:pos="9180"/>
          <w:tab w:val="left" w:pos="9360"/>
        </w:tabs>
        <w:autoSpaceDE w:val="0"/>
        <w:autoSpaceDN w:val="0"/>
        <w:spacing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Payment of the amount due in each currency shall be made into the bank account, nominated by the Contractor, in the payment country speciﬁed in the Contract.</w:t>
      </w:r>
    </w:p>
    <w:p w14:paraId="6146A65D" w14:textId="77777777" w:rsidR="00EF007B" w:rsidRPr="009166B9" w:rsidRDefault="00EF007B" w:rsidP="009166B9">
      <w:pPr>
        <w:widowControl w:val="0"/>
        <w:numPr>
          <w:ilvl w:val="1"/>
          <w:numId w:val="13"/>
        </w:numPr>
        <w:tabs>
          <w:tab w:val="left" w:pos="816"/>
          <w:tab w:val="left" w:pos="817"/>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Delayed Payment</w:t>
      </w:r>
    </w:p>
    <w:p w14:paraId="6E693585" w14:textId="77777777" w:rsidR="00EF007B" w:rsidRPr="009166B9" w:rsidRDefault="00EF007B" w:rsidP="009166B9">
      <w:pPr>
        <w:widowControl w:val="0"/>
        <w:tabs>
          <w:tab w:val="left" w:pos="9180"/>
          <w:tab w:val="left" w:pos="9360"/>
        </w:tabs>
        <w:autoSpaceDE w:val="0"/>
        <w:autoSpaceDN w:val="0"/>
        <w:spacing w:before="1" w:after="0" w:line="240" w:lineRule="auto"/>
        <w:ind w:left="1440" w:hanging="720"/>
        <w:jc w:val="both"/>
        <w:rPr>
          <w:rFonts w:ascii="Times New Roman" w:eastAsia="Times New Roman" w:hAnsi="Times New Roman" w:cs="Times New Roman"/>
          <w:bCs/>
          <w:sz w:val="24"/>
          <w:szCs w:val="24"/>
        </w:rPr>
      </w:pPr>
    </w:p>
    <w:p w14:paraId="55371332" w14:textId="77777777" w:rsidR="00EF007B" w:rsidRPr="009166B9" w:rsidRDefault="00EF007B" w:rsidP="009166B9">
      <w:pPr>
        <w:widowControl w:val="0"/>
        <w:numPr>
          <w:ilvl w:val="2"/>
          <w:numId w:val="13"/>
        </w:numPr>
        <w:tabs>
          <w:tab w:val="left" w:pos="817"/>
          <w:tab w:val="left" w:pos="9180"/>
          <w:tab w:val="left" w:pos="9360"/>
        </w:tabs>
        <w:autoSpaceDE w:val="0"/>
        <w:autoSpaceDN w:val="0"/>
        <w:spacing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the Contractor does not receive payment per Sub-Clause 14.7 [Payment], the Contractor shall be entitled to receive ﬁnancing charges (simple interest) monthly on the amount unpaid during the period of </w:t>
      </w:r>
      <w:r w:rsidRPr="009166B9">
        <w:rPr>
          <w:rFonts w:ascii="Times New Roman" w:eastAsia="Times New Roman" w:hAnsi="Times New Roman" w:cs="Times New Roman"/>
          <w:bCs/>
          <w:color w:val="231F20"/>
          <w:spacing w:val="-3"/>
          <w:sz w:val="24"/>
          <w:szCs w:val="24"/>
        </w:rPr>
        <w:t xml:space="preserve">delay. </w:t>
      </w:r>
      <w:r w:rsidRPr="009166B9">
        <w:rPr>
          <w:rFonts w:ascii="Times New Roman" w:eastAsia="Times New Roman" w:hAnsi="Times New Roman" w:cs="Times New Roman"/>
          <w:bCs/>
          <w:color w:val="231F20"/>
          <w:sz w:val="24"/>
          <w:szCs w:val="24"/>
        </w:rPr>
        <w:t>This period shall be deemed to commence on the date for payment speciﬁed in Sub-Clause 14.7 [Payment], irrespective (in the case of its sub-paragraph (b) of the date on which any Interim Payment Certiﬁcate is issued.</w:t>
      </w:r>
    </w:p>
    <w:p w14:paraId="3CE843F3" w14:textId="77777777" w:rsidR="00EF007B" w:rsidRPr="009166B9" w:rsidRDefault="00EF007B" w:rsidP="009166B9">
      <w:pPr>
        <w:widowControl w:val="0"/>
        <w:tabs>
          <w:tab w:val="left" w:pos="9180"/>
          <w:tab w:val="left" w:pos="9360"/>
        </w:tabs>
        <w:autoSpaceDE w:val="0"/>
        <w:autoSpaceDN w:val="0"/>
        <w:spacing w:before="6" w:after="0" w:line="240" w:lineRule="auto"/>
        <w:ind w:left="1440" w:hanging="720"/>
        <w:jc w:val="both"/>
        <w:rPr>
          <w:rFonts w:ascii="Times New Roman" w:eastAsia="Times New Roman" w:hAnsi="Times New Roman" w:cs="Times New Roman"/>
          <w:bCs/>
          <w:sz w:val="24"/>
          <w:szCs w:val="24"/>
        </w:rPr>
      </w:pPr>
    </w:p>
    <w:p w14:paraId="35839280" w14:textId="77777777" w:rsidR="00EF007B" w:rsidRPr="009166B9" w:rsidRDefault="00EF007B" w:rsidP="009166B9">
      <w:pPr>
        <w:widowControl w:val="0"/>
        <w:numPr>
          <w:ilvl w:val="2"/>
          <w:numId w:val="13"/>
        </w:numPr>
        <w:tabs>
          <w:tab w:val="left" w:pos="817"/>
          <w:tab w:val="left" w:pos="9180"/>
          <w:tab w:val="left" w:pos="9360"/>
        </w:tabs>
        <w:autoSpaceDE w:val="0"/>
        <w:autoSpaceDN w:val="0"/>
        <w:spacing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These ﬁnancing charges shall be calculated at the annual rate of three percentage points above the mean rate of the Nigerian Treasury of the currency of payment, or if not available, the interbank offered rate, and shall be paid in such currency.</w:t>
      </w:r>
    </w:p>
    <w:p w14:paraId="13980E72" w14:textId="77777777" w:rsidR="00EF007B" w:rsidRPr="009166B9" w:rsidRDefault="00EF007B" w:rsidP="009166B9">
      <w:pPr>
        <w:widowControl w:val="0"/>
        <w:tabs>
          <w:tab w:val="left" w:pos="9180"/>
          <w:tab w:val="left" w:pos="9360"/>
        </w:tabs>
        <w:autoSpaceDE w:val="0"/>
        <w:autoSpaceDN w:val="0"/>
        <w:spacing w:before="4" w:after="0" w:line="240" w:lineRule="auto"/>
        <w:ind w:left="1440" w:hanging="720"/>
        <w:jc w:val="both"/>
        <w:rPr>
          <w:rFonts w:ascii="Times New Roman" w:eastAsia="Times New Roman" w:hAnsi="Times New Roman" w:cs="Times New Roman"/>
          <w:bCs/>
          <w:sz w:val="24"/>
          <w:szCs w:val="24"/>
        </w:rPr>
      </w:pPr>
    </w:p>
    <w:p w14:paraId="4B6EEC00" w14:textId="77777777" w:rsidR="00EF007B" w:rsidRPr="009166B9" w:rsidRDefault="00EF007B" w:rsidP="009166B9">
      <w:pPr>
        <w:widowControl w:val="0"/>
        <w:numPr>
          <w:ilvl w:val="2"/>
          <w:numId w:val="13"/>
        </w:numPr>
        <w:tabs>
          <w:tab w:val="left" w:pos="817"/>
          <w:tab w:val="left" w:pos="9180"/>
          <w:tab w:val="left" w:pos="9360"/>
        </w:tabs>
        <w:autoSpaceDE w:val="0"/>
        <w:autoSpaceDN w:val="0"/>
        <w:spacing w:before="1"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be entitled to this payment without formal notice and certiﬁcation, and without prejudice to any other right or </w:t>
      </w:r>
      <w:r w:rsidRPr="009166B9">
        <w:rPr>
          <w:rFonts w:ascii="Times New Roman" w:eastAsia="Times New Roman" w:hAnsi="Times New Roman" w:cs="Times New Roman"/>
          <w:bCs/>
          <w:color w:val="231F20"/>
          <w:spacing w:val="-3"/>
          <w:sz w:val="24"/>
          <w:szCs w:val="24"/>
        </w:rPr>
        <w:t>remedy.</w:t>
      </w:r>
    </w:p>
    <w:p w14:paraId="7960ABDD" w14:textId="77777777" w:rsidR="00EF007B" w:rsidRPr="009166B9" w:rsidRDefault="00EF007B" w:rsidP="009166B9">
      <w:pPr>
        <w:widowControl w:val="0"/>
        <w:numPr>
          <w:ilvl w:val="1"/>
          <w:numId w:val="13"/>
        </w:numPr>
        <w:tabs>
          <w:tab w:val="left" w:pos="816"/>
          <w:tab w:val="left" w:pos="817"/>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Payment of Retention Money</w:t>
      </w:r>
    </w:p>
    <w:p w14:paraId="0CAE44C2" w14:textId="77777777" w:rsidR="00EF007B" w:rsidRPr="009166B9" w:rsidRDefault="00EF007B" w:rsidP="009166B9">
      <w:pPr>
        <w:widowControl w:val="0"/>
        <w:tabs>
          <w:tab w:val="left" w:pos="9180"/>
          <w:tab w:val="left" w:pos="9360"/>
        </w:tabs>
        <w:autoSpaceDE w:val="0"/>
        <w:autoSpaceDN w:val="0"/>
        <w:spacing w:after="0" w:line="240" w:lineRule="auto"/>
        <w:ind w:left="1440" w:hanging="720"/>
        <w:jc w:val="both"/>
        <w:rPr>
          <w:rFonts w:ascii="Times New Roman" w:eastAsia="Times New Roman" w:hAnsi="Times New Roman" w:cs="Times New Roman"/>
          <w:bCs/>
          <w:sz w:val="24"/>
          <w:szCs w:val="24"/>
        </w:rPr>
      </w:pPr>
    </w:p>
    <w:p w14:paraId="1490898A" w14:textId="7346F4A9" w:rsidR="00EF007B" w:rsidRPr="009166B9" w:rsidRDefault="00EF007B" w:rsidP="009166B9">
      <w:pPr>
        <w:widowControl w:val="0"/>
        <w:numPr>
          <w:ilvl w:val="2"/>
          <w:numId w:val="13"/>
        </w:numPr>
        <w:tabs>
          <w:tab w:val="left" w:pos="817"/>
          <w:tab w:val="left" w:pos="9180"/>
          <w:tab w:val="left" w:pos="9360"/>
        </w:tabs>
        <w:autoSpaceDE w:val="0"/>
        <w:autoSpaceDN w:val="0"/>
        <w:spacing w:before="1"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When the Taking-Over Certiﬁcate has been issued for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 xml:space="preserve">the ﬁrst half of the Retention Money shall be certiﬁed by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for</w:t>
      </w:r>
      <w:proofErr w:type="gramEnd"/>
      <w:r w:rsidRPr="009166B9">
        <w:rPr>
          <w:rFonts w:ascii="Times New Roman" w:eastAsia="Times New Roman" w:hAnsi="Times New Roman" w:cs="Times New Roman"/>
          <w:bCs/>
          <w:color w:val="231F20"/>
          <w:sz w:val="24"/>
          <w:szCs w:val="24"/>
        </w:rPr>
        <w:t xml:space="preserve"> payment to the Contractor. If a Taking-Over Certiﬁcate is issued for a Section or part of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a proportion of the Retention Money shall be certiﬁed and paid. This proportion shall be half (50%) of the proportion calculated by dividing the estimated contract value of the Section or part, by the estimated ﬁnal Contract Price.</w:t>
      </w:r>
    </w:p>
    <w:p w14:paraId="07F93C6B" w14:textId="77777777" w:rsidR="00EF007B" w:rsidRPr="009166B9" w:rsidRDefault="00EF007B" w:rsidP="009166B9">
      <w:pPr>
        <w:widowControl w:val="0"/>
        <w:tabs>
          <w:tab w:val="left" w:pos="9180"/>
          <w:tab w:val="left" w:pos="9360"/>
        </w:tabs>
        <w:autoSpaceDE w:val="0"/>
        <w:autoSpaceDN w:val="0"/>
        <w:spacing w:before="6" w:after="0" w:line="240" w:lineRule="auto"/>
        <w:ind w:left="1440" w:hanging="720"/>
        <w:jc w:val="both"/>
        <w:rPr>
          <w:rFonts w:ascii="Times New Roman" w:eastAsia="Times New Roman" w:hAnsi="Times New Roman" w:cs="Times New Roman"/>
          <w:bCs/>
          <w:sz w:val="24"/>
          <w:szCs w:val="24"/>
        </w:rPr>
      </w:pPr>
    </w:p>
    <w:p w14:paraId="7F8F7AB5" w14:textId="18BFDFD1" w:rsidR="00EF007B" w:rsidRPr="009166B9" w:rsidRDefault="00EF007B" w:rsidP="009166B9">
      <w:pPr>
        <w:widowControl w:val="0"/>
        <w:numPr>
          <w:ilvl w:val="2"/>
          <w:numId w:val="13"/>
        </w:numPr>
        <w:tabs>
          <w:tab w:val="left" w:pos="817"/>
          <w:tab w:val="left" w:pos="9180"/>
          <w:tab w:val="left" w:pos="9360"/>
        </w:tabs>
        <w:autoSpaceDE w:val="0"/>
        <w:autoSpaceDN w:val="0"/>
        <w:spacing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Promptly after the latest of the expiry dates of the Defects Liability Periods, the outstanding balance of the Retention Money shall be certiﬁed by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for</w:t>
      </w:r>
      <w:proofErr w:type="gramEnd"/>
      <w:r w:rsidRPr="009166B9">
        <w:rPr>
          <w:rFonts w:ascii="Times New Roman" w:eastAsia="Times New Roman" w:hAnsi="Times New Roman" w:cs="Times New Roman"/>
          <w:bCs/>
          <w:color w:val="231F20"/>
          <w:sz w:val="24"/>
          <w:szCs w:val="24"/>
        </w:rPr>
        <w:t xml:space="preserve"> payment to the Contractor. If a Taking-Over Certiﬁcate was issued for a Section, a proportion of the second half of the Retention Money shall be certiﬁed and paid promptly after the expiry date of the Defects Notiﬁcation Period for the Section. This proportion shall be half (50%) of the proportion calculated by dividing the estimated contract value of the Section by the estimated ﬁnal Contract Price.</w:t>
      </w:r>
    </w:p>
    <w:p w14:paraId="3E63678B" w14:textId="77777777" w:rsidR="00EF007B" w:rsidRPr="009166B9" w:rsidRDefault="00EF007B" w:rsidP="009166B9">
      <w:pPr>
        <w:widowControl w:val="0"/>
        <w:tabs>
          <w:tab w:val="left" w:pos="9180"/>
          <w:tab w:val="left" w:pos="9360"/>
        </w:tabs>
        <w:autoSpaceDE w:val="0"/>
        <w:autoSpaceDN w:val="0"/>
        <w:spacing w:before="6" w:after="0" w:line="240" w:lineRule="auto"/>
        <w:ind w:left="1440" w:hanging="720"/>
        <w:jc w:val="both"/>
        <w:rPr>
          <w:rFonts w:ascii="Times New Roman" w:eastAsia="Times New Roman" w:hAnsi="Times New Roman" w:cs="Times New Roman"/>
          <w:bCs/>
          <w:sz w:val="24"/>
          <w:szCs w:val="24"/>
        </w:rPr>
      </w:pPr>
    </w:p>
    <w:p w14:paraId="068807A8" w14:textId="7D9F20DE" w:rsidR="00EF007B" w:rsidRPr="009166B9" w:rsidRDefault="00EF007B" w:rsidP="009166B9">
      <w:pPr>
        <w:widowControl w:val="0"/>
        <w:numPr>
          <w:ilvl w:val="2"/>
          <w:numId w:val="13"/>
        </w:numPr>
        <w:tabs>
          <w:tab w:val="left" w:pos="816"/>
          <w:tab w:val="left" w:pos="9180"/>
          <w:tab w:val="left" w:pos="9360"/>
        </w:tabs>
        <w:autoSpaceDE w:val="0"/>
        <w:autoSpaceDN w:val="0"/>
        <w:spacing w:before="1"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However, if any work remains to be executed under Clause </w:t>
      </w:r>
      <w:r w:rsidRPr="009166B9">
        <w:rPr>
          <w:rFonts w:ascii="Times New Roman" w:eastAsia="Times New Roman" w:hAnsi="Times New Roman" w:cs="Times New Roman"/>
          <w:bCs/>
          <w:color w:val="231F20"/>
          <w:spacing w:val="-5"/>
          <w:sz w:val="24"/>
          <w:szCs w:val="24"/>
        </w:rPr>
        <w:t xml:space="preserve">11 </w:t>
      </w:r>
      <w:r w:rsidRPr="009166B9">
        <w:rPr>
          <w:rFonts w:ascii="Times New Roman" w:eastAsia="Times New Roman" w:hAnsi="Times New Roman" w:cs="Times New Roman"/>
          <w:bCs/>
          <w:color w:val="231F20"/>
          <w:sz w:val="24"/>
          <w:szCs w:val="24"/>
        </w:rPr>
        <w:t xml:space="preserve">[Defects Liability],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shall</w:t>
      </w:r>
      <w:proofErr w:type="gramEnd"/>
      <w:r w:rsidRPr="009166B9">
        <w:rPr>
          <w:rFonts w:ascii="Times New Roman" w:eastAsia="Times New Roman" w:hAnsi="Times New Roman" w:cs="Times New Roman"/>
          <w:bCs/>
          <w:color w:val="231F20"/>
          <w:sz w:val="24"/>
          <w:szCs w:val="24"/>
        </w:rPr>
        <w:t xml:space="preserve"> be entitled to withhold certiﬁcation of the estimated cost of this work until it has been executed.</w:t>
      </w:r>
    </w:p>
    <w:p w14:paraId="2B9A6870" w14:textId="77777777" w:rsidR="00EF007B" w:rsidRPr="009166B9" w:rsidRDefault="00EF007B" w:rsidP="009166B9">
      <w:pPr>
        <w:widowControl w:val="0"/>
        <w:tabs>
          <w:tab w:val="left" w:pos="9180"/>
          <w:tab w:val="left" w:pos="9360"/>
        </w:tabs>
        <w:autoSpaceDE w:val="0"/>
        <w:autoSpaceDN w:val="0"/>
        <w:spacing w:before="3" w:after="0" w:line="240" w:lineRule="auto"/>
        <w:ind w:left="1440" w:hanging="720"/>
        <w:jc w:val="both"/>
        <w:rPr>
          <w:rFonts w:ascii="Times New Roman" w:eastAsia="Times New Roman" w:hAnsi="Times New Roman" w:cs="Times New Roman"/>
          <w:bCs/>
          <w:sz w:val="24"/>
          <w:szCs w:val="24"/>
        </w:rPr>
      </w:pPr>
    </w:p>
    <w:p w14:paraId="5DA55133" w14:textId="77777777" w:rsidR="00EF007B" w:rsidRPr="009166B9" w:rsidRDefault="00EF007B" w:rsidP="009166B9">
      <w:pPr>
        <w:widowControl w:val="0"/>
        <w:numPr>
          <w:ilvl w:val="2"/>
          <w:numId w:val="13"/>
        </w:numPr>
        <w:tabs>
          <w:tab w:val="left" w:pos="816"/>
          <w:tab w:val="left" w:pos="9180"/>
          <w:tab w:val="left" w:pos="9360"/>
        </w:tabs>
        <w:autoSpaceDE w:val="0"/>
        <w:autoSpaceDN w:val="0"/>
        <w:spacing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When calculating these proportions, no account shall be taken of any adjustments under Sub-Clause 13.7 [Adjustments for Changes in Legislation] and Sub-Clause13.8 [Adjustments for Changes in Cost].</w:t>
      </w:r>
    </w:p>
    <w:p w14:paraId="2A28FA6E" w14:textId="77777777" w:rsidR="00EF007B" w:rsidRPr="009166B9" w:rsidRDefault="00EF007B" w:rsidP="009166B9">
      <w:pPr>
        <w:widowControl w:val="0"/>
        <w:numPr>
          <w:ilvl w:val="2"/>
          <w:numId w:val="13"/>
        </w:numPr>
        <w:tabs>
          <w:tab w:val="left" w:pos="816"/>
          <w:tab w:val="left" w:pos="9180"/>
          <w:tab w:val="left" w:pos="9360"/>
        </w:tabs>
        <w:autoSpaceDE w:val="0"/>
        <w:autoSpaceDN w:val="0"/>
        <w:spacing w:before="246"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Unless otherwise stated in the Special Conditions, when the Taking-Over Certiﬁcate has been issued for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and the ﬁrst half of the Retention Money has been certiﬁed for payment by the Engineer, the Contractor shall be entitled to substitute a Retention Money Security guarantee, in the form annexed to the Special Conditions or in another form approved by the Procuring Entity and issued by a reputable bank or ﬁnancial institution selected by the Contractor, for the second half of the Retention </w:t>
      </w:r>
      <w:r w:rsidRPr="009166B9">
        <w:rPr>
          <w:rFonts w:ascii="Times New Roman" w:eastAsia="Times New Roman" w:hAnsi="Times New Roman" w:cs="Times New Roman"/>
          <w:bCs/>
          <w:color w:val="231F20"/>
          <w:spacing w:val="-3"/>
          <w:sz w:val="24"/>
          <w:szCs w:val="24"/>
        </w:rPr>
        <w:t>Money.</w:t>
      </w:r>
    </w:p>
    <w:p w14:paraId="1E403D32" w14:textId="77777777" w:rsidR="00EF007B" w:rsidRPr="009166B9" w:rsidRDefault="00EF007B" w:rsidP="009166B9">
      <w:pPr>
        <w:widowControl w:val="0"/>
        <w:numPr>
          <w:ilvl w:val="2"/>
          <w:numId w:val="13"/>
        </w:numPr>
        <w:tabs>
          <w:tab w:val="left" w:pos="908"/>
          <w:tab w:val="left" w:pos="9180"/>
          <w:tab w:val="left" w:pos="9360"/>
        </w:tabs>
        <w:autoSpaceDE w:val="0"/>
        <w:autoSpaceDN w:val="0"/>
        <w:spacing w:before="256"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Procuring Entity shall return the Retention Money Security guarantee to the Contractor within 14 days after receiving a copy of the Completion Certiﬁcate.</w:t>
      </w:r>
    </w:p>
    <w:p w14:paraId="21786D1D" w14:textId="77777777" w:rsidR="00EF007B" w:rsidRPr="009166B9" w:rsidRDefault="00EF007B" w:rsidP="009166B9">
      <w:pPr>
        <w:widowControl w:val="0"/>
        <w:numPr>
          <w:ilvl w:val="1"/>
          <w:numId w:val="13"/>
        </w:numPr>
        <w:tabs>
          <w:tab w:val="left" w:pos="906"/>
          <w:tab w:val="left" w:pos="907"/>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Statement at Completion</w:t>
      </w:r>
    </w:p>
    <w:p w14:paraId="23FEA760" w14:textId="77777777" w:rsidR="00EF007B" w:rsidRPr="009166B9" w:rsidRDefault="00EF007B" w:rsidP="009166B9">
      <w:pPr>
        <w:widowControl w:val="0"/>
        <w:tabs>
          <w:tab w:val="left" w:pos="9180"/>
          <w:tab w:val="left" w:pos="9360"/>
        </w:tabs>
        <w:autoSpaceDE w:val="0"/>
        <w:autoSpaceDN w:val="0"/>
        <w:spacing w:before="1" w:after="0" w:line="240" w:lineRule="auto"/>
        <w:ind w:left="1440" w:hanging="720"/>
        <w:jc w:val="both"/>
        <w:rPr>
          <w:rFonts w:ascii="Times New Roman" w:eastAsia="Times New Roman" w:hAnsi="Times New Roman" w:cs="Times New Roman"/>
          <w:bCs/>
          <w:sz w:val="24"/>
          <w:szCs w:val="24"/>
        </w:rPr>
      </w:pPr>
    </w:p>
    <w:p w14:paraId="7B67C1AF" w14:textId="533A4CAC" w:rsidR="00EF007B" w:rsidRPr="009166B9" w:rsidRDefault="00EF007B" w:rsidP="009166B9">
      <w:pPr>
        <w:widowControl w:val="0"/>
        <w:numPr>
          <w:ilvl w:val="2"/>
          <w:numId w:val="13"/>
        </w:numPr>
        <w:tabs>
          <w:tab w:val="left" w:pos="907"/>
          <w:tab w:val="left" w:pos="9180"/>
          <w:tab w:val="left" w:pos="9360"/>
        </w:tabs>
        <w:autoSpaceDE w:val="0"/>
        <w:autoSpaceDN w:val="0"/>
        <w:spacing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Within 84 days after receiving the Taking-Over Certiﬁcate for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 xml:space="preserve">the Contractor shall submit to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three</w:t>
      </w:r>
      <w:proofErr w:type="gramEnd"/>
      <w:r w:rsidRPr="009166B9">
        <w:rPr>
          <w:rFonts w:ascii="Times New Roman" w:eastAsia="Times New Roman" w:hAnsi="Times New Roman" w:cs="Times New Roman"/>
          <w:bCs/>
          <w:color w:val="231F20"/>
          <w:sz w:val="24"/>
          <w:szCs w:val="24"/>
        </w:rPr>
        <w:t xml:space="preserve"> copies of a Statement at completion with supporting documents, per Sub- Clause 14.3 [Application for Interim Payment Certiﬁcates], showing:</w:t>
      </w:r>
    </w:p>
    <w:p w14:paraId="567E5AC9" w14:textId="77777777" w:rsidR="00EF007B" w:rsidRPr="009166B9" w:rsidRDefault="00EF007B" w:rsidP="009166B9">
      <w:pPr>
        <w:widowControl w:val="0"/>
        <w:numPr>
          <w:ilvl w:val="4"/>
          <w:numId w:val="101"/>
        </w:numPr>
        <w:tabs>
          <w:tab w:val="left" w:pos="1308"/>
          <w:tab w:val="left" w:pos="1309"/>
          <w:tab w:val="left" w:pos="9180"/>
          <w:tab w:val="left" w:pos="9360"/>
        </w:tabs>
        <w:autoSpaceDE w:val="0"/>
        <w:autoSpaceDN w:val="0"/>
        <w:spacing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value of all work done per the Contract up to the date stated in the Taking-Over Certiﬁcate for the </w:t>
      </w:r>
      <w:r w:rsidRPr="009166B9">
        <w:rPr>
          <w:rFonts w:ascii="Times New Roman" w:eastAsia="Times New Roman" w:hAnsi="Times New Roman" w:cs="Times New Roman"/>
          <w:bCs/>
          <w:color w:val="231F20"/>
          <w:spacing w:val="-3"/>
          <w:sz w:val="24"/>
          <w:szCs w:val="24"/>
        </w:rPr>
        <w:t>Works,</w:t>
      </w:r>
    </w:p>
    <w:p w14:paraId="486DAB28" w14:textId="77777777" w:rsidR="00EF007B" w:rsidRPr="009166B9" w:rsidRDefault="00EF007B" w:rsidP="009166B9">
      <w:pPr>
        <w:widowControl w:val="0"/>
        <w:numPr>
          <w:ilvl w:val="4"/>
          <w:numId w:val="101"/>
        </w:numPr>
        <w:tabs>
          <w:tab w:val="left" w:pos="1307"/>
          <w:tab w:val="left" w:pos="1309"/>
          <w:tab w:val="left" w:pos="9180"/>
          <w:tab w:val="left" w:pos="9360"/>
        </w:tabs>
        <w:autoSpaceDE w:val="0"/>
        <w:autoSpaceDN w:val="0"/>
        <w:spacing w:after="0" w:line="242"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any further sums which the Contractor considers to be due, and</w:t>
      </w:r>
    </w:p>
    <w:p w14:paraId="324C0B14" w14:textId="77777777" w:rsidR="00EF007B" w:rsidRPr="009166B9" w:rsidRDefault="00EF007B" w:rsidP="009166B9">
      <w:pPr>
        <w:widowControl w:val="0"/>
        <w:numPr>
          <w:ilvl w:val="4"/>
          <w:numId w:val="101"/>
        </w:numPr>
        <w:tabs>
          <w:tab w:val="left" w:pos="1307"/>
          <w:tab w:val="left" w:pos="1309"/>
          <w:tab w:val="left" w:pos="9180"/>
          <w:tab w:val="left" w:pos="9360"/>
        </w:tabs>
        <w:autoSpaceDE w:val="0"/>
        <w:autoSpaceDN w:val="0"/>
        <w:spacing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an estimate of any other amounts which the Contractor considers will become due to him under the Contract. Estimated amounts shall be shown separately in this Statement at completion.</w:t>
      </w:r>
    </w:p>
    <w:p w14:paraId="2A51C72C" w14:textId="77777777" w:rsidR="00EF007B" w:rsidRPr="009166B9" w:rsidRDefault="00EF007B" w:rsidP="009166B9">
      <w:pPr>
        <w:widowControl w:val="0"/>
        <w:tabs>
          <w:tab w:val="left" w:pos="9180"/>
          <w:tab w:val="left" w:pos="9360"/>
        </w:tabs>
        <w:autoSpaceDE w:val="0"/>
        <w:autoSpaceDN w:val="0"/>
        <w:spacing w:before="6" w:after="0" w:line="240" w:lineRule="auto"/>
        <w:ind w:left="1440" w:hanging="720"/>
        <w:jc w:val="both"/>
        <w:rPr>
          <w:rFonts w:ascii="Times New Roman" w:eastAsia="Times New Roman" w:hAnsi="Times New Roman" w:cs="Times New Roman"/>
          <w:bCs/>
          <w:sz w:val="24"/>
          <w:szCs w:val="24"/>
        </w:rPr>
      </w:pPr>
    </w:p>
    <w:p w14:paraId="1E52B2B6" w14:textId="31B065EF" w:rsidR="00EF007B" w:rsidRPr="009166B9" w:rsidRDefault="00EF007B" w:rsidP="009166B9">
      <w:pPr>
        <w:widowControl w:val="0"/>
        <w:numPr>
          <w:ilvl w:val="2"/>
          <w:numId w:val="13"/>
        </w:numPr>
        <w:tabs>
          <w:tab w:val="left" w:pos="907"/>
          <w:tab w:val="left" w:pos="9180"/>
          <w:tab w:val="left" w:pos="9360"/>
        </w:tabs>
        <w:autoSpaceDE w:val="0"/>
        <w:autoSpaceDN w:val="0"/>
        <w:spacing w:before="1"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w:t>
      </w:r>
      <w:r w:rsidR="00DD0B86">
        <w:rPr>
          <w:rFonts w:ascii="Times New Roman" w:eastAsia="Times New Roman" w:hAnsi="Times New Roman" w:cs="Times New Roman"/>
          <w:bCs/>
          <w:color w:val="231F20"/>
          <w:sz w:val="24"/>
          <w:szCs w:val="24"/>
        </w:rPr>
        <w:t>Engineer</w:t>
      </w:r>
      <w:r w:rsidRPr="009166B9">
        <w:rPr>
          <w:rFonts w:ascii="Times New Roman" w:eastAsia="Times New Roman" w:hAnsi="Times New Roman" w:cs="Times New Roman"/>
          <w:bCs/>
          <w:color w:val="231F20"/>
          <w:sz w:val="24"/>
          <w:szCs w:val="24"/>
        </w:rPr>
        <w:t xml:space="preserve"> shall then certify per Sub-Clause 14.6 [Issue of Interim Payment Certiﬁcates].</w:t>
      </w:r>
    </w:p>
    <w:p w14:paraId="659EADC8" w14:textId="77777777" w:rsidR="00EF007B" w:rsidRPr="009166B9" w:rsidRDefault="00EF007B" w:rsidP="009166B9">
      <w:pPr>
        <w:widowControl w:val="0"/>
        <w:numPr>
          <w:ilvl w:val="1"/>
          <w:numId w:val="13"/>
        </w:numPr>
        <w:tabs>
          <w:tab w:val="left" w:pos="906"/>
          <w:tab w:val="left" w:pos="907"/>
          <w:tab w:val="left" w:pos="9180"/>
          <w:tab w:val="left" w:pos="9360"/>
        </w:tabs>
        <w:autoSpaceDE w:val="0"/>
        <w:autoSpaceDN w:val="0"/>
        <w:spacing w:before="234" w:after="0" w:line="240" w:lineRule="auto"/>
        <w:ind w:left="1440" w:hanging="720"/>
        <w:jc w:val="both"/>
        <w:outlineLvl w:val="5"/>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Application for Final Payment Certiﬁcate</w:t>
      </w:r>
    </w:p>
    <w:p w14:paraId="137DBE4E" w14:textId="77777777" w:rsidR="00EF007B" w:rsidRPr="009166B9" w:rsidRDefault="00EF007B" w:rsidP="009166B9">
      <w:pPr>
        <w:widowControl w:val="0"/>
        <w:tabs>
          <w:tab w:val="left" w:pos="9180"/>
          <w:tab w:val="left" w:pos="9360"/>
        </w:tabs>
        <w:autoSpaceDE w:val="0"/>
        <w:autoSpaceDN w:val="0"/>
        <w:spacing w:before="1" w:after="0" w:line="240" w:lineRule="auto"/>
        <w:ind w:left="1440" w:hanging="720"/>
        <w:jc w:val="both"/>
        <w:rPr>
          <w:rFonts w:ascii="Times New Roman" w:eastAsia="Times New Roman" w:hAnsi="Times New Roman" w:cs="Times New Roman"/>
          <w:bCs/>
          <w:sz w:val="24"/>
          <w:szCs w:val="24"/>
        </w:rPr>
      </w:pPr>
    </w:p>
    <w:p w14:paraId="59FA7859" w14:textId="77777777" w:rsidR="00EF007B" w:rsidRPr="009166B9" w:rsidRDefault="00EF007B" w:rsidP="009166B9">
      <w:pPr>
        <w:widowControl w:val="0"/>
        <w:numPr>
          <w:ilvl w:val="2"/>
          <w:numId w:val="13"/>
        </w:numPr>
        <w:tabs>
          <w:tab w:val="left" w:pos="907"/>
          <w:tab w:val="left" w:pos="9180"/>
          <w:tab w:val="left" w:pos="9360"/>
        </w:tabs>
        <w:autoSpaceDE w:val="0"/>
        <w:autoSpaceDN w:val="0"/>
        <w:spacing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Within 60 days after receiving the Completion Certiﬁcate, the Contractor shall submit, to the Engineer, six copies of a draft ﬁnal statement with supporting documents showing in detail in a form approved by the Engineer:</w:t>
      </w:r>
    </w:p>
    <w:p w14:paraId="78E7C924" w14:textId="77777777" w:rsidR="00EF007B" w:rsidRPr="009166B9" w:rsidRDefault="00EF007B" w:rsidP="009166B9">
      <w:pPr>
        <w:widowControl w:val="0"/>
        <w:numPr>
          <w:ilvl w:val="3"/>
          <w:numId w:val="13"/>
        </w:numPr>
        <w:tabs>
          <w:tab w:val="left" w:pos="1307"/>
          <w:tab w:val="left" w:pos="1308"/>
          <w:tab w:val="left" w:pos="9180"/>
          <w:tab w:val="left" w:pos="9360"/>
        </w:tabs>
        <w:autoSpaceDE w:val="0"/>
        <w:autoSpaceDN w:val="0"/>
        <w:spacing w:before="49" w:after="0" w:line="248"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value of all work done per the Contract, and</w:t>
      </w:r>
    </w:p>
    <w:p w14:paraId="6F1C6FF9" w14:textId="77777777" w:rsidR="00EF007B" w:rsidRPr="009166B9" w:rsidRDefault="00EF007B" w:rsidP="009166B9">
      <w:pPr>
        <w:widowControl w:val="0"/>
        <w:numPr>
          <w:ilvl w:val="3"/>
          <w:numId w:val="13"/>
        </w:numPr>
        <w:tabs>
          <w:tab w:val="left" w:pos="1307"/>
          <w:tab w:val="left" w:pos="1308"/>
          <w:tab w:val="left" w:pos="9180"/>
          <w:tab w:val="left" w:pos="9360"/>
        </w:tabs>
        <w:autoSpaceDE w:val="0"/>
        <w:autoSpaceDN w:val="0"/>
        <w:spacing w:after="0" w:line="248"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Any further sums which the Contractor considers to be due to him under the Contractor otherwise.</w:t>
      </w:r>
    </w:p>
    <w:p w14:paraId="31009413" w14:textId="77777777" w:rsidR="00EF007B" w:rsidRPr="009166B9" w:rsidRDefault="00EF007B" w:rsidP="009166B9">
      <w:pPr>
        <w:widowControl w:val="0"/>
        <w:tabs>
          <w:tab w:val="left" w:pos="9180"/>
          <w:tab w:val="left" w:pos="9360"/>
        </w:tabs>
        <w:autoSpaceDE w:val="0"/>
        <w:autoSpaceDN w:val="0"/>
        <w:spacing w:before="1" w:after="0" w:line="240" w:lineRule="auto"/>
        <w:ind w:left="1440" w:hanging="720"/>
        <w:jc w:val="both"/>
        <w:rPr>
          <w:rFonts w:ascii="Times New Roman" w:eastAsia="Times New Roman" w:hAnsi="Times New Roman" w:cs="Times New Roman"/>
          <w:bCs/>
          <w:sz w:val="24"/>
          <w:szCs w:val="24"/>
        </w:rPr>
      </w:pPr>
    </w:p>
    <w:p w14:paraId="7E3D770A" w14:textId="4B3EA843" w:rsidR="00EF007B" w:rsidRPr="009166B9" w:rsidRDefault="00EF007B" w:rsidP="009166B9">
      <w:pPr>
        <w:widowControl w:val="0"/>
        <w:numPr>
          <w:ilvl w:val="2"/>
          <w:numId w:val="13"/>
        </w:numPr>
        <w:tabs>
          <w:tab w:val="left" w:pos="907"/>
          <w:tab w:val="left" w:pos="9180"/>
          <w:tab w:val="left" w:pos="9360"/>
        </w:tabs>
        <w:autoSpaceDE w:val="0"/>
        <w:autoSpaceDN w:val="0"/>
        <w:spacing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the </w:t>
      </w:r>
      <w:r w:rsidR="00DD0B86">
        <w:rPr>
          <w:rFonts w:ascii="Times New Roman" w:eastAsia="Times New Roman" w:hAnsi="Times New Roman" w:cs="Times New Roman"/>
          <w:bCs/>
          <w:color w:val="231F20"/>
          <w:sz w:val="24"/>
          <w:szCs w:val="24"/>
        </w:rPr>
        <w:t>Engineer</w:t>
      </w:r>
      <w:r w:rsidRPr="009166B9">
        <w:rPr>
          <w:rFonts w:ascii="Times New Roman" w:eastAsia="Times New Roman" w:hAnsi="Times New Roman" w:cs="Times New Roman"/>
          <w:bCs/>
          <w:color w:val="231F20"/>
          <w:sz w:val="24"/>
          <w:szCs w:val="24"/>
        </w:rPr>
        <w:t xml:space="preserve"> disagrees with or cannot verify any part of the draft ﬁnal statement, the Contractor shall submit such further information as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may</w:t>
      </w:r>
      <w:proofErr w:type="gramEnd"/>
      <w:r w:rsidRPr="009166B9">
        <w:rPr>
          <w:rFonts w:ascii="Times New Roman" w:eastAsia="Times New Roman" w:hAnsi="Times New Roman" w:cs="Times New Roman"/>
          <w:bCs/>
          <w:color w:val="231F20"/>
          <w:sz w:val="24"/>
          <w:szCs w:val="24"/>
        </w:rPr>
        <w:t xml:space="preserve"> reasonably require within 30 days from receipt of said draft and shall make such changes in the draft as may be agreed between them. The Contractor shall then prepare and submit to the </w:t>
      </w:r>
      <w:r w:rsidR="00DD0B86">
        <w:rPr>
          <w:rFonts w:ascii="Times New Roman" w:eastAsia="Times New Roman" w:hAnsi="Times New Roman" w:cs="Times New Roman"/>
          <w:bCs/>
          <w:color w:val="231F20"/>
          <w:sz w:val="24"/>
          <w:szCs w:val="24"/>
        </w:rPr>
        <w:t>Engineer</w:t>
      </w:r>
      <w:r w:rsidRPr="009166B9">
        <w:rPr>
          <w:rFonts w:ascii="Times New Roman" w:eastAsia="Times New Roman" w:hAnsi="Times New Roman" w:cs="Times New Roman"/>
          <w:bCs/>
          <w:color w:val="231F20"/>
          <w:sz w:val="24"/>
          <w:szCs w:val="24"/>
        </w:rPr>
        <w:t xml:space="preserve"> the ﬁnal statement as agreed. This agreed statement is referred to in these Conditions as the “Final Statement”.</w:t>
      </w:r>
    </w:p>
    <w:p w14:paraId="170CA82E" w14:textId="77777777" w:rsidR="00EF007B" w:rsidRPr="009166B9" w:rsidRDefault="00EF007B" w:rsidP="009166B9">
      <w:pPr>
        <w:widowControl w:val="0"/>
        <w:tabs>
          <w:tab w:val="left" w:pos="9180"/>
          <w:tab w:val="left" w:pos="9360"/>
        </w:tabs>
        <w:autoSpaceDE w:val="0"/>
        <w:autoSpaceDN w:val="0"/>
        <w:spacing w:before="6" w:after="0" w:line="240" w:lineRule="auto"/>
        <w:ind w:left="1440" w:hanging="720"/>
        <w:jc w:val="both"/>
        <w:rPr>
          <w:rFonts w:ascii="Times New Roman" w:eastAsia="Times New Roman" w:hAnsi="Times New Roman" w:cs="Times New Roman"/>
          <w:bCs/>
          <w:sz w:val="24"/>
          <w:szCs w:val="24"/>
        </w:rPr>
      </w:pPr>
    </w:p>
    <w:p w14:paraId="5B9CB5C4" w14:textId="32ED1DA1" w:rsidR="00EF007B" w:rsidRPr="009166B9" w:rsidRDefault="00EF007B" w:rsidP="009166B9">
      <w:pPr>
        <w:widowControl w:val="0"/>
        <w:numPr>
          <w:ilvl w:val="2"/>
          <w:numId w:val="13"/>
        </w:numPr>
        <w:tabs>
          <w:tab w:val="left" w:pos="907"/>
          <w:tab w:val="left" w:pos="9180"/>
          <w:tab w:val="left" w:pos="9360"/>
        </w:tabs>
        <w:autoSpaceDE w:val="0"/>
        <w:autoSpaceDN w:val="0"/>
        <w:spacing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However, if, following discussions between the </w:t>
      </w:r>
      <w:r w:rsidR="00DD0B86">
        <w:rPr>
          <w:rFonts w:ascii="Times New Roman" w:eastAsia="Times New Roman" w:hAnsi="Times New Roman" w:cs="Times New Roman"/>
          <w:bCs/>
          <w:color w:val="231F20"/>
          <w:sz w:val="24"/>
          <w:szCs w:val="24"/>
        </w:rPr>
        <w:t>Engineer</w:t>
      </w:r>
      <w:r w:rsidRPr="009166B9">
        <w:rPr>
          <w:rFonts w:ascii="Times New Roman" w:eastAsia="Times New Roman" w:hAnsi="Times New Roman" w:cs="Times New Roman"/>
          <w:bCs/>
          <w:color w:val="231F20"/>
          <w:sz w:val="24"/>
          <w:szCs w:val="24"/>
        </w:rPr>
        <w:t xml:space="preserve"> and the Contractor and any changes to the draft ﬁnal statement which are agreed upon, it becomes evident that a dispute exists, the </w:t>
      </w:r>
      <w:r w:rsidR="00DD0B86">
        <w:rPr>
          <w:rFonts w:ascii="Times New Roman" w:eastAsia="Times New Roman" w:hAnsi="Times New Roman" w:cs="Times New Roman"/>
          <w:bCs/>
          <w:color w:val="231F20"/>
          <w:sz w:val="24"/>
          <w:szCs w:val="24"/>
        </w:rPr>
        <w:t>Engineer</w:t>
      </w:r>
      <w:r w:rsidRPr="009166B9">
        <w:rPr>
          <w:rFonts w:ascii="Times New Roman" w:eastAsia="Times New Roman" w:hAnsi="Times New Roman" w:cs="Times New Roman"/>
          <w:bCs/>
          <w:color w:val="231F20"/>
          <w:sz w:val="24"/>
          <w:szCs w:val="24"/>
        </w:rPr>
        <w:t xml:space="preserve"> shall deliver to the Procuring Entity (with a copy to the Contractor) an Interim Payment Certiﬁcate for the agreed parts of the draft ﬁnal statement. Thereafter, if the dispute is ﬁnally resolved under Sub-Clause 20.4 or Sub-Clause 20.5 [Amicable Settlement], the Contractor shall then prepare and submit to the Procuring Entity (with a copy to the Engineer) a Final Statement.</w:t>
      </w:r>
    </w:p>
    <w:p w14:paraId="25F5FDDE" w14:textId="77777777" w:rsidR="00EF007B" w:rsidRPr="009166B9" w:rsidRDefault="00EF007B" w:rsidP="009166B9">
      <w:pPr>
        <w:widowControl w:val="0"/>
        <w:numPr>
          <w:ilvl w:val="1"/>
          <w:numId w:val="13"/>
        </w:numPr>
        <w:tabs>
          <w:tab w:val="left" w:pos="905"/>
          <w:tab w:val="left" w:pos="907"/>
          <w:tab w:val="left" w:pos="9180"/>
          <w:tab w:val="left" w:pos="9360"/>
        </w:tabs>
        <w:autoSpaceDE w:val="0"/>
        <w:autoSpaceDN w:val="0"/>
        <w:spacing w:before="241" w:after="0" w:line="240" w:lineRule="auto"/>
        <w:ind w:left="1440" w:hanging="720"/>
        <w:jc w:val="both"/>
        <w:outlineLvl w:val="5"/>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Discharge</w:t>
      </w:r>
    </w:p>
    <w:p w14:paraId="6918E312" w14:textId="77777777" w:rsidR="00EF007B" w:rsidRPr="009166B9" w:rsidRDefault="00EF007B" w:rsidP="009166B9">
      <w:pPr>
        <w:widowControl w:val="0"/>
        <w:tabs>
          <w:tab w:val="left" w:pos="9180"/>
          <w:tab w:val="left" w:pos="9360"/>
        </w:tabs>
        <w:autoSpaceDE w:val="0"/>
        <w:autoSpaceDN w:val="0"/>
        <w:spacing w:before="242"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When submitting the Final Statement, the Contractor shall submit a discharge which conﬁrms that the total of the Final Statement represents full and ﬁnal settlement of all monies due to the Contractor under or in connection with the Contract. This discharge may state that it becomes effective when the Contractor has received the Performance Security and the outstanding balance of this total, in which event the discharge shall be effective on such date.</w:t>
      </w:r>
    </w:p>
    <w:p w14:paraId="7ACC16EE" w14:textId="77777777" w:rsidR="00EF007B" w:rsidRPr="009166B9" w:rsidRDefault="00EF007B" w:rsidP="009166B9">
      <w:pPr>
        <w:widowControl w:val="0"/>
        <w:numPr>
          <w:ilvl w:val="1"/>
          <w:numId w:val="13"/>
        </w:numPr>
        <w:tabs>
          <w:tab w:val="left" w:pos="905"/>
          <w:tab w:val="left" w:pos="906"/>
          <w:tab w:val="left" w:pos="9180"/>
          <w:tab w:val="left" w:pos="9360"/>
        </w:tabs>
        <w:autoSpaceDE w:val="0"/>
        <w:autoSpaceDN w:val="0"/>
        <w:spacing w:before="240" w:after="0" w:line="240" w:lineRule="auto"/>
        <w:ind w:left="1440" w:hanging="720"/>
        <w:jc w:val="both"/>
        <w:outlineLvl w:val="5"/>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Issue of Final Payment Certiﬁcate</w:t>
      </w:r>
    </w:p>
    <w:p w14:paraId="0298B029" w14:textId="77777777" w:rsidR="00EF007B" w:rsidRPr="009166B9" w:rsidRDefault="00EF007B" w:rsidP="009166B9">
      <w:pPr>
        <w:widowControl w:val="0"/>
        <w:tabs>
          <w:tab w:val="left" w:pos="9180"/>
          <w:tab w:val="left" w:pos="9360"/>
        </w:tabs>
        <w:autoSpaceDE w:val="0"/>
        <w:autoSpaceDN w:val="0"/>
        <w:spacing w:before="3" w:after="0" w:line="240" w:lineRule="auto"/>
        <w:ind w:left="1440" w:hanging="720"/>
        <w:jc w:val="both"/>
        <w:rPr>
          <w:rFonts w:ascii="Times New Roman" w:eastAsia="Times New Roman" w:hAnsi="Times New Roman" w:cs="Times New Roman"/>
          <w:bCs/>
          <w:sz w:val="24"/>
          <w:szCs w:val="24"/>
        </w:rPr>
      </w:pPr>
    </w:p>
    <w:p w14:paraId="36AAC693" w14:textId="089899D1" w:rsidR="00EF007B" w:rsidRPr="009166B9" w:rsidRDefault="00EF007B" w:rsidP="009166B9">
      <w:pPr>
        <w:widowControl w:val="0"/>
        <w:numPr>
          <w:ilvl w:val="2"/>
          <w:numId w:val="13"/>
        </w:numPr>
        <w:tabs>
          <w:tab w:val="left" w:pos="906"/>
          <w:tab w:val="left" w:pos="9180"/>
          <w:tab w:val="left" w:pos="9360"/>
        </w:tabs>
        <w:autoSpaceDE w:val="0"/>
        <w:autoSpaceDN w:val="0"/>
        <w:spacing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Within 30 days after receiving the Final Statement and discharge per Sub-Clause 14.11 [Application for Final Payment Certiﬁcate] and Sub-Clause 14.12 [Discharge],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shall</w:t>
      </w:r>
      <w:proofErr w:type="gramEnd"/>
      <w:r w:rsidRPr="009166B9">
        <w:rPr>
          <w:rFonts w:ascii="Times New Roman" w:eastAsia="Times New Roman" w:hAnsi="Times New Roman" w:cs="Times New Roman"/>
          <w:bCs/>
          <w:color w:val="231F20"/>
          <w:sz w:val="24"/>
          <w:szCs w:val="24"/>
        </w:rPr>
        <w:t xml:space="preserve"> deliver, to the Procuring Entity and to the Contractor, the Final Payment Certiﬁcate which shall state:</w:t>
      </w:r>
    </w:p>
    <w:p w14:paraId="5090B94A" w14:textId="77777777" w:rsidR="00EF007B" w:rsidRPr="009166B9" w:rsidRDefault="00EF007B" w:rsidP="009166B9">
      <w:pPr>
        <w:widowControl w:val="0"/>
        <w:numPr>
          <w:ilvl w:val="3"/>
          <w:numId w:val="13"/>
        </w:numPr>
        <w:tabs>
          <w:tab w:val="left" w:pos="1310"/>
          <w:tab w:val="left" w:pos="1311"/>
          <w:tab w:val="left" w:pos="9180"/>
          <w:tab w:val="left" w:pos="9360"/>
        </w:tabs>
        <w:autoSpaceDE w:val="0"/>
        <w:autoSpaceDN w:val="0"/>
        <w:spacing w:before="49" w:after="0" w:line="248"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amount which he fairly determines is ﬁnally due, and</w:t>
      </w:r>
    </w:p>
    <w:p w14:paraId="5B212C17" w14:textId="77777777" w:rsidR="00EF007B" w:rsidRPr="009166B9" w:rsidRDefault="00EF007B" w:rsidP="009166B9">
      <w:pPr>
        <w:widowControl w:val="0"/>
        <w:numPr>
          <w:ilvl w:val="3"/>
          <w:numId w:val="13"/>
        </w:numPr>
        <w:tabs>
          <w:tab w:val="left" w:pos="1311"/>
          <w:tab w:val="left" w:pos="9180"/>
          <w:tab w:val="left" w:pos="9360"/>
        </w:tabs>
        <w:autoSpaceDE w:val="0"/>
        <w:autoSpaceDN w:val="0"/>
        <w:spacing w:before="4"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After giving credit to the Procuring Entity for all amounts previously paid by the Procuring Entity and for all sums to which the Procuring Entity is entitled, the balance (if any) due from the Procuring Entity to the Contractor or from the Contractor to the Procuring </w:t>
      </w:r>
      <w:r w:rsidRPr="009166B9">
        <w:rPr>
          <w:rFonts w:ascii="Times New Roman" w:eastAsia="Times New Roman" w:hAnsi="Times New Roman" w:cs="Times New Roman"/>
          <w:bCs/>
          <w:color w:val="231F20"/>
          <w:spacing w:val="-3"/>
          <w:sz w:val="24"/>
          <w:szCs w:val="24"/>
        </w:rPr>
        <w:t xml:space="preserve">Entity, </w:t>
      </w:r>
      <w:r w:rsidRPr="009166B9">
        <w:rPr>
          <w:rFonts w:ascii="Times New Roman" w:eastAsia="Times New Roman" w:hAnsi="Times New Roman" w:cs="Times New Roman"/>
          <w:bCs/>
          <w:color w:val="231F20"/>
          <w:sz w:val="24"/>
          <w:szCs w:val="24"/>
        </w:rPr>
        <w:t>as the case may be.</w:t>
      </w:r>
    </w:p>
    <w:p w14:paraId="22A550E3" w14:textId="77777777" w:rsidR="00EF007B" w:rsidRPr="009166B9" w:rsidRDefault="00EF007B" w:rsidP="009166B9">
      <w:pPr>
        <w:widowControl w:val="0"/>
        <w:tabs>
          <w:tab w:val="left" w:pos="9180"/>
          <w:tab w:val="left" w:pos="9360"/>
        </w:tabs>
        <w:autoSpaceDE w:val="0"/>
        <w:autoSpaceDN w:val="0"/>
        <w:spacing w:before="4" w:after="0" w:line="240" w:lineRule="auto"/>
        <w:ind w:left="1440" w:hanging="720"/>
        <w:jc w:val="both"/>
        <w:rPr>
          <w:rFonts w:ascii="Times New Roman" w:eastAsia="Times New Roman" w:hAnsi="Times New Roman" w:cs="Times New Roman"/>
          <w:bCs/>
          <w:sz w:val="24"/>
          <w:szCs w:val="24"/>
        </w:rPr>
      </w:pPr>
    </w:p>
    <w:p w14:paraId="3B1CE8D6" w14:textId="4BE70BD0" w:rsidR="00EF007B" w:rsidRPr="009166B9" w:rsidRDefault="00EF007B" w:rsidP="009166B9">
      <w:pPr>
        <w:widowControl w:val="0"/>
        <w:numPr>
          <w:ilvl w:val="2"/>
          <w:numId w:val="13"/>
        </w:numPr>
        <w:tabs>
          <w:tab w:val="left" w:pos="861"/>
          <w:tab w:val="left" w:pos="9180"/>
          <w:tab w:val="left" w:pos="9360"/>
        </w:tabs>
        <w:autoSpaceDE w:val="0"/>
        <w:autoSpaceDN w:val="0"/>
        <w:spacing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the Contractor has not applied for a Final Payment Certiﬁcate per Sub-Clause 14.11 [Application for Final Payment Certiﬁcate] and Sub-Clause 14.12 [Discharge],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shall</w:t>
      </w:r>
      <w:proofErr w:type="gramEnd"/>
      <w:r w:rsidRPr="009166B9">
        <w:rPr>
          <w:rFonts w:ascii="Times New Roman" w:eastAsia="Times New Roman" w:hAnsi="Times New Roman" w:cs="Times New Roman"/>
          <w:bCs/>
          <w:color w:val="231F20"/>
          <w:sz w:val="24"/>
          <w:szCs w:val="24"/>
        </w:rPr>
        <w:t xml:space="preserve"> request the Contractor to do so. If the Contractor fails to submit an application within 30 days,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shall</w:t>
      </w:r>
      <w:proofErr w:type="gramEnd"/>
      <w:r w:rsidRPr="009166B9">
        <w:rPr>
          <w:rFonts w:ascii="Times New Roman" w:eastAsia="Times New Roman" w:hAnsi="Times New Roman" w:cs="Times New Roman"/>
          <w:bCs/>
          <w:color w:val="231F20"/>
          <w:sz w:val="24"/>
          <w:szCs w:val="24"/>
        </w:rPr>
        <w:t xml:space="preserve"> issue the Final Payment Certiﬁcate for such amount as he fairly determines to be due.</w:t>
      </w:r>
    </w:p>
    <w:p w14:paraId="5F1D2172" w14:textId="77777777" w:rsidR="00EF007B" w:rsidRPr="009166B9" w:rsidRDefault="00EF007B" w:rsidP="009166B9">
      <w:pPr>
        <w:widowControl w:val="0"/>
        <w:tabs>
          <w:tab w:val="left" w:pos="861"/>
          <w:tab w:val="left" w:pos="9180"/>
          <w:tab w:val="left" w:pos="9360"/>
        </w:tabs>
        <w:autoSpaceDE w:val="0"/>
        <w:autoSpaceDN w:val="0"/>
        <w:spacing w:after="0" w:line="230" w:lineRule="auto"/>
        <w:ind w:left="1440" w:right="310" w:hanging="720"/>
        <w:jc w:val="both"/>
        <w:rPr>
          <w:rFonts w:ascii="Times New Roman" w:eastAsia="Times New Roman" w:hAnsi="Times New Roman" w:cs="Times New Roman"/>
          <w:bCs/>
          <w:sz w:val="24"/>
          <w:szCs w:val="24"/>
        </w:rPr>
      </w:pPr>
    </w:p>
    <w:p w14:paraId="7B990C18" w14:textId="77777777" w:rsidR="00EF007B" w:rsidRPr="009166B9" w:rsidRDefault="00EF007B" w:rsidP="009166B9">
      <w:pPr>
        <w:widowControl w:val="0"/>
        <w:numPr>
          <w:ilvl w:val="1"/>
          <w:numId w:val="13"/>
        </w:numPr>
        <w:tabs>
          <w:tab w:val="left" w:pos="862"/>
          <w:tab w:val="left" w:pos="863"/>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Cessation of Procuring Entity's Liability</w:t>
      </w:r>
    </w:p>
    <w:p w14:paraId="3971F453" w14:textId="77777777" w:rsidR="00EF007B" w:rsidRPr="009166B9" w:rsidRDefault="00EF007B" w:rsidP="009166B9">
      <w:pPr>
        <w:widowControl w:val="0"/>
        <w:tabs>
          <w:tab w:val="left" w:pos="9180"/>
          <w:tab w:val="left" w:pos="9360"/>
        </w:tabs>
        <w:autoSpaceDE w:val="0"/>
        <w:autoSpaceDN w:val="0"/>
        <w:spacing w:after="0" w:line="240" w:lineRule="auto"/>
        <w:ind w:left="1440" w:hanging="720"/>
        <w:jc w:val="both"/>
        <w:rPr>
          <w:rFonts w:ascii="Times New Roman" w:eastAsia="Times New Roman" w:hAnsi="Times New Roman" w:cs="Times New Roman"/>
          <w:bCs/>
          <w:sz w:val="24"/>
          <w:szCs w:val="24"/>
        </w:rPr>
      </w:pPr>
    </w:p>
    <w:p w14:paraId="63B6D484" w14:textId="77777777" w:rsidR="00EF007B" w:rsidRPr="009166B9" w:rsidRDefault="00EF007B" w:rsidP="009166B9">
      <w:pPr>
        <w:widowControl w:val="0"/>
        <w:numPr>
          <w:ilvl w:val="2"/>
          <w:numId w:val="13"/>
        </w:numPr>
        <w:tabs>
          <w:tab w:val="left" w:pos="863"/>
          <w:tab w:val="left" w:pos="9180"/>
          <w:tab w:val="left" w:pos="9360"/>
        </w:tabs>
        <w:autoSpaceDE w:val="0"/>
        <w:autoSpaceDN w:val="0"/>
        <w:spacing w:before="1" w:after="0" w:line="230" w:lineRule="auto"/>
        <w:ind w:left="1440" w:right="30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Procuring Entity shall not be liable to the Contractor for any matter or thing under or in connection with the Contract or execution of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except to the extent that the Contractor shall have included an amount expressly for it:</w:t>
      </w:r>
    </w:p>
    <w:p w14:paraId="7803A6EA" w14:textId="77777777" w:rsidR="00EF007B" w:rsidRPr="009166B9" w:rsidRDefault="00EF007B" w:rsidP="009166B9">
      <w:pPr>
        <w:widowControl w:val="0"/>
        <w:numPr>
          <w:ilvl w:val="3"/>
          <w:numId w:val="13"/>
        </w:numPr>
        <w:tabs>
          <w:tab w:val="left" w:pos="1308"/>
          <w:tab w:val="left" w:pos="1309"/>
          <w:tab w:val="left" w:pos="9180"/>
          <w:tab w:val="left" w:pos="9360"/>
        </w:tabs>
        <w:autoSpaceDE w:val="0"/>
        <w:autoSpaceDN w:val="0"/>
        <w:spacing w:before="49" w:after="0" w:line="248"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in the Final Statement and also,</w:t>
      </w:r>
    </w:p>
    <w:p w14:paraId="3F274C7A" w14:textId="77777777" w:rsidR="00EF007B" w:rsidRPr="009166B9" w:rsidRDefault="00EF007B" w:rsidP="009166B9">
      <w:pPr>
        <w:widowControl w:val="0"/>
        <w:numPr>
          <w:ilvl w:val="3"/>
          <w:numId w:val="13"/>
        </w:numPr>
        <w:tabs>
          <w:tab w:val="left" w:pos="1308"/>
          <w:tab w:val="left" w:pos="1309"/>
          <w:tab w:val="left" w:pos="9180"/>
          <w:tab w:val="left" w:pos="9360"/>
        </w:tabs>
        <w:autoSpaceDE w:val="0"/>
        <w:autoSpaceDN w:val="0"/>
        <w:spacing w:before="3" w:after="0" w:line="230" w:lineRule="auto"/>
        <w:ind w:left="1440" w:right="30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(except for matters or things arising after the issue of the Taking-Over Certiﬁcate for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in the Statement at completion described in Sub-Clause 14.10 [Statement at Completion].</w:t>
      </w:r>
    </w:p>
    <w:p w14:paraId="61ADCCB2" w14:textId="77777777" w:rsidR="00EF007B" w:rsidRPr="009166B9" w:rsidRDefault="00EF007B" w:rsidP="009166B9">
      <w:pPr>
        <w:widowControl w:val="0"/>
        <w:tabs>
          <w:tab w:val="left" w:pos="9180"/>
          <w:tab w:val="left" w:pos="9360"/>
        </w:tabs>
        <w:autoSpaceDE w:val="0"/>
        <w:autoSpaceDN w:val="0"/>
        <w:spacing w:before="4" w:after="0" w:line="240" w:lineRule="auto"/>
        <w:ind w:left="1440" w:hanging="720"/>
        <w:jc w:val="both"/>
        <w:rPr>
          <w:rFonts w:ascii="Times New Roman" w:eastAsia="Times New Roman" w:hAnsi="Times New Roman" w:cs="Times New Roman"/>
          <w:bCs/>
          <w:sz w:val="24"/>
          <w:szCs w:val="24"/>
        </w:rPr>
      </w:pPr>
    </w:p>
    <w:p w14:paraId="6392A37A" w14:textId="77777777" w:rsidR="00EF007B" w:rsidRPr="009166B9" w:rsidRDefault="00EF007B" w:rsidP="009166B9">
      <w:pPr>
        <w:widowControl w:val="0"/>
        <w:numPr>
          <w:ilvl w:val="2"/>
          <w:numId w:val="13"/>
        </w:numPr>
        <w:tabs>
          <w:tab w:val="left" w:pos="863"/>
          <w:tab w:val="left" w:pos="9180"/>
          <w:tab w:val="left" w:pos="9360"/>
        </w:tabs>
        <w:autoSpaceDE w:val="0"/>
        <w:autoSpaceDN w:val="0"/>
        <w:spacing w:after="0" w:line="230" w:lineRule="auto"/>
        <w:ind w:left="1440" w:right="30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However, this Sub-Clause shall not limit the Procuring Entity's liability under his indemniﬁcation obligations, or the Procuring Entity's liability in any case of fraud, deliberate default, or reckless misconduct by the Procuring </w:t>
      </w:r>
      <w:r w:rsidRPr="009166B9">
        <w:rPr>
          <w:rFonts w:ascii="Times New Roman" w:eastAsia="Times New Roman" w:hAnsi="Times New Roman" w:cs="Times New Roman"/>
          <w:bCs/>
          <w:color w:val="231F20"/>
          <w:spacing w:val="-3"/>
          <w:sz w:val="24"/>
          <w:szCs w:val="24"/>
        </w:rPr>
        <w:t>Entity.</w:t>
      </w:r>
    </w:p>
    <w:p w14:paraId="0B965EDB" w14:textId="77777777" w:rsidR="00EF007B" w:rsidRPr="009166B9" w:rsidRDefault="00EF007B" w:rsidP="009166B9">
      <w:pPr>
        <w:widowControl w:val="0"/>
        <w:tabs>
          <w:tab w:val="left" w:pos="9180"/>
          <w:tab w:val="left" w:pos="9360"/>
        </w:tabs>
        <w:autoSpaceDE w:val="0"/>
        <w:autoSpaceDN w:val="0"/>
        <w:spacing w:before="1" w:after="0" w:line="240" w:lineRule="auto"/>
        <w:ind w:left="1440" w:hanging="720"/>
        <w:jc w:val="both"/>
        <w:rPr>
          <w:rFonts w:ascii="Times New Roman" w:eastAsia="Times New Roman" w:hAnsi="Times New Roman" w:cs="Times New Roman"/>
          <w:bCs/>
          <w:sz w:val="24"/>
          <w:szCs w:val="24"/>
        </w:rPr>
      </w:pPr>
    </w:p>
    <w:p w14:paraId="22C1C1BD" w14:textId="77777777" w:rsidR="00EF007B" w:rsidRPr="009166B9" w:rsidRDefault="00EF007B" w:rsidP="009166B9">
      <w:pPr>
        <w:widowControl w:val="0"/>
        <w:numPr>
          <w:ilvl w:val="1"/>
          <w:numId w:val="13"/>
        </w:numPr>
        <w:tabs>
          <w:tab w:val="left" w:pos="862"/>
          <w:tab w:val="left" w:pos="863"/>
          <w:tab w:val="left" w:pos="9180"/>
          <w:tab w:val="left" w:pos="9360"/>
        </w:tabs>
        <w:autoSpaceDE w:val="0"/>
        <w:autoSpaceDN w:val="0"/>
        <w:spacing w:after="0" w:line="240" w:lineRule="auto"/>
        <w:ind w:left="1440" w:hanging="720"/>
        <w:jc w:val="both"/>
        <w:outlineLvl w:val="5"/>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Currencies of Payment</w:t>
      </w:r>
    </w:p>
    <w:p w14:paraId="7E3242C1" w14:textId="77777777" w:rsidR="00EF007B" w:rsidRPr="009166B9" w:rsidRDefault="00EF007B" w:rsidP="009166B9">
      <w:pPr>
        <w:widowControl w:val="0"/>
        <w:tabs>
          <w:tab w:val="left" w:pos="9180"/>
          <w:tab w:val="left" w:pos="9360"/>
        </w:tabs>
        <w:autoSpaceDE w:val="0"/>
        <w:autoSpaceDN w:val="0"/>
        <w:spacing w:before="1" w:after="0" w:line="240" w:lineRule="auto"/>
        <w:ind w:left="1440" w:hanging="720"/>
        <w:jc w:val="both"/>
        <w:rPr>
          <w:rFonts w:ascii="Times New Roman" w:eastAsia="Times New Roman" w:hAnsi="Times New Roman" w:cs="Times New Roman"/>
          <w:bCs/>
          <w:sz w:val="24"/>
          <w:szCs w:val="24"/>
        </w:rPr>
      </w:pPr>
    </w:p>
    <w:p w14:paraId="6937D0CF" w14:textId="77777777" w:rsidR="00EF007B" w:rsidRPr="009166B9" w:rsidRDefault="00EF007B" w:rsidP="009166B9">
      <w:pPr>
        <w:widowControl w:val="0"/>
        <w:tabs>
          <w:tab w:val="left" w:pos="9180"/>
          <w:tab w:val="left" w:pos="9360"/>
        </w:tabs>
        <w:autoSpaceDE w:val="0"/>
        <w:autoSpaceDN w:val="0"/>
        <w:spacing w:before="1" w:after="0" w:line="230" w:lineRule="auto"/>
        <w:ind w:left="1440" w:right="295"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 Price shall be paid in the currency or currencies named in the Schedule of Payment Currencies. If more than one currency is so named, payments shall be made as follows:</w:t>
      </w:r>
    </w:p>
    <w:p w14:paraId="1D528837" w14:textId="77777777" w:rsidR="00EF007B" w:rsidRPr="009166B9" w:rsidRDefault="00EF007B" w:rsidP="009166B9">
      <w:pPr>
        <w:widowControl w:val="0"/>
        <w:numPr>
          <w:ilvl w:val="0"/>
          <w:numId w:val="12"/>
        </w:numPr>
        <w:tabs>
          <w:tab w:val="left" w:pos="1306"/>
          <w:tab w:val="left" w:pos="1307"/>
          <w:tab w:val="left" w:pos="9180"/>
          <w:tab w:val="left" w:pos="9360"/>
        </w:tabs>
        <w:autoSpaceDE w:val="0"/>
        <w:autoSpaceDN w:val="0"/>
        <w:spacing w:before="48"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 the Accepted Contract Amount was expressed in Local Currency only:</w:t>
      </w:r>
    </w:p>
    <w:p w14:paraId="024078DB" w14:textId="77777777" w:rsidR="00EF007B" w:rsidRPr="009166B9" w:rsidRDefault="00EF007B" w:rsidP="009166B9">
      <w:pPr>
        <w:widowControl w:val="0"/>
        <w:numPr>
          <w:ilvl w:val="1"/>
          <w:numId w:val="12"/>
        </w:numPr>
        <w:tabs>
          <w:tab w:val="left" w:pos="1733"/>
          <w:tab w:val="left" w:pos="9180"/>
          <w:tab w:val="left" w:pos="9360"/>
        </w:tabs>
        <w:autoSpaceDE w:val="0"/>
        <w:autoSpaceDN w:val="0"/>
        <w:spacing w:before="48" w:after="0" w:line="230" w:lineRule="auto"/>
        <w:ind w:left="1440" w:right="30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proportions or amounts of the Local and Foreign Currencies, and the ﬁxed rates of exchange to be used for calculating the payments, shall be as stated in the Schedule of Payment Currencies, except as otherwise agreed by both Parties;</w:t>
      </w:r>
    </w:p>
    <w:p w14:paraId="7E6918FC" w14:textId="77777777" w:rsidR="00EF007B" w:rsidRPr="009166B9" w:rsidRDefault="00EF007B" w:rsidP="009166B9">
      <w:pPr>
        <w:widowControl w:val="0"/>
        <w:numPr>
          <w:ilvl w:val="1"/>
          <w:numId w:val="12"/>
        </w:numPr>
        <w:tabs>
          <w:tab w:val="left" w:pos="1733"/>
          <w:tab w:val="left" w:pos="9180"/>
          <w:tab w:val="left" w:pos="9360"/>
        </w:tabs>
        <w:autoSpaceDE w:val="0"/>
        <w:autoSpaceDN w:val="0"/>
        <w:spacing w:before="51" w:after="0" w:line="230" w:lineRule="auto"/>
        <w:ind w:left="1440" w:right="30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payments and deductions under Sub-Clause 13.5 [Provisional Sums] and Sub-Clause 13.7 [Adjustments for Changes in Legislation] shall be made in the applicable currencies and proportions; and</w:t>
      </w:r>
    </w:p>
    <w:p w14:paraId="20F07AEE" w14:textId="77777777" w:rsidR="00EF007B" w:rsidRPr="009166B9" w:rsidRDefault="00EF007B" w:rsidP="009166B9">
      <w:pPr>
        <w:widowControl w:val="0"/>
        <w:numPr>
          <w:ilvl w:val="1"/>
          <w:numId w:val="12"/>
        </w:numPr>
        <w:tabs>
          <w:tab w:val="left" w:pos="1732"/>
          <w:tab w:val="left" w:pos="9180"/>
          <w:tab w:val="left" w:pos="9360"/>
        </w:tabs>
        <w:autoSpaceDE w:val="0"/>
        <w:autoSpaceDN w:val="0"/>
        <w:spacing w:before="51" w:after="0" w:line="230" w:lineRule="auto"/>
        <w:ind w:left="1440" w:right="30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other payments and deductions under sub-paragraphs (a) to (d) of Sub-Clause 14.3 [Application for Interim Payment Certiﬁcates] shall be made in the currencies and proportions speciﬁed in subparagraph (a) (</w:t>
      </w:r>
      <w:proofErr w:type="spellStart"/>
      <w:r w:rsidRPr="009166B9">
        <w:rPr>
          <w:rFonts w:ascii="Times New Roman" w:eastAsia="Times New Roman" w:hAnsi="Times New Roman" w:cs="Times New Roman"/>
          <w:bCs/>
          <w:color w:val="231F20"/>
          <w:sz w:val="24"/>
          <w:szCs w:val="24"/>
        </w:rPr>
        <w:t>i</w:t>
      </w:r>
      <w:proofErr w:type="spellEnd"/>
      <w:r w:rsidRPr="009166B9">
        <w:rPr>
          <w:rFonts w:ascii="Times New Roman" w:eastAsia="Times New Roman" w:hAnsi="Times New Roman" w:cs="Times New Roman"/>
          <w:bCs/>
          <w:color w:val="231F20"/>
          <w:sz w:val="24"/>
          <w:szCs w:val="24"/>
        </w:rPr>
        <w:t>) above;</w:t>
      </w:r>
    </w:p>
    <w:p w14:paraId="44A8BEEC" w14:textId="77777777" w:rsidR="00EF007B" w:rsidRPr="009166B9" w:rsidRDefault="00EF007B" w:rsidP="009166B9">
      <w:pPr>
        <w:widowControl w:val="0"/>
        <w:numPr>
          <w:ilvl w:val="0"/>
          <w:numId w:val="12"/>
        </w:numPr>
        <w:tabs>
          <w:tab w:val="left" w:pos="1305"/>
          <w:tab w:val="left" w:pos="1306"/>
          <w:tab w:val="left" w:pos="9180"/>
          <w:tab w:val="left" w:pos="9360"/>
        </w:tabs>
        <w:autoSpaceDE w:val="0"/>
        <w:autoSpaceDN w:val="0"/>
        <w:spacing w:before="51" w:after="0" w:line="230" w:lineRule="auto"/>
        <w:ind w:left="1440" w:right="30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payment of the damages speciﬁed in the Special Conditions of Contract shall be made in the currencies and proportions speciﬁed in the Schedule of Payment Currencies;</w:t>
      </w:r>
    </w:p>
    <w:p w14:paraId="18B141FF" w14:textId="77777777" w:rsidR="00EF007B" w:rsidRPr="009166B9" w:rsidRDefault="00EF007B" w:rsidP="009166B9">
      <w:pPr>
        <w:widowControl w:val="0"/>
        <w:numPr>
          <w:ilvl w:val="0"/>
          <w:numId w:val="12"/>
        </w:numPr>
        <w:tabs>
          <w:tab w:val="left" w:pos="1305"/>
          <w:tab w:val="left" w:pos="1306"/>
          <w:tab w:val="left" w:pos="9180"/>
          <w:tab w:val="left" w:pos="9360"/>
        </w:tabs>
        <w:autoSpaceDE w:val="0"/>
        <w:autoSpaceDN w:val="0"/>
        <w:spacing w:before="50" w:after="0" w:line="230" w:lineRule="auto"/>
        <w:ind w:left="1440" w:right="30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other payments to the Procuring Entity by the Contractor shall be made in the currency in which the sum was expended by the Procuring </w:t>
      </w:r>
      <w:r w:rsidRPr="009166B9">
        <w:rPr>
          <w:rFonts w:ascii="Times New Roman" w:eastAsia="Times New Roman" w:hAnsi="Times New Roman" w:cs="Times New Roman"/>
          <w:bCs/>
          <w:color w:val="231F20"/>
          <w:spacing w:val="-3"/>
          <w:sz w:val="24"/>
          <w:szCs w:val="24"/>
        </w:rPr>
        <w:t xml:space="preserve">Entity, </w:t>
      </w:r>
      <w:r w:rsidRPr="009166B9">
        <w:rPr>
          <w:rFonts w:ascii="Times New Roman" w:eastAsia="Times New Roman" w:hAnsi="Times New Roman" w:cs="Times New Roman"/>
          <w:bCs/>
          <w:color w:val="231F20"/>
          <w:sz w:val="24"/>
          <w:szCs w:val="24"/>
        </w:rPr>
        <w:t>or in such currency as may be agreed by both Parties;</w:t>
      </w:r>
    </w:p>
    <w:p w14:paraId="633D9A71" w14:textId="77777777" w:rsidR="00EF007B" w:rsidRPr="009166B9" w:rsidRDefault="00EF007B" w:rsidP="009166B9">
      <w:pPr>
        <w:widowControl w:val="0"/>
        <w:numPr>
          <w:ilvl w:val="0"/>
          <w:numId w:val="12"/>
        </w:numPr>
        <w:tabs>
          <w:tab w:val="left" w:pos="1306"/>
          <w:tab w:val="left" w:pos="9180"/>
          <w:tab w:val="left" w:pos="9360"/>
        </w:tabs>
        <w:autoSpaceDE w:val="0"/>
        <w:autoSpaceDN w:val="0"/>
        <w:spacing w:before="51" w:after="0" w:line="230" w:lineRule="auto"/>
        <w:ind w:left="1440" w:right="30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 any amount payable by the Contractor to the Procuring Entity in a particular currency exceeds the sum payable by the Procuring Entity to the Contractor in that currency, the Procuring Entity may recover the balance of this amount from the sums otherwise payable to the Contractor in other currencies; and</w:t>
      </w:r>
    </w:p>
    <w:p w14:paraId="4D5AD3D7" w14:textId="77777777" w:rsidR="00EF007B" w:rsidRPr="009166B9" w:rsidRDefault="00EF007B" w:rsidP="009166B9">
      <w:pPr>
        <w:widowControl w:val="0"/>
        <w:numPr>
          <w:ilvl w:val="0"/>
          <w:numId w:val="12"/>
        </w:numPr>
        <w:tabs>
          <w:tab w:val="left" w:pos="1305"/>
          <w:tab w:val="left" w:pos="1306"/>
          <w:tab w:val="left" w:pos="9180"/>
          <w:tab w:val="left" w:pos="9360"/>
        </w:tabs>
        <w:autoSpaceDE w:val="0"/>
        <w:autoSpaceDN w:val="0"/>
        <w:spacing w:before="51" w:after="0" w:line="230" w:lineRule="auto"/>
        <w:ind w:left="1440" w:right="30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 no rates of exchange are stated in the Schedule of Payment Currencies, they shall be those prevailing on the Base Date and determined by the Nigerian Treasury.</w:t>
      </w:r>
    </w:p>
    <w:p w14:paraId="307DC370" w14:textId="77777777" w:rsidR="00EF007B" w:rsidRPr="009166B9" w:rsidRDefault="00EF007B" w:rsidP="009166B9">
      <w:pPr>
        <w:widowControl w:val="0"/>
        <w:tabs>
          <w:tab w:val="left" w:pos="9180"/>
          <w:tab w:val="left" w:pos="9360"/>
        </w:tabs>
        <w:autoSpaceDE w:val="0"/>
        <w:autoSpaceDN w:val="0"/>
        <w:spacing w:before="9" w:after="0" w:line="240" w:lineRule="auto"/>
        <w:ind w:left="1440" w:hanging="720"/>
        <w:jc w:val="both"/>
        <w:rPr>
          <w:rFonts w:ascii="Times New Roman" w:eastAsia="Times New Roman" w:hAnsi="Times New Roman" w:cs="Times New Roman"/>
          <w:bCs/>
          <w:sz w:val="24"/>
          <w:szCs w:val="24"/>
        </w:rPr>
      </w:pPr>
    </w:p>
    <w:p w14:paraId="63BF5B7A" w14:textId="77777777" w:rsidR="00EF007B" w:rsidRPr="009166B9" w:rsidRDefault="00EF007B" w:rsidP="009166B9">
      <w:pPr>
        <w:widowControl w:val="0"/>
        <w:numPr>
          <w:ilvl w:val="0"/>
          <w:numId w:val="47"/>
        </w:numPr>
        <w:tabs>
          <w:tab w:val="left" w:pos="861"/>
          <w:tab w:val="left" w:pos="862"/>
          <w:tab w:val="left" w:pos="9180"/>
          <w:tab w:val="left" w:pos="9360"/>
        </w:tabs>
        <w:autoSpaceDE w:val="0"/>
        <w:autoSpaceDN w:val="0"/>
        <w:spacing w:after="0" w:line="240" w:lineRule="auto"/>
        <w:ind w:left="1440" w:hanging="720"/>
        <w:jc w:val="both"/>
        <w:outlineLvl w:val="5"/>
        <w:rPr>
          <w:rFonts w:ascii="Times New Roman" w:eastAsia="Times New Roman" w:hAnsi="Times New Roman" w:cs="Times New Roman"/>
          <w:bCs/>
          <w:sz w:val="24"/>
          <w:szCs w:val="24"/>
        </w:rPr>
      </w:pPr>
      <w:bookmarkStart w:id="103" w:name="_TOC_250010"/>
      <w:r w:rsidRPr="009166B9">
        <w:rPr>
          <w:rFonts w:ascii="Times New Roman" w:eastAsia="Times New Roman" w:hAnsi="Times New Roman" w:cs="Times New Roman"/>
          <w:bCs/>
          <w:color w:val="231F20"/>
          <w:sz w:val="24"/>
          <w:szCs w:val="24"/>
        </w:rPr>
        <w:t>TERMINATION BY PROCURING</w:t>
      </w:r>
      <w:bookmarkEnd w:id="103"/>
      <w:r w:rsidRPr="009166B9">
        <w:rPr>
          <w:rFonts w:ascii="Times New Roman" w:eastAsia="Times New Roman" w:hAnsi="Times New Roman" w:cs="Times New Roman"/>
          <w:bCs/>
          <w:color w:val="231F20"/>
          <w:sz w:val="24"/>
          <w:szCs w:val="24"/>
        </w:rPr>
        <w:t xml:space="preserve"> ENTITY</w:t>
      </w:r>
    </w:p>
    <w:p w14:paraId="3F255593" w14:textId="77777777" w:rsidR="00EF007B" w:rsidRPr="009166B9" w:rsidRDefault="00EF007B" w:rsidP="009166B9">
      <w:pPr>
        <w:widowControl w:val="0"/>
        <w:numPr>
          <w:ilvl w:val="1"/>
          <w:numId w:val="47"/>
        </w:numPr>
        <w:tabs>
          <w:tab w:val="left" w:pos="861"/>
          <w:tab w:val="left" w:pos="862"/>
          <w:tab w:val="left" w:pos="9180"/>
          <w:tab w:val="left" w:pos="9360"/>
        </w:tabs>
        <w:autoSpaceDE w:val="0"/>
        <w:autoSpaceDN w:val="0"/>
        <w:spacing w:before="235" w:after="0" w:line="240" w:lineRule="auto"/>
        <w:ind w:left="1440" w:hanging="720"/>
        <w:jc w:val="both"/>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Notice to correct any defects or failures</w:t>
      </w:r>
    </w:p>
    <w:p w14:paraId="1650C4B8" w14:textId="66051691" w:rsidR="00EF007B" w:rsidRPr="009166B9" w:rsidRDefault="00EF007B" w:rsidP="009166B9">
      <w:pPr>
        <w:widowControl w:val="0"/>
        <w:tabs>
          <w:tab w:val="left" w:pos="9180"/>
          <w:tab w:val="left" w:pos="9360"/>
        </w:tabs>
        <w:autoSpaceDE w:val="0"/>
        <w:autoSpaceDN w:val="0"/>
        <w:spacing w:before="242" w:after="0" w:line="230" w:lineRule="auto"/>
        <w:ind w:left="1440" w:right="40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the Contractor fails to carry out any obligation under the Contract,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may</w:t>
      </w:r>
      <w:proofErr w:type="gramEnd"/>
      <w:r w:rsidRPr="009166B9">
        <w:rPr>
          <w:rFonts w:ascii="Times New Roman" w:eastAsia="Times New Roman" w:hAnsi="Times New Roman" w:cs="Times New Roman"/>
          <w:bCs/>
          <w:color w:val="231F20"/>
          <w:sz w:val="24"/>
          <w:szCs w:val="24"/>
        </w:rPr>
        <w:t xml:space="preserve"> by notice require the Contractor to make good the failure and to remedy it within 30 days.</w:t>
      </w:r>
    </w:p>
    <w:p w14:paraId="339771EE" w14:textId="77777777" w:rsidR="00EF007B" w:rsidRPr="009166B9" w:rsidRDefault="00EF007B" w:rsidP="009166B9">
      <w:pPr>
        <w:widowControl w:val="0"/>
        <w:numPr>
          <w:ilvl w:val="1"/>
          <w:numId w:val="47"/>
        </w:numPr>
        <w:tabs>
          <w:tab w:val="left" w:pos="861"/>
          <w:tab w:val="left" w:pos="862"/>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Termination by Procuring Entity</w:t>
      </w:r>
    </w:p>
    <w:p w14:paraId="53FA7BF2" w14:textId="77777777" w:rsidR="00EF007B" w:rsidRPr="009166B9" w:rsidRDefault="00EF007B" w:rsidP="009166B9">
      <w:pPr>
        <w:widowControl w:val="0"/>
        <w:numPr>
          <w:ilvl w:val="2"/>
          <w:numId w:val="47"/>
        </w:numPr>
        <w:tabs>
          <w:tab w:val="left" w:pos="862"/>
          <w:tab w:val="left" w:pos="9180"/>
          <w:tab w:val="left" w:pos="9360"/>
        </w:tabs>
        <w:autoSpaceDE w:val="0"/>
        <w:autoSpaceDN w:val="0"/>
        <w:spacing w:before="243" w:after="0" w:line="230" w:lineRule="auto"/>
        <w:ind w:left="1440" w:right="826"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Procuring Entity shall be entitled to terminate the Contract if the Contractor breaches the contract based on the following circumstances which shall include but are not limited to:</w:t>
      </w:r>
    </w:p>
    <w:p w14:paraId="4B71CD81" w14:textId="77777777" w:rsidR="00EF007B" w:rsidRPr="009166B9" w:rsidRDefault="00EF007B" w:rsidP="009166B9">
      <w:pPr>
        <w:widowControl w:val="0"/>
        <w:numPr>
          <w:ilvl w:val="3"/>
          <w:numId w:val="47"/>
        </w:numPr>
        <w:tabs>
          <w:tab w:val="left" w:pos="1317"/>
          <w:tab w:val="left" w:pos="1318"/>
          <w:tab w:val="left" w:pos="9180"/>
          <w:tab w:val="left" w:pos="9360"/>
        </w:tabs>
        <w:autoSpaceDE w:val="0"/>
        <w:autoSpaceDN w:val="0"/>
        <w:spacing w:before="50" w:after="0" w:line="230" w:lineRule="auto"/>
        <w:ind w:left="1440" w:right="57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fails to comply with Sub-Clause 4.2 [Performance Security] or with a notice under Sub-Clause 15.1 [Notice to Correct],</w:t>
      </w:r>
    </w:p>
    <w:p w14:paraId="67E5987D" w14:textId="77777777" w:rsidR="00EF007B" w:rsidRPr="009166B9" w:rsidRDefault="00EF007B" w:rsidP="009166B9">
      <w:pPr>
        <w:widowControl w:val="0"/>
        <w:numPr>
          <w:ilvl w:val="3"/>
          <w:numId w:val="47"/>
        </w:numPr>
        <w:tabs>
          <w:tab w:val="left" w:pos="1317"/>
          <w:tab w:val="left" w:pos="1318"/>
          <w:tab w:val="left" w:pos="9180"/>
          <w:tab w:val="left" w:pos="9360"/>
        </w:tabs>
        <w:autoSpaceDE w:val="0"/>
        <w:autoSpaceDN w:val="0"/>
        <w:spacing w:before="50" w:after="0" w:line="230" w:lineRule="auto"/>
        <w:ind w:left="1440" w:right="59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abandons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or otherwise plainly demonstrates the intention not to continue the performance of his obligations under the Contract,</w:t>
      </w:r>
    </w:p>
    <w:p w14:paraId="5486891A" w14:textId="77777777" w:rsidR="00EF007B" w:rsidRPr="009166B9" w:rsidRDefault="00EF007B" w:rsidP="009166B9">
      <w:pPr>
        <w:widowControl w:val="0"/>
        <w:numPr>
          <w:ilvl w:val="3"/>
          <w:numId w:val="47"/>
        </w:numPr>
        <w:tabs>
          <w:tab w:val="left" w:pos="1315"/>
          <w:tab w:val="left" w:pos="1316"/>
          <w:tab w:val="left" w:pos="9180"/>
          <w:tab w:val="left" w:pos="9360"/>
        </w:tabs>
        <w:autoSpaceDE w:val="0"/>
        <w:autoSpaceDN w:val="0"/>
        <w:spacing w:before="123"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without reasonable excuse fails:</w:t>
      </w:r>
    </w:p>
    <w:p w14:paraId="48469C7C" w14:textId="77777777" w:rsidR="00EF007B" w:rsidRPr="009166B9" w:rsidRDefault="00EF007B" w:rsidP="009166B9">
      <w:pPr>
        <w:widowControl w:val="0"/>
        <w:numPr>
          <w:ilvl w:val="4"/>
          <w:numId w:val="47"/>
        </w:numPr>
        <w:tabs>
          <w:tab w:val="left" w:pos="1840"/>
          <w:tab w:val="left" w:pos="1841"/>
          <w:tab w:val="left" w:pos="9180"/>
          <w:tab w:val="left" w:pos="9360"/>
        </w:tabs>
        <w:autoSpaceDE w:val="0"/>
        <w:autoSpaceDN w:val="0"/>
        <w:spacing w:before="48" w:after="0" w:line="230" w:lineRule="auto"/>
        <w:ind w:left="1440" w:right="305"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to proceed with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per Clause 8 [Commencement, Delays, and Suspension], or</w:t>
      </w:r>
    </w:p>
    <w:p w14:paraId="57EE2C6B" w14:textId="77777777" w:rsidR="00EF007B" w:rsidRPr="009166B9" w:rsidRDefault="00EF007B" w:rsidP="009166B9">
      <w:pPr>
        <w:widowControl w:val="0"/>
        <w:numPr>
          <w:ilvl w:val="4"/>
          <w:numId w:val="47"/>
        </w:numPr>
        <w:tabs>
          <w:tab w:val="left" w:pos="1840"/>
          <w:tab w:val="left" w:pos="1841"/>
          <w:tab w:val="left" w:pos="9180"/>
          <w:tab w:val="left" w:pos="9360"/>
        </w:tabs>
        <w:autoSpaceDE w:val="0"/>
        <w:autoSpaceDN w:val="0"/>
        <w:spacing w:before="50" w:after="0" w:line="230" w:lineRule="auto"/>
        <w:ind w:left="1440" w:right="304"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to comply with a notice issued under Sub-Clause 7.5 [Rejection] or Sub-Clause 7.6 [Remedial </w:t>
      </w:r>
      <w:r w:rsidRPr="009166B9">
        <w:rPr>
          <w:rFonts w:ascii="Times New Roman" w:eastAsia="Times New Roman" w:hAnsi="Times New Roman" w:cs="Times New Roman"/>
          <w:bCs/>
          <w:color w:val="231F20"/>
          <w:spacing w:val="-3"/>
          <w:sz w:val="24"/>
          <w:szCs w:val="24"/>
        </w:rPr>
        <w:t xml:space="preserve">Work], </w:t>
      </w:r>
      <w:r w:rsidRPr="009166B9">
        <w:rPr>
          <w:rFonts w:ascii="Times New Roman" w:eastAsia="Times New Roman" w:hAnsi="Times New Roman" w:cs="Times New Roman"/>
          <w:bCs/>
          <w:color w:val="231F20"/>
          <w:sz w:val="24"/>
          <w:szCs w:val="24"/>
        </w:rPr>
        <w:t>within 30 days after receiving it,</w:t>
      </w:r>
    </w:p>
    <w:p w14:paraId="672AE9DF" w14:textId="77777777" w:rsidR="00EF007B" w:rsidRPr="009166B9" w:rsidRDefault="00EF007B" w:rsidP="009166B9">
      <w:pPr>
        <w:widowControl w:val="0"/>
        <w:numPr>
          <w:ilvl w:val="3"/>
          <w:numId w:val="47"/>
        </w:numPr>
        <w:tabs>
          <w:tab w:val="left" w:pos="1315"/>
          <w:tab w:val="left" w:pos="1316"/>
          <w:tab w:val="left" w:pos="9180"/>
          <w:tab w:val="left" w:pos="9360"/>
        </w:tabs>
        <w:autoSpaceDE w:val="0"/>
        <w:autoSpaceDN w:val="0"/>
        <w:spacing w:before="51" w:after="0" w:line="230" w:lineRule="auto"/>
        <w:ind w:left="1440" w:right="305"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subcontracts the major part or whole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or assigns the Contract without the consent of the Procuring </w:t>
      </w:r>
      <w:r w:rsidRPr="009166B9">
        <w:rPr>
          <w:rFonts w:ascii="Times New Roman" w:eastAsia="Times New Roman" w:hAnsi="Times New Roman" w:cs="Times New Roman"/>
          <w:bCs/>
          <w:color w:val="231F20"/>
          <w:spacing w:val="-3"/>
          <w:sz w:val="24"/>
          <w:szCs w:val="24"/>
        </w:rPr>
        <w:t>Entity,</w:t>
      </w:r>
    </w:p>
    <w:p w14:paraId="745B0A84" w14:textId="77777777" w:rsidR="00EF007B" w:rsidRPr="009166B9" w:rsidRDefault="00EF007B" w:rsidP="009166B9">
      <w:pPr>
        <w:widowControl w:val="0"/>
        <w:numPr>
          <w:ilvl w:val="3"/>
          <w:numId w:val="47"/>
        </w:numPr>
        <w:tabs>
          <w:tab w:val="left" w:pos="1316"/>
          <w:tab w:val="left" w:pos="9180"/>
          <w:tab w:val="left" w:pos="9360"/>
        </w:tabs>
        <w:autoSpaceDE w:val="0"/>
        <w:autoSpaceDN w:val="0"/>
        <w:spacing w:before="50" w:after="0" w:line="230" w:lineRule="auto"/>
        <w:ind w:left="1440" w:right="305"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becomes bankrupt or insolvent, goes into liquidation, has a receiving or administration order made against him, compounds with his creditors, or carries on business under a receiver, trustee, or manager for the beneﬁt of his creditors, or if any act is done or event occurs which (under applicable Laws) has a similar effect to any of these acts or events, or</w:t>
      </w:r>
    </w:p>
    <w:p w14:paraId="63AF697B" w14:textId="77777777" w:rsidR="00EF007B" w:rsidRPr="009166B9" w:rsidRDefault="00EF007B" w:rsidP="009166B9">
      <w:pPr>
        <w:widowControl w:val="0"/>
        <w:numPr>
          <w:ilvl w:val="3"/>
          <w:numId w:val="47"/>
        </w:numPr>
        <w:tabs>
          <w:tab w:val="left" w:pos="1315"/>
          <w:tab w:val="left" w:pos="1316"/>
          <w:tab w:val="left" w:pos="9180"/>
          <w:tab w:val="left" w:pos="9360"/>
        </w:tabs>
        <w:autoSpaceDE w:val="0"/>
        <w:autoSpaceDN w:val="0"/>
        <w:spacing w:before="52" w:after="0" w:line="230" w:lineRule="auto"/>
        <w:ind w:left="1440" w:right="305"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gives or offers to give (directly or indirectly) to any person any bribe, gift, gratuity, commission, or other things of value, as an inducement or reward:</w:t>
      </w:r>
    </w:p>
    <w:p w14:paraId="5B6E7384" w14:textId="77777777" w:rsidR="00EF007B" w:rsidRPr="009166B9" w:rsidRDefault="00EF007B" w:rsidP="009166B9">
      <w:pPr>
        <w:widowControl w:val="0"/>
        <w:numPr>
          <w:ilvl w:val="0"/>
          <w:numId w:val="11"/>
        </w:numPr>
        <w:tabs>
          <w:tab w:val="left" w:pos="1315"/>
          <w:tab w:val="left" w:pos="1316"/>
          <w:tab w:val="left" w:pos="9180"/>
          <w:tab w:val="left" w:pos="9360"/>
        </w:tabs>
        <w:autoSpaceDE w:val="0"/>
        <w:autoSpaceDN w:val="0"/>
        <w:spacing w:before="42"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for doing or forbearing to do any action concerning the Contract, or</w:t>
      </w:r>
    </w:p>
    <w:p w14:paraId="37527502" w14:textId="77777777" w:rsidR="00EF007B" w:rsidRPr="009166B9" w:rsidRDefault="00EF007B" w:rsidP="009166B9">
      <w:pPr>
        <w:widowControl w:val="0"/>
        <w:numPr>
          <w:ilvl w:val="0"/>
          <w:numId w:val="11"/>
        </w:numPr>
        <w:tabs>
          <w:tab w:val="left" w:pos="1315"/>
          <w:tab w:val="left" w:pos="1316"/>
          <w:tab w:val="left" w:pos="9180"/>
          <w:tab w:val="left" w:pos="9360"/>
        </w:tabs>
        <w:autoSpaceDE w:val="0"/>
        <w:autoSpaceDN w:val="0"/>
        <w:spacing w:before="39"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for showing or for bearing to show favor or disfavor to any person concerning the Contract, or</w:t>
      </w:r>
    </w:p>
    <w:p w14:paraId="715F9056" w14:textId="77777777" w:rsidR="00EF007B" w:rsidRPr="009166B9" w:rsidRDefault="00EF007B" w:rsidP="009166B9">
      <w:pPr>
        <w:widowControl w:val="0"/>
        <w:numPr>
          <w:ilvl w:val="0"/>
          <w:numId w:val="11"/>
        </w:numPr>
        <w:tabs>
          <w:tab w:val="left" w:pos="1316"/>
          <w:tab w:val="left" w:pos="9180"/>
          <w:tab w:val="left" w:pos="9360"/>
        </w:tabs>
        <w:autoSpaceDE w:val="0"/>
        <w:autoSpaceDN w:val="0"/>
        <w:spacing w:before="48" w:after="0" w:line="230" w:lineRule="auto"/>
        <w:ind w:left="1440" w:right="305"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 any of the Contractor's Personnel, agents or Subcontractors gives or offers to give (directly or indirectly) to any person any such inducement or reward as is described in this subparagraph (f). However, lawful inducements and rewards to Contractor's Personnel shall not entitle termination, or</w:t>
      </w:r>
    </w:p>
    <w:p w14:paraId="7A311F6F" w14:textId="77777777" w:rsidR="00EF007B" w:rsidRPr="009166B9" w:rsidRDefault="00EF007B" w:rsidP="009166B9">
      <w:pPr>
        <w:widowControl w:val="0"/>
        <w:numPr>
          <w:ilvl w:val="3"/>
          <w:numId w:val="47"/>
        </w:numPr>
        <w:tabs>
          <w:tab w:val="left" w:pos="1314"/>
          <w:tab w:val="left" w:pos="1315"/>
          <w:tab w:val="left" w:pos="9180"/>
          <w:tab w:val="left" w:pos="9360"/>
        </w:tabs>
        <w:autoSpaceDE w:val="0"/>
        <w:autoSpaceDN w:val="0"/>
        <w:spacing w:before="43"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 the contractor repeatedly fails to remedy delivers defective work,</w:t>
      </w:r>
    </w:p>
    <w:p w14:paraId="498FF09E" w14:textId="77777777" w:rsidR="00EF007B" w:rsidRPr="009166B9" w:rsidRDefault="00EF007B" w:rsidP="009166B9">
      <w:pPr>
        <w:widowControl w:val="0"/>
        <w:numPr>
          <w:ilvl w:val="3"/>
          <w:numId w:val="47"/>
        </w:numPr>
        <w:tabs>
          <w:tab w:val="left" w:pos="1314"/>
          <w:tab w:val="left" w:pos="1315"/>
          <w:tab w:val="left" w:pos="9180"/>
          <w:tab w:val="left" w:pos="9360"/>
        </w:tabs>
        <w:autoSpaceDE w:val="0"/>
        <w:autoSpaceDN w:val="0"/>
        <w:spacing w:before="47" w:after="0" w:line="230" w:lineRule="auto"/>
        <w:ind w:left="1440" w:right="305"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based on reasonable evidence, has engaged in Fraud and Corruption as deﬁned in paragraph 2.2 of Appendix B to these General Conditions, competing for or in executing the Contract.</w:t>
      </w:r>
    </w:p>
    <w:p w14:paraId="320EAAA7" w14:textId="77777777" w:rsidR="00EF007B" w:rsidRPr="009166B9" w:rsidRDefault="00EF007B" w:rsidP="009166B9">
      <w:pPr>
        <w:widowControl w:val="0"/>
        <w:numPr>
          <w:ilvl w:val="2"/>
          <w:numId w:val="47"/>
        </w:numPr>
        <w:tabs>
          <w:tab w:val="left" w:pos="870"/>
          <w:tab w:val="left" w:pos="9180"/>
          <w:tab w:val="left" w:pos="9360"/>
        </w:tabs>
        <w:autoSpaceDE w:val="0"/>
        <w:autoSpaceDN w:val="0"/>
        <w:spacing w:before="246" w:after="0" w:line="230" w:lineRule="auto"/>
        <w:ind w:left="1440" w:right="305"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In any of these events or circumstances, the Procuring Entity </w:t>
      </w:r>
      <w:r w:rsidRPr="009166B9">
        <w:rPr>
          <w:rFonts w:ascii="Times New Roman" w:eastAsia="Times New Roman" w:hAnsi="Times New Roman" w:cs="Times New Roman"/>
          <w:bCs/>
          <w:color w:val="231F20"/>
          <w:spacing w:val="-4"/>
          <w:sz w:val="24"/>
          <w:szCs w:val="24"/>
        </w:rPr>
        <w:t xml:space="preserve">may, </w:t>
      </w:r>
      <w:r w:rsidRPr="009166B9">
        <w:rPr>
          <w:rFonts w:ascii="Times New Roman" w:eastAsia="Times New Roman" w:hAnsi="Times New Roman" w:cs="Times New Roman"/>
          <w:bCs/>
          <w:color w:val="231F20"/>
          <w:sz w:val="24"/>
          <w:szCs w:val="24"/>
        </w:rPr>
        <w:t>upon giving 14 days' notice to the Contractor, terminate the Contract and expel the Contractor from the Site. However, in the case of subparagraphs (e) or (f) or (g), or (h), the Procuring Entity may by notice terminate the Contract immediately.</w:t>
      </w:r>
    </w:p>
    <w:p w14:paraId="77B5868E" w14:textId="77777777" w:rsidR="00EF007B" w:rsidRPr="009166B9" w:rsidRDefault="00EF007B" w:rsidP="009166B9">
      <w:pPr>
        <w:widowControl w:val="0"/>
        <w:numPr>
          <w:ilvl w:val="2"/>
          <w:numId w:val="47"/>
        </w:numPr>
        <w:tabs>
          <w:tab w:val="left" w:pos="870"/>
          <w:tab w:val="left" w:pos="9180"/>
          <w:tab w:val="left" w:pos="9360"/>
        </w:tabs>
        <w:autoSpaceDE w:val="0"/>
        <w:autoSpaceDN w:val="0"/>
        <w:spacing w:before="246" w:after="0" w:line="230" w:lineRule="auto"/>
        <w:ind w:left="1440" w:right="305"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Procuring Entity's election to terminate the Contract shall not prejudice any other rights of the Procuring </w:t>
      </w:r>
      <w:r w:rsidRPr="009166B9">
        <w:rPr>
          <w:rFonts w:ascii="Times New Roman" w:eastAsia="Times New Roman" w:hAnsi="Times New Roman" w:cs="Times New Roman"/>
          <w:bCs/>
          <w:color w:val="231F20"/>
          <w:spacing w:val="-3"/>
          <w:sz w:val="24"/>
          <w:szCs w:val="24"/>
        </w:rPr>
        <w:t xml:space="preserve">Entity, </w:t>
      </w:r>
      <w:r w:rsidRPr="009166B9">
        <w:rPr>
          <w:rFonts w:ascii="Times New Roman" w:eastAsia="Times New Roman" w:hAnsi="Times New Roman" w:cs="Times New Roman"/>
          <w:bCs/>
          <w:color w:val="231F20"/>
          <w:sz w:val="24"/>
          <w:szCs w:val="24"/>
        </w:rPr>
        <w:t>under the Contractor otherwise.</w:t>
      </w:r>
    </w:p>
    <w:p w14:paraId="09F7F724" w14:textId="77777777" w:rsidR="00EF007B" w:rsidRPr="009166B9" w:rsidRDefault="00EF007B" w:rsidP="009166B9">
      <w:pPr>
        <w:widowControl w:val="0"/>
        <w:numPr>
          <w:ilvl w:val="2"/>
          <w:numId w:val="47"/>
        </w:numPr>
        <w:tabs>
          <w:tab w:val="left" w:pos="870"/>
          <w:tab w:val="left" w:pos="9180"/>
          <w:tab w:val="left" w:pos="9360"/>
        </w:tabs>
        <w:autoSpaceDE w:val="0"/>
        <w:autoSpaceDN w:val="0"/>
        <w:spacing w:before="245" w:after="0" w:line="230" w:lineRule="auto"/>
        <w:ind w:left="1440" w:right="305"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then leave the Site and deliver any required Goods, all Contractor's Documents, and other design documents made by or for him, to the Engineer. However, the Contractor shall use his best efforts to comply immediately with any reasonable instructions included in the notice (</w:t>
      </w:r>
      <w:proofErr w:type="spellStart"/>
      <w:r w:rsidRPr="009166B9">
        <w:rPr>
          <w:rFonts w:ascii="Times New Roman" w:eastAsia="Times New Roman" w:hAnsi="Times New Roman" w:cs="Times New Roman"/>
          <w:bCs/>
          <w:color w:val="231F20"/>
          <w:sz w:val="24"/>
          <w:szCs w:val="24"/>
        </w:rPr>
        <w:t>i</w:t>
      </w:r>
      <w:proofErr w:type="spellEnd"/>
      <w:r w:rsidRPr="009166B9">
        <w:rPr>
          <w:rFonts w:ascii="Times New Roman" w:eastAsia="Times New Roman" w:hAnsi="Times New Roman" w:cs="Times New Roman"/>
          <w:bCs/>
          <w:color w:val="231F20"/>
          <w:sz w:val="24"/>
          <w:szCs w:val="24"/>
        </w:rPr>
        <w:t xml:space="preserve">) for the assignment of any subcontract, and (ii) for the protection of life or property or the safety of the </w:t>
      </w:r>
      <w:r w:rsidRPr="009166B9">
        <w:rPr>
          <w:rFonts w:ascii="Times New Roman" w:eastAsia="Times New Roman" w:hAnsi="Times New Roman" w:cs="Times New Roman"/>
          <w:bCs/>
          <w:color w:val="231F20"/>
          <w:spacing w:val="-3"/>
          <w:sz w:val="24"/>
          <w:szCs w:val="24"/>
        </w:rPr>
        <w:t>Works.</w:t>
      </w:r>
    </w:p>
    <w:p w14:paraId="08D0D5CE" w14:textId="77777777" w:rsidR="00EF007B" w:rsidRPr="009166B9" w:rsidRDefault="00EF007B" w:rsidP="009166B9">
      <w:pPr>
        <w:widowControl w:val="0"/>
        <w:numPr>
          <w:ilvl w:val="2"/>
          <w:numId w:val="47"/>
        </w:numPr>
        <w:tabs>
          <w:tab w:val="left" w:pos="870"/>
          <w:tab w:val="left" w:pos="9180"/>
          <w:tab w:val="left" w:pos="9360"/>
        </w:tabs>
        <w:autoSpaceDE w:val="0"/>
        <w:autoSpaceDN w:val="0"/>
        <w:spacing w:before="247" w:after="0" w:line="230" w:lineRule="auto"/>
        <w:ind w:left="1440" w:right="306"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After termination, the Procuring Entity may complete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and/ or arrange for any other entities to do so. The Procuring Entity and these entities may then use any Goods, Contractor's Documents, and other design documents made by or on behalf of the Contractor.</w:t>
      </w:r>
    </w:p>
    <w:p w14:paraId="4EA6FC61" w14:textId="77777777" w:rsidR="00EF007B" w:rsidRPr="009166B9" w:rsidRDefault="00EF007B" w:rsidP="009166B9">
      <w:pPr>
        <w:widowControl w:val="0"/>
        <w:numPr>
          <w:ilvl w:val="2"/>
          <w:numId w:val="47"/>
        </w:numPr>
        <w:tabs>
          <w:tab w:val="left" w:pos="870"/>
          <w:tab w:val="left" w:pos="9180"/>
          <w:tab w:val="left" w:pos="9360"/>
        </w:tabs>
        <w:autoSpaceDE w:val="0"/>
        <w:autoSpaceDN w:val="0"/>
        <w:spacing w:before="246" w:after="0" w:line="230" w:lineRule="auto"/>
        <w:ind w:left="1440" w:right="306"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Procuring Entity shall then give notice that the Contractor's Equipment and Temporary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will be released to the Contractor at or near the Site. The Contractor shall promptly arrange their removal, at the risk and cost of the Contractor. However, if by this time the Contractor has failed to make a payment due to the Procuring </w:t>
      </w:r>
      <w:r w:rsidRPr="009166B9">
        <w:rPr>
          <w:rFonts w:ascii="Times New Roman" w:eastAsia="Times New Roman" w:hAnsi="Times New Roman" w:cs="Times New Roman"/>
          <w:bCs/>
          <w:color w:val="231F20"/>
          <w:spacing w:val="-3"/>
          <w:sz w:val="24"/>
          <w:szCs w:val="24"/>
        </w:rPr>
        <w:t xml:space="preserve">Entity, </w:t>
      </w:r>
      <w:r w:rsidRPr="009166B9">
        <w:rPr>
          <w:rFonts w:ascii="Times New Roman" w:eastAsia="Times New Roman" w:hAnsi="Times New Roman" w:cs="Times New Roman"/>
          <w:bCs/>
          <w:color w:val="231F20"/>
          <w:sz w:val="24"/>
          <w:szCs w:val="24"/>
        </w:rPr>
        <w:t>these items may be sold by the Procuring Entity to recover this payment. Any balance of the proceeds shall then be paid to the Contractor.</w:t>
      </w:r>
    </w:p>
    <w:p w14:paraId="772CE615" w14:textId="77777777" w:rsidR="00EF007B" w:rsidRPr="009166B9" w:rsidRDefault="00EF007B" w:rsidP="009166B9">
      <w:pPr>
        <w:widowControl w:val="0"/>
        <w:numPr>
          <w:ilvl w:val="1"/>
          <w:numId w:val="47"/>
        </w:numPr>
        <w:tabs>
          <w:tab w:val="left" w:pos="869"/>
          <w:tab w:val="left" w:pos="870"/>
          <w:tab w:val="left" w:pos="9180"/>
          <w:tab w:val="left" w:pos="9360"/>
        </w:tabs>
        <w:autoSpaceDE w:val="0"/>
        <w:autoSpaceDN w:val="0"/>
        <w:spacing w:before="239"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pacing w:val="-3"/>
          <w:sz w:val="24"/>
          <w:szCs w:val="24"/>
        </w:rPr>
        <w:t xml:space="preserve">Valuation </w:t>
      </w:r>
      <w:r w:rsidRPr="009166B9">
        <w:rPr>
          <w:rFonts w:ascii="Times New Roman" w:eastAsia="Times New Roman" w:hAnsi="Times New Roman" w:cs="Times New Roman"/>
          <w:bCs/>
          <w:color w:val="231F20"/>
          <w:sz w:val="24"/>
          <w:szCs w:val="24"/>
        </w:rPr>
        <w:t>at Date of Termination</w:t>
      </w:r>
    </w:p>
    <w:p w14:paraId="1083B376" w14:textId="61937934" w:rsidR="00EF007B" w:rsidRPr="009166B9" w:rsidRDefault="00EF007B" w:rsidP="009166B9">
      <w:pPr>
        <w:widowControl w:val="0"/>
        <w:tabs>
          <w:tab w:val="left" w:pos="9180"/>
          <w:tab w:val="left" w:pos="9360"/>
        </w:tabs>
        <w:autoSpaceDE w:val="0"/>
        <w:autoSpaceDN w:val="0"/>
        <w:spacing w:before="243" w:after="0" w:line="230" w:lineRule="auto"/>
        <w:ind w:left="1440" w:right="306"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As soon as practicable after a notice of termination under Sub-Clause 15.2 [Termination by Procuring Entity] has taken effect,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shall</w:t>
      </w:r>
      <w:proofErr w:type="gramEnd"/>
      <w:r w:rsidRPr="009166B9">
        <w:rPr>
          <w:rFonts w:ascii="Times New Roman" w:eastAsia="Times New Roman" w:hAnsi="Times New Roman" w:cs="Times New Roman"/>
          <w:bCs/>
          <w:color w:val="231F20"/>
          <w:sz w:val="24"/>
          <w:szCs w:val="24"/>
        </w:rPr>
        <w:t xml:space="preserve"> proceed per Sub-Clause 3.5 [Determinations] to agree or determine the value of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Goods, and Contractor's Documents, and any other sums due to the Contractor for work executed per the Contract.</w:t>
      </w:r>
    </w:p>
    <w:p w14:paraId="278864D9" w14:textId="77777777" w:rsidR="00EF007B" w:rsidRPr="009166B9" w:rsidRDefault="00EF007B" w:rsidP="009166B9">
      <w:pPr>
        <w:widowControl w:val="0"/>
        <w:numPr>
          <w:ilvl w:val="1"/>
          <w:numId w:val="47"/>
        </w:numPr>
        <w:tabs>
          <w:tab w:val="left" w:pos="868"/>
          <w:tab w:val="left" w:pos="870"/>
          <w:tab w:val="left" w:pos="9180"/>
          <w:tab w:val="left" w:pos="9360"/>
        </w:tabs>
        <w:autoSpaceDE w:val="0"/>
        <w:autoSpaceDN w:val="0"/>
        <w:spacing w:before="238"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Payment after Termination</w:t>
      </w:r>
    </w:p>
    <w:p w14:paraId="3691AE67" w14:textId="77777777" w:rsidR="00EF007B" w:rsidRPr="009166B9" w:rsidRDefault="00EF007B" w:rsidP="009166B9">
      <w:pPr>
        <w:widowControl w:val="0"/>
        <w:tabs>
          <w:tab w:val="left" w:pos="9180"/>
          <w:tab w:val="left" w:pos="9360"/>
        </w:tabs>
        <w:autoSpaceDE w:val="0"/>
        <w:autoSpaceDN w:val="0"/>
        <w:spacing w:before="243" w:after="0" w:line="230" w:lineRule="auto"/>
        <w:ind w:left="1440" w:right="305"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After a notice of termination under Sub-Clause 15.2 [Termination by Procuring Entity] has taken effect, the Procuring Entity may:</w:t>
      </w:r>
    </w:p>
    <w:p w14:paraId="0DDC6988" w14:textId="0ADC4244" w:rsidR="00EF007B" w:rsidRPr="009166B9" w:rsidRDefault="00EF007B" w:rsidP="009166B9">
      <w:pPr>
        <w:widowControl w:val="0"/>
        <w:numPr>
          <w:ilvl w:val="0"/>
          <w:numId w:val="10"/>
        </w:numPr>
        <w:tabs>
          <w:tab w:val="left" w:pos="1313"/>
          <w:tab w:val="left" w:pos="1315"/>
          <w:tab w:val="left" w:pos="9180"/>
          <w:tab w:val="left" w:pos="9360"/>
        </w:tabs>
        <w:autoSpaceDE w:val="0"/>
        <w:autoSpaceDN w:val="0"/>
        <w:spacing w:after="0" w:line="242"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Proceed per Sub-Clause 2.5 [Procurin</w:t>
      </w:r>
      <w:r w:rsidR="00A8650A" w:rsidRPr="009166B9">
        <w:rPr>
          <w:rFonts w:ascii="Times New Roman" w:eastAsia="Times New Roman" w:hAnsi="Times New Roman" w:cs="Times New Roman"/>
          <w:bCs/>
          <w:color w:val="231F20"/>
          <w:sz w:val="24"/>
          <w:szCs w:val="24"/>
        </w:rPr>
        <w:t>g</w:t>
      </w:r>
      <w:r w:rsidRPr="009166B9">
        <w:rPr>
          <w:rFonts w:ascii="Times New Roman" w:eastAsia="Times New Roman" w:hAnsi="Times New Roman" w:cs="Times New Roman"/>
          <w:bCs/>
          <w:color w:val="231F20"/>
          <w:sz w:val="24"/>
          <w:szCs w:val="24"/>
        </w:rPr>
        <w:t xml:space="preserve"> Entity's Claims],</w:t>
      </w:r>
    </w:p>
    <w:p w14:paraId="5BC93E27" w14:textId="77777777" w:rsidR="00EF007B" w:rsidRPr="009166B9" w:rsidRDefault="00EF007B" w:rsidP="009166B9">
      <w:pPr>
        <w:widowControl w:val="0"/>
        <w:numPr>
          <w:ilvl w:val="0"/>
          <w:numId w:val="10"/>
        </w:numPr>
        <w:tabs>
          <w:tab w:val="left" w:pos="1315"/>
          <w:tab w:val="left" w:pos="9180"/>
          <w:tab w:val="left" w:pos="9360"/>
        </w:tabs>
        <w:autoSpaceDE w:val="0"/>
        <w:autoSpaceDN w:val="0"/>
        <w:spacing w:before="3" w:after="0" w:line="230" w:lineRule="auto"/>
        <w:ind w:left="1440" w:right="306"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withhold further payments to the Contractor until the costs of execution, completion, and remedying of any defects, damages for delay in completion (if any), and all other costs incurred by the Procuring </w:t>
      </w:r>
      <w:r w:rsidRPr="009166B9">
        <w:rPr>
          <w:rFonts w:ascii="Times New Roman" w:eastAsia="Times New Roman" w:hAnsi="Times New Roman" w:cs="Times New Roman"/>
          <w:bCs/>
          <w:color w:val="231F20"/>
          <w:spacing w:val="-3"/>
          <w:sz w:val="24"/>
          <w:szCs w:val="24"/>
        </w:rPr>
        <w:t xml:space="preserve">Entity, </w:t>
      </w:r>
      <w:r w:rsidRPr="009166B9">
        <w:rPr>
          <w:rFonts w:ascii="Times New Roman" w:eastAsia="Times New Roman" w:hAnsi="Times New Roman" w:cs="Times New Roman"/>
          <w:bCs/>
          <w:color w:val="231F20"/>
          <w:sz w:val="24"/>
          <w:szCs w:val="24"/>
        </w:rPr>
        <w:t>have been established, and/ or</w:t>
      </w:r>
    </w:p>
    <w:p w14:paraId="5F97C892" w14:textId="77777777" w:rsidR="00EF007B" w:rsidRPr="009166B9" w:rsidRDefault="00EF007B" w:rsidP="009166B9">
      <w:pPr>
        <w:widowControl w:val="0"/>
        <w:numPr>
          <w:ilvl w:val="0"/>
          <w:numId w:val="10"/>
        </w:numPr>
        <w:tabs>
          <w:tab w:val="left" w:pos="1316"/>
          <w:tab w:val="left" w:pos="9180"/>
          <w:tab w:val="left" w:pos="9360"/>
        </w:tabs>
        <w:autoSpaceDE w:val="0"/>
        <w:autoSpaceDN w:val="0"/>
        <w:spacing w:before="256" w:after="0" w:line="230" w:lineRule="auto"/>
        <w:ind w:left="1440" w:right="30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recover from the Contractor any losses and damages incurred by the Procuring Entity and any extra costs of completing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 xml:space="preserve">after allowing for any sum due to the Contractor under Sub-Clause 15.3 </w:t>
      </w:r>
      <w:r w:rsidRPr="009166B9">
        <w:rPr>
          <w:rFonts w:ascii="Times New Roman" w:eastAsia="Times New Roman" w:hAnsi="Times New Roman" w:cs="Times New Roman"/>
          <w:bCs/>
          <w:color w:val="231F20"/>
          <w:spacing w:val="-3"/>
          <w:sz w:val="24"/>
          <w:szCs w:val="24"/>
        </w:rPr>
        <w:t xml:space="preserve">[Valuation </w:t>
      </w:r>
      <w:r w:rsidRPr="009166B9">
        <w:rPr>
          <w:rFonts w:ascii="Times New Roman" w:eastAsia="Times New Roman" w:hAnsi="Times New Roman" w:cs="Times New Roman"/>
          <w:bCs/>
          <w:color w:val="231F20"/>
          <w:sz w:val="24"/>
          <w:szCs w:val="24"/>
        </w:rPr>
        <w:t>at Date of Termination]. After recovering any such losses, damages, and extra costs, the Procuring Entity shall pay any balance to the Contractor.</w:t>
      </w:r>
    </w:p>
    <w:p w14:paraId="5CF6723D" w14:textId="77777777" w:rsidR="00EF007B" w:rsidRPr="009166B9" w:rsidRDefault="00EF007B" w:rsidP="009166B9">
      <w:pPr>
        <w:widowControl w:val="0"/>
        <w:numPr>
          <w:ilvl w:val="1"/>
          <w:numId w:val="47"/>
        </w:numPr>
        <w:tabs>
          <w:tab w:val="left" w:pos="870"/>
          <w:tab w:val="left" w:pos="871"/>
          <w:tab w:val="left" w:pos="9180"/>
          <w:tab w:val="left" w:pos="9360"/>
        </w:tabs>
        <w:autoSpaceDE w:val="0"/>
        <w:autoSpaceDN w:val="0"/>
        <w:spacing w:before="239"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Procuring Entity's Entitlement to Termination for Convenience</w:t>
      </w:r>
    </w:p>
    <w:p w14:paraId="758968E5" w14:textId="10546384" w:rsidR="00EF007B" w:rsidRPr="009166B9" w:rsidRDefault="00EF007B" w:rsidP="009166B9">
      <w:pPr>
        <w:widowControl w:val="0"/>
        <w:tabs>
          <w:tab w:val="left" w:pos="9180"/>
          <w:tab w:val="left" w:pos="9360"/>
        </w:tabs>
        <w:autoSpaceDE w:val="0"/>
        <w:autoSpaceDN w:val="0"/>
        <w:spacing w:before="243" w:after="0" w:line="230" w:lineRule="auto"/>
        <w:ind w:left="1440" w:right="30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Procuring Entity shall be entitled to terminate the Contract, at any time at the Procuring Entity's convenience, by giving notice of such termination to the Contractor. The termination shall take effect 30 days after the later of the dates on which the Contractor receives this notice or the Procuring Entity returns the Performance Security. The Procuring Entity shall not terminate the Contract under this Sub-Clause</w:t>
      </w:r>
      <w:r w:rsidR="00A8650A" w:rsidRPr="009166B9">
        <w:rPr>
          <w:rFonts w:ascii="Times New Roman" w:eastAsia="Times New Roman" w:hAnsi="Times New Roman" w:cs="Times New Roman"/>
          <w:bCs/>
          <w:color w:val="231F20"/>
          <w:sz w:val="24"/>
          <w:szCs w:val="24"/>
        </w:rPr>
        <w:t xml:space="preserve"> i</w:t>
      </w:r>
      <w:r w:rsidRPr="009166B9">
        <w:rPr>
          <w:rFonts w:ascii="Times New Roman" w:eastAsia="Times New Roman" w:hAnsi="Times New Roman" w:cs="Times New Roman"/>
          <w:bCs/>
          <w:color w:val="231F20"/>
          <w:sz w:val="24"/>
          <w:szCs w:val="24"/>
        </w:rPr>
        <w:t xml:space="preserve">n to execute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itself or to arrange for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to be executed by another contractor or to avoid a termination of the Contract by the Contractor under Clause 16.2 [Termination by Contractor]. After this termination, the Contractor shall proceed per Sub-Clause 16.3 [Cessation of </w:t>
      </w:r>
      <w:r w:rsidRPr="009166B9">
        <w:rPr>
          <w:rFonts w:ascii="Times New Roman" w:eastAsia="Times New Roman" w:hAnsi="Times New Roman" w:cs="Times New Roman"/>
          <w:bCs/>
          <w:color w:val="231F20"/>
          <w:spacing w:val="-5"/>
          <w:sz w:val="24"/>
          <w:szCs w:val="24"/>
        </w:rPr>
        <w:t xml:space="preserve">Work </w:t>
      </w:r>
      <w:r w:rsidRPr="009166B9">
        <w:rPr>
          <w:rFonts w:ascii="Times New Roman" w:eastAsia="Times New Roman" w:hAnsi="Times New Roman" w:cs="Times New Roman"/>
          <w:bCs/>
          <w:color w:val="231F20"/>
          <w:sz w:val="24"/>
          <w:szCs w:val="24"/>
        </w:rPr>
        <w:t>and Removal of Contractor's Equipment] and shall be paid per Sub-Clause 16.4 [Payment on Termination].</w:t>
      </w:r>
    </w:p>
    <w:p w14:paraId="338A181F" w14:textId="77777777" w:rsidR="00EF007B" w:rsidRPr="009166B9" w:rsidRDefault="00EF007B" w:rsidP="009166B9">
      <w:pPr>
        <w:widowControl w:val="0"/>
        <w:numPr>
          <w:ilvl w:val="1"/>
          <w:numId w:val="47"/>
        </w:numPr>
        <w:tabs>
          <w:tab w:val="left" w:pos="869"/>
          <w:tab w:val="left" w:pos="870"/>
          <w:tab w:val="left" w:pos="9180"/>
          <w:tab w:val="left" w:pos="9360"/>
        </w:tabs>
        <w:autoSpaceDE w:val="0"/>
        <w:autoSpaceDN w:val="0"/>
        <w:spacing w:before="242"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Fraud and Corruption</w:t>
      </w:r>
    </w:p>
    <w:p w14:paraId="53CC2BB6" w14:textId="77777777" w:rsidR="00EF007B" w:rsidRPr="009166B9" w:rsidRDefault="00EF007B" w:rsidP="009166B9">
      <w:pPr>
        <w:widowControl w:val="0"/>
        <w:tabs>
          <w:tab w:val="left" w:pos="9180"/>
          <w:tab w:val="left" w:pos="9360"/>
        </w:tabs>
        <w:autoSpaceDE w:val="0"/>
        <w:autoSpaceDN w:val="0"/>
        <w:spacing w:before="243" w:after="0" w:line="230" w:lineRule="auto"/>
        <w:ind w:left="1440" w:right="30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ensure compliance with the Nigerian Government's Anti-Corruption Laws and its prevailing sanctions.</w:t>
      </w:r>
    </w:p>
    <w:p w14:paraId="5AB5C5C6" w14:textId="77777777" w:rsidR="00EF007B" w:rsidRPr="009166B9" w:rsidRDefault="00EF007B" w:rsidP="009166B9">
      <w:pPr>
        <w:widowControl w:val="0"/>
        <w:numPr>
          <w:ilvl w:val="1"/>
          <w:numId w:val="47"/>
        </w:numPr>
        <w:tabs>
          <w:tab w:val="left" w:pos="869"/>
          <w:tab w:val="left" w:pos="870"/>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Corrupt gifts and payments of commission</w:t>
      </w:r>
    </w:p>
    <w:p w14:paraId="0A7122E9" w14:textId="77777777" w:rsidR="00EF007B" w:rsidRPr="009166B9" w:rsidRDefault="00EF007B" w:rsidP="009166B9">
      <w:pPr>
        <w:widowControl w:val="0"/>
        <w:numPr>
          <w:ilvl w:val="2"/>
          <w:numId w:val="47"/>
        </w:numPr>
        <w:tabs>
          <w:tab w:val="left" w:pos="870"/>
          <w:tab w:val="left" w:pos="9180"/>
          <w:tab w:val="left" w:pos="9360"/>
        </w:tabs>
        <w:autoSpaceDE w:val="0"/>
        <w:autoSpaceDN w:val="0"/>
        <w:spacing w:before="234"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not;</w:t>
      </w:r>
    </w:p>
    <w:p w14:paraId="3155004A" w14:textId="77777777" w:rsidR="00EF007B" w:rsidRPr="009166B9" w:rsidRDefault="00EF007B" w:rsidP="009166B9">
      <w:pPr>
        <w:widowControl w:val="0"/>
        <w:numPr>
          <w:ilvl w:val="3"/>
          <w:numId w:val="47"/>
        </w:numPr>
        <w:tabs>
          <w:tab w:val="left" w:pos="1315"/>
          <w:tab w:val="left" w:pos="9180"/>
          <w:tab w:val="left" w:pos="9360"/>
        </w:tabs>
        <w:autoSpaceDE w:val="0"/>
        <w:autoSpaceDN w:val="0"/>
        <w:spacing w:before="48" w:after="0" w:line="230" w:lineRule="auto"/>
        <w:ind w:left="1440" w:right="30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Offer, or give, or agree to give, to any person in the service of the Procuring Entity any gift, or consideration of any kind, as an inducement or reward for doing, or forbearing to do, or for having done or forborne to do any acts concerning the obtaining or execution of this, or any other Contract for the Procuring Entity, or showing, or for bearing to show favor or disfavor to any person concerning this or any other contract for the Procuring </w:t>
      </w:r>
      <w:r w:rsidRPr="009166B9">
        <w:rPr>
          <w:rFonts w:ascii="Times New Roman" w:eastAsia="Times New Roman" w:hAnsi="Times New Roman" w:cs="Times New Roman"/>
          <w:bCs/>
          <w:color w:val="231F20"/>
          <w:spacing w:val="-3"/>
          <w:sz w:val="24"/>
          <w:szCs w:val="24"/>
        </w:rPr>
        <w:t>Entity.</w:t>
      </w:r>
    </w:p>
    <w:p w14:paraId="24F8E0D7" w14:textId="77777777" w:rsidR="00EF007B" w:rsidRPr="009166B9" w:rsidRDefault="00EF007B" w:rsidP="009166B9">
      <w:pPr>
        <w:widowControl w:val="0"/>
        <w:numPr>
          <w:ilvl w:val="3"/>
          <w:numId w:val="47"/>
        </w:numPr>
        <w:tabs>
          <w:tab w:val="left" w:pos="1315"/>
          <w:tab w:val="left" w:pos="9180"/>
          <w:tab w:val="left" w:pos="9360"/>
        </w:tabs>
        <w:autoSpaceDE w:val="0"/>
        <w:autoSpaceDN w:val="0"/>
        <w:spacing w:before="52" w:after="0" w:line="230" w:lineRule="auto"/>
        <w:ind w:left="1440" w:right="30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Enter into this or any other contract with the Procuring Entity in connection with which commission has been paid or agreed to be paid by him or on his behalf or to his knowledge, unless before the Contract is made particulars of any such commission and the terms and conditions of any agreement for the payment thereof have been disclosed in writing to the Procuring </w:t>
      </w:r>
      <w:r w:rsidRPr="009166B9">
        <w:rPr>
          <w:rFonts w:ascii="Times New Roman" w:eastAsia="Times New Roman" w:hAnsi="Times New Roman" w:cs="Times New Roman"/>
          <w:bCs/>
          <w:color w:val="231F20"/>
          <w:spacing w:val="-3"/>
          <w:sz w:val="24"/>
          <w:szCs w:val="24"/>
        </w:rPr>
        <w:t>Entity.</w:t>
      </w:r>
    </w:p>
    <w:p w14:paraId="7AD6564B" w14:textId="77777777" w:rsidR="00EF007B" w:rsidRPr="009166B9" w:rsidRDefault="00EF007B" w:rsidP="009166B9">
      <w:pPr>
        <w:widowControl w:val="0"/>
        <w:numPr>
          <w:ilvl w:val="2"/>
          <w:numId w:val="47"/>
        </w:numPr>
        <w:tabs>
          <w:tab w:val="left" w:pos="870"/>
          <w:tab w:val="left" w:pos="9180"/>
          <w:tab w:val="left" w:pos="9360"/>
        </w:tabs>
        <w:autoSpaceDE w:val="0"/>
        <w:autoSpaceDN w:val="0"/>
        <w:spacing w:before="247"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Any breach of this Condition by the Contractor or by anyone employed by him or acting on his behalf (whether with or without the knowledge of the Contractor) shall be an offence under the provisions of the Public Procurement and Asset Disposal Act (2015) and the Anti-Corruption and Economic Crimes Act (2003) of the Laws of Nigeria.</w:t>
      </w:r>
    </w:p>
    <w:p w14:paraId="0BB97250" w14:textId="77777777" w:rsidR="00EF007B" w:rsidRPr="009166B9" w:rsidRDefault="00EF007B" w:rsidP="009166B9">
      <w:pPr>
        <w:widowControl w:val="0"/>
        <w:numPr>
          <w:ilvl w:val="0"/>
          <w:numId w:val="47"/>
        </w:numPr>
        <w:tabs>
          <w:tab w:val="left" w:pos="869"/>
          <w:tab w:val="left" w:pos="870"/>
          <w:tab w:val="left" w:pos="9180"/>
          <w:tab w:val="left" w:pos="9360"/>
        </w:tabs>
        <w:autoSpaceDE w:val="0"/>
        <w:autoSpaceDN w:val="0"/>
        <w:spacing w:before="239" w:after="0" w:line="240" w:lineRule="auto"/>
        <w:ind w:left="1440" w:hanging="720"/>
        <w:jc w:val="both"/>
        <w:outlineLvl w:val="5"/>
        <w:rPr>
          <w:rFonts w:ascii="Times New Roman" w:eastAsia="Times New Roman" w:hAnsi="Times New Roman" w:cs="Times New Roman"/>
          <w:bCs/>
          <w:sz w:val="24"/>
          <w:szCs w:val="24"/>
        </w:rPr>
      </w:pPr>
      <w:bookmarkStart w:id="104" w:name="_TOC_250009"/>
      <w:r w:rsidRPr="009166B9">
        <w:rPr>
          <w:rFonts w:ascii="Times New Roman" w:eastAsia="Times New Roman" w:hAnsi="Times New Roman" w:cs="Times New Roman"/>
          <w:bCs/>
          <w:color w:val="231F20"/>
          <w:sz w:val="24"/>
          <w:szCs w:val="24"/>
        </w:rPr>
        <w:t>SUSPENSION AND TERMINATION BY</w:t>
      </w:r>
      <w:bookmarkEnd w:id="104"/>
      <w:r w:rsidRPr="009166B9">
        <w:rPr>
          <w:rFonts w:ascii="Times New Roman" w:eastAsia="Times New Roman" w:hAnsi="Times New Roman" w:cs="Times New Roman"/>
          <w:bCs/>
          <w:color w:val="231F20"/>
          <w:sz w:val="24"/>
          <w:szCs w:val="24"/>
        </w:rPr>
        <w:t xml:space="preserve"> CONTRACTOR</w:t>
      </w:r>
    </w:p>
    <w:p w14:paraId="64630C4D" w14:textId="77777777" w:rsidR="00EF007B" w:rsidRPr="009166B9" w:rsidRDefault="00EF007B" w:rsidP="009166B9">
      <w:pPr>
        <w:widowControl w:val="0"/>
        <w:numPr>
          <w:ilvl w:val="1"/>
          <w:numId w:val="47"/>
        </w:numPr>
        <w:tabs>
          <w:tab w:val="left" w:pos="869"/>
          <w:tab w:val="left" w:pos="870"/>
          <w:tab w:val="left" w:pos="9180"/>
          <w:tab w:val="left" w:pos="9360"/>
        </w:tabs>
        <w:autoSpaceDE w:val="0"/>
        <w:autoSpaceDN w:val="0"/>
        <w:spacing w:before="234" w:after="0" w:line="240" w:lineRule="auto"/>
        <w:ind w:left="1440" w:hanging="720"/>
        <w:jc w:val="both"/>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 xml:space="preserve">Contractor's Entitlement to Suspend </w:t>
      </w:r>
      <w:r w:rsidRPr="009166B9">
        <w:rPr>
          <w:rFonts w:ascii="Times New Roman" w:eastAsia="Times New Roman" w:hAnsi="Times New Roman" w:cs="Times New Roman"/>
          <w:bCs/>
          <w:color w:val="231F20"/>
          <w:spacing w:val="-4"/>
          <w:sz w:val="24"/>
          <w:szCs w:val="24"/>
        </w:rPr>
        <w:t>Work</w:t>
      </w:r>
    </w:p>
    <w:p w14:paraId="46DBCA60" w14:textId="4A7ABA6D" w:rsidR="00EF007B" w:rsidRPr="009166B9" w:rsidRDefault="00EF007B" w:rsidP="009166B9">
      <w:pPr>
        <w:widowControl w:val="0"/>
        <w:numPr>
          <w:ilvl w:val="2"/>
          <w:numId w:val="47"/>
        </w:numPr>
        <w:tabs>
          <w:tab w:val="left" w:pos="870"/>
          <w:tab w:val="left" w:pos="9180"/>
          <w:tab w:val="left" w:pos="9360"/>
        </w:tabs>
        <w:autoSpaceDE w:val="0"/>
        <w:autoSpaceDN w:val="0"/>
        <w:spacing w:before="242"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the </w:t>
      </w:r>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fails to certify per Sub-Clause 14.6 [Issue of Interim Payment Certiﬁcates] or Sub-Clause 14.7 [Payment], or does not receive instructions that would enable the contractor to proceed with the works per the program, the Contractor </w:t>
      </w:r>
      <w:r w:rsidRPr="009166B9">
        <w:rPr>
          <w:rFonts w:ascii="Times New Roman" w:eastAsia="Times New Roman" w:hAnsi="Times New Roman" w:cs="Times New Roman"/>
          <w:bCs/>
          <w:color w:val="231F20"/>
          <w:spacing w:val="-4"/>
          <w:sz w:val="24"/>
          <w:szCs w:val="24"/>
        </w:rPr>
        <w:t xml:space="preserve">may, </w:t>
      </w:r>
      <w:r w:rsidRPr="009166B9">
        <w:rPr>
          <w:rFonts w:ascii="Times New Roman" w:eastAsia="Times New Roman" w:hAnsi="Times New Roman" w:cs="Times New Roman"/>
          <w:bCs/>
          <w:color w:val="231F20"/>
          <w:sz w:val="24"/>
          <w:szCs w:val="24"/>
        </w:rPr>
        <w:t xml:space="preserve">after giving not less than 30 days' notice to the Procuring </w:t>
      </w:r>
      <w:r w:rsidRPr="009166B9">
        <w:rPr>
          <w:rFonts w:ascii="Times New Roman" w:eastAsia="Times New Roman" w:hAnsi="Times New Roman" w:cs="Times New Roman"/>
          <w:bCs/>
          <w:color w:val="231F20"/>
          <w:spacing w:val="-3"/>
          <w:sz w:val="24"/>
          <w:szCs w:val="24"/>
        </w:rPr>
        <w:t xml:space="preserve">Entity, </w:t>
      </w:r>
      <w:r w:rsidRPr="009166B9">
        <w:rPr>
          <w:rFonts w:ascii="Times New Roman" w:eastAsia="Times New Roman" w:hAnsi="Times New Roman" w:cs="Times New Roman"/>
          <w:bCs/>
          <w:color w:val="231F20"/>
          <w:sz w:val="24"/>
          <w:szCs w:val="24"/>
        </w:rPr>
        <w:t>suspend work (or reduce the rate of work) unless and until the Contractor has received the Payment Certiﬁcate, reasonable evidence or payment, as the case may be and as described in the notice.</w:t>
      </w:r>
    </w:p>
    <w:p w14:paraId="78EFADFF" w14:textId="107A67CB" w:rsidR="00EF007B" w:rsidRPr="009166B9" w:rsidRDefault="00EF007B" w:rsidP="009166B9">
      <w:pPr>
        <w:widowControl w:val="0"/>
        <w:numPr>
          <w:ilvl w:val="2"/>
          <w:numId w:val="47"/>
        </w:numPr>
        <w:tabs>
          <w:tab w:val="left" w:pos="870"/>
          <w:tab w:val="left" w:pos="9180"/>
          <w:tab w:val="left" w:pos="9360"/>
        </w:tabs>
        <w:autoSpaceDE w:val="0"/>
        <w:autoSpaceDN w:val="0"/>
        <w:spacing w:before="248"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Contractor's action shall not prejudice his entitlements to ﬁnancing charges under Sub-Clause 14.8 [Delayed Payment] and termination under Sub-Clause 16.2 [Termination</w:t>
      </w:r>
      <w:r w:rsidR="00A8650A"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by Contractor].</w:t>
      </w:r>
    </w:p>
    <w:p w14:paraId="1DF309C6" w14:textId="77777777" w:rsidR="00EF007B" w:rsidRPr="009166B9" w:rsidRDefault="00EF007B" w:rsidP="009166B9">
      <w:pPr>
        <w:widowControl w:val="0"/>
        <w:numPr>
          <w:ilvl w:val="2"/>
          <w:numId w:val="47"/>
        </w:numPr>
        <w:tabs>
          <w:tab w:val="left" w:pos="870"/>
          <w:tab w:val="left" w:pos="9180"/>
          <w:tab w:val="left" w:pos="9360"/>
        </w:tabs>
        <w:autoSpaceDE w:val="0"/>
        <w:autoSpaceDN w:val="0"/>
        <w:spacing w:before="245"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 the Contractor subsequently receives such Payment Certiﬁcate, evidence, or payment (as described in the relevant Sub-Clause and the above notice) before giving a notice of termination, the Contractor shall resume normal working as soon as is reasonably practicable.</w:t>
      </w:r>
    </w:p>
    <w:p w14:paraId="0FCAA768" w14:textId="272BA2AB" w:rsidR="00EF007B" w:rsidRPr="009166B9" w:rsidRDefault="00EF007B" w:rsidP="009166B9">
      <w:pPr>
        <w:widowControl w:val="0"/>
        <w:numPr>
          <w:ilvl w:val="2"/>
          <w:numId w:val="47"/>
        </w:numPr>
        <w:tabs>
          <w:tab w:val="left" w:pos="869"/>
          <w:tab w:val="left" w:pos="9180"/>
          <w:tab w:val="left" w:pos="9360"/>
        </w:tabs>
        <w:autoSpaceDE w:val="0"/>
        <w:autoSpaceDN w:val="0"/>
        <w:spacing w:before="246"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the Contractor suffers delay and/or incurs Costs as a result of suspending work (or reducing the rate of work) per this Sub-Clause, the Contractor shall give notice to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and</w:t>
      </w:r>
      <w:proofErr w:type="gramEnd"/>
      <w:r w:rsidRPr="009166B9">
        <w:rPr>
          <w:rFonts w:ascii="Times New Roman" w:eastAsia="Times New Roman" w:hAnsi="Times New Roman" w:cs="Times New Roman"/>
          <w:bCs/>
          <w:color w:val="231F20"/>
          <w:sz w:val="24"/>
          <w:szCs w:val="24"/>
        </w:rPr>
        <w:t xml:space="preserve"> shall be entitled subject to Sub-Clause 20.1 [Contractor's Claims] to:</w:t>
      </w:r>
    </w:p>
    <w:p w14:paraId="5B3839D1" w14:textId="77777777" w:rsidR="00EF007B" w:rsidRPr="009166B9" w:rsidRDefault="00EF007B" w:rsidP="009166B9">
      <w:pPr>
        <w:widowControl w:val="0"/>
        <w:numPr>
          <w:ilvl w:val="3"/>
          <w:numId w:val="47"/>
        </w:numPr>
        <w:tabs>
          <w:tab w:val="left" w:pos="1310"/>
          <w:tab w:val="left" w:pos="9180"/>
          <w:tab w:val="left" w:pos="9360"/>
        </w:tabs>
        <w:autoSpaceDE w:val="0"/>
        <w:autoSpaceDN w:val="0"/>
        <w:spacing w:before="250" w:after="0" w:line="230" w:lineRule="auto"/>
        <w:ind w:left="1440" w:right="30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an extension of time for any such </w:t>
      </w:r>
      <w:r w:rsidRPr="009166B9">
        <w:rPr>
          <w:rFonts w:ascii="Times New Roman" w:eastAsia="Times New Roman" w:hAnsi="Times New Roman" w:cs="Times New Roman"/>
          <w:bCs/>
          <w:color w:val="231F20"/>
          <w:spacing w:val="-3"/>
          <w:sz w:val="24"/>
          <w:szCs w:val="24"/>
        </w:rPr>
        <w:t xml:space="preserve">delay, </w:t>
      </w:r>
      <w:r w:rsidRPr="009166B9">
        <w:rPr>
          <w:rFonts w:ascii="Times New Roman" w:eastAsia="Times New Roman" w:hAnsi="Times New Roman" w:cs="Times New Roman"/>
          <w:bCs/>
          <w:color w:val="231F20"/>
          <w:sz w:val="24"/>
          <w:szCs w:val="24"/>
        </w:rPr>
        <w:t>if completion is or will be delayed, under Sub-Clause 8.4 [Extension of Time for Completion], and</w:t>
      </w:r>
    </w:p>
    <w:p w14:paraId="170EE63D" w14:textId="77777777" w:rsidR="00EF007B" w:rsidRPr="009166B9" w:rsidRDefault="00EF007B" w:rsidP="009166B9">
      <w:pPr>
        <w:widowControl w:val="0"/>
        <w:numPr>
          <w:ilvl w:val="3"/>
          <w:numId w:val="47"/>
        </w:numPr>
        <w:tabs>
          <w:tab w:val="left" w:pos="1309"/>
          <w:tab w:val="left" w:pos="1310"/>
          <w:tab w:val="left" w:pos="9180"/>
          <w:tab w:val="left" w:pos="9360"/>
        </w:tabs>
        <w:autoSpaceDE w:val="0"/>
        <w:autoSpaceDN w:val="0"/>
        <w:spacing w:after="0" w:line="246"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payment of any such Cost-plus proﬁt, which shall be included in the Contract Price.</w:t>
      </w:r>
    </w:p>
    <w:p w14:paraId="31A3676F" w14:textId="02D8A33C" w:rsidR="00EF007B" w:rsidRPr="009166B9" w:rsidRDefault="00EF007B" w:rsidP="009166B9">
      <w:pPr>
        <w:widowControl w:val="0"/>
        <w:numPr>
          <w:ilvl w:val="1"/>
          <w:numId w:val="47"/>
        </w:numPr>
        <w:tabs>
          <w:tab w:val="left" w:pos="865"/>
          <w:tab w:val="left" w:pos="9180"/>
          <w:tab w:val="left" w:pos="9360"/>
        </w:tabs>
        <w:autoSpaceDE w:val="0"/>
        <w:autoSpaceDN w:val="0"/>
        <w:spacing w:before="243" w:after="0" w:line="230" w:lineRule="auto"/>
        <w:ind w:left="1440" w:right="30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After receiving this notice,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shall</w:t>
      </w:r>
      <w:proofErr w:type="gramEnd"/>
      <w:r w:rsidRPr="009166B9">
        <w:rPr>
          <w:rFonts w:ascii="Times New Roman" w:eastAsia="Times New Roman" w:hAnsi="Times New Roman" w:cs="Times New Roman"/>
          <w:bCs/>
          <w:color w:val="231F20"/>
          <w:sz w:val="24"/>
          <w:szCs w:val="24"/>
        </w:rPr>
        <w:t xml:space="preserve"> proceed per Sub-Clause 3.5 [Determinations] to agree or determine these matters.</w:t>
      </w:r>
    </w:p>
    <w:p w14:paraId="64C3ECC8" w14:textId="77777777" w:rsidR="00EF007B" w:rsidRPr="009166B9" w:rsidRDefault="00EF007B" w:rsidP="009166B9">
      <w:pPr>
        <w:widowControl w:val="0"/>
        <w:numPr>
          <w:ilvl w:val="1"/>
          <w:numId w:val="47"/>
        </w:numPr>
        <w:tabs>
          <w:tab w:val="left" w:pos="864"/>
          <w:tab w:val="left" w:pos="865"/>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Termination by Contractor</w:t>
      </w:r>
    </w:p>
    <w:p w14:paraId="4B5F9E3B" w14:textId="77777777" w:rsidR="00EF007B" w:rsidRPr="009166B9" w:rsidRDefault="00EF007B" w:rsidP="009166B9">
      <w:pPr>
        <w:widowControl w:val="0"/>
        <w:numPr>
          <w:ilvl w:val="2"/>
          <w:numId w:val="47"/>
        </w:numPr>
        <w:tabs>
          <w:tab w:val="left" w:pos="865"/>
          <w:tab w:val="left" w:pos="9180"/>
          <w:tab w:val="left" w:pos="9360"/>
        </w:tabs>
        <w:autoSpaceDE w:val="0"/>
        <w:autoSpaceDN w:val="0"/>
        <w:spacing w:before="234"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be entitled to terminate the Contract if:</w:t>
      </w:r>
    </w:p>
    <w:p w14:paraId="2E4614A7" w14:textId="735D1AB9" w:rsidR="00EF007B" w:rsidRPr="009166B9" w:rsidRDefault="00EF007B" w:rsidP="009166B9">
      <w:pPr>
        <w:widowControl w:val="0"/>
        <w:numPr>
          <w:ilvl w:val="3"/>
          <w:numId w:val="47"/>
        </w:numPr>
        <w:tabs>
          <w:tab w:val="left" w:pos="1310"/>
          <w:tab w:val="left" w:pos="9180"/>
          <w:tab w:val="left" w:pos="9360"/>
        </w:tabs>
        <w:autoSpaceDE w:val="0"/>
        <w:autoSpaceDN w:val="0"/>
        <w:spacing w:before="48" w:after="0" w:line="230" w:lineRule="auto"/>
        <w:ind w:left="1440" w:right="30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fails</w:t>
      </w:r>
      <w:proofErr w:type="gramEnd"/>
      <w:r w:rsidRPr="009166B9">
        <w:rPr>
          <w:rFonts w:ascii="Times New Roman" w:eastAsia="Times New Roman" w:hAnsi="Times New Roman" w:cs="Times New Roman"/>
          <w:bCs/>
          <w:color w:val="231F20"/>
          <w:sz w:val="24"/>
          <w:szCs w:val="24"/>
        </w:rPr>
        <w:t>, within 60 days after receiving a Statement and supporting documents, to issue the relevant Payment Certiﬁcate,</w:t>
      </w:r>
    </w:p>
    <w:p w14:paraId="51930EA1" w14:textId="77777777" w:rsidR="00EF007B" w:rsidRPr="009166B9" w:rsidRDefault="00EF007B" w:rsidP="009166B9">
      <w:pPr>
        <w:widowControl w:val="0"/>
        <w:numPr>
          <w:ilvl w:val="3"/>
          <w:numId w:val="47"/>
        </w:numPr>
        <w:tabs>
          <w:tab w:val="left" w:pos="1310"/>
          <w:tab w:val="left" w:pos="9180"/>
          <w:tab w:val="left" w:pos="9360"/>
        </w:tabs>
        <w:autoSpaceDE w:val="0"/>
        <w:autoSpaceDN w:val="0"/>
        <w:spacing w:before="50" w:after="0" w:line="230" w:lineRule="auto"/>
        <w:ind w:left="1440" w:right="30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does not receive the amount due under an Interim Payment Certiﬁcate within 90 days after the expiry of the time stated in Sub-Clause1 4.7 [Payment] within which payment is to be made (except for deductions per Sub-Clause 2.5 [Procuring Entity's Claims]),</w:t>
      </w:r>
    </w:p>
    <w:p w14:paraId="11A506AA" w14:textId="77777777" w:rsidR="00EF007B" w:rsidRPr="009166B9" w:rsidRDefault="00EF007B" w:rsidP="009166B9">
      <w:pPr>
        <w:widowControl w:val="0"/>
        <w:numPr>
          <w:ilvl w:val="3"/>
          <w:numId w:val="47"/>
        </w:numPr>
        <w:tabs>
          <w:tab w:val="left" w:pos="1310"/>
          <w:tab w:val="left" w:pos="9180"/>
          <w:tab w:val="left" w:pos="9360"/>
        </w:tabs>
        <w:autoSpaceDE w:val="0"/>
        <w:autoSpaceDN w:val="0"/>
        <w:spacing w:before="51" w:after="0" w:line="230" w:lineRule="auto"/>
        <w:ind w:left="1440" w:right="30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Procuring Entity substantially fails to perform his obligations under the Contract in such manner as to materially and adversely affect the economic balance of the Contract and/or the ability of the Contractor to perform the Contract,</w:t>
      </w:r>
    </w:p>
    <w:p w14:paraId="02FD68E0" w14:textId="77777777" w:rsidR="00EF007B" w:rsidRPr="009166B9" w:rsidRDefault="00EF007B" w:rsidP="009166B9">
      <w:pPr>
        <w:widowControl w:val="0"/>
        <w:numPr>
          <w:ilvl w:val="3"/>
          <w:numId w:val="47"/>
        </w:numPr>
        <w:tabs>
          <w:tab w:val="left" w:pos="1310"/>
          <w:tab w:val="left" w:pos="9180"/>
          <w:tab w:val="left" w:pos="9360"/>
        </w:tabs>
        <w:autoSpaceDE w:val="0"/>
        <w:autoSpaceDN w:val="0"/>
        <w:spacing w:before="51" w:after="0" w:line="230" w:lineRule="auto"/>
        <w:ind w:left="1440" w:right="30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 prolonged suspension affects the whole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as described in Sub-Clause </w:t>
      </w:r>
      <w:r w:rsidRPr="009166B9">
        <w:rPr>
          <w:rFonts w:ascii="Times New Roman" w:eastAsia="Times New Roman" w:hAnsi="Times New Roman" w:cs="Times New Roman"/>
          <w:bCs/>
          <w:color w:val="231F20"/>
          <w:spacing w:val="-3"/>
          <w:sz w:val="24"/>
          <w:szCs w:val="24"/>
        </w:rPr>
        <w:t xml:space="preserve">8.11 </w:t>
      </w:r>
      <w:r w:rsidRPr="009166B9">
        <w:rPr>
          <w:rFonts w:ascii="Times New Roman" w:eastAsia="Times New Roman" w:hAnsi="Times New Roman" w:cs="Times New Roman"/>
          <w:bCs/>
          <w:color w:val="231F20"/>
          <w:sz w:val="24"/>
          <w:szCs w:val="24"/>
        </w:rPr>
        <w:t>[Prolonged Suspension], or</w:t>
      </w:r>
    </w:p>
    <w:p w14:paraId="4EAD06EE" w14:textId="77777777" w:rsidR="00EF007B" w:rsidRPr="009166B9" w:rsidRDefault="00EF007B" w:rsidP="009166B9">
      <w:pPr>
        <w:widowControl w:val="0"/>
        <w:numPr>
          <w:ilvl w:val="3"/>
          <w:numId w:val="47"/>
        </w:numPr>
        <w:tabs>
          <w:tab w:val="left" w:pos="1310"/>
          <w:tab w:val="left" w:pos="9180"/>
          <w:tab w:val="left" w:pos="9360"/>
        </w:tabs>
        <w:autoSpaceDE w:val="0"/>
        <w:autoSpaceDN w:val="0"/>
        <w:spacing w:before="51" w:after="0" w:line="230" w:lineRule="auto"/>
        <w:ind w:left="1440" w:right="30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Procuring Entity becomes bankrupt or insolvent, goes into liquidation, has a receiving or administration order made against him, compounds with his creditors, or carries on business under a receiver, trustee, or manager for the beneﬁt of his creditors, or if any act is done or event occurs which (under applicable Laws) has a similar effect to any of these acts or events.</w:t>
      </w:r>
    </w:p>
    <w:p w14:paraId="5EEFC316" w14:textId="38562796" w:rsidR="00EF007B" w:rsidRPr="009166B9" w:rsidRDefault="00EF007B" w:rsidP="009166B9">
      <w:pPr>
        <w:widowControl w:val="0"/>
        <w:numPr>
          <w:ilvl w:val="3"/>
          <w:numId w:val="47"/>
        </w:numPr>
        <w:tabs>
          <w:tab w:val="left" w:pos="1309"/>
          <w:tab w:val="left" w:pos="9180"/>
          <w:tab w:val="left" w:pos="9360"/>
        </w:tabs>
        <w:autoSpaceDE w:val="0"/>
        <w:autoSpaceDN w:val="0"/>
        <w:spacing w:before="52" w:after="0" w:line="230" w:lineRule="auto"/>
        <w:ind w:left="1440" w:right="29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does not receive the </w:t>
      </w:r>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's instruction recording the agreement of both Parties on the fulﬁlment of the conditions for the Commencement of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under Sub-Clause 8.1 [Commencement of </w:t>
      </w:r>
      <w:r w:rsidRPr="009166B9">
        <w:rPr>
          <w:rFonts w:ascii="Times New Roman" w:eastAsia="Times New Roman" w:hAnsi="Times New Roman" w:cs="Times New Roman"/>
          <w:bCs/>
          <w:color w:val="231F20"/>
          <w:spacing w:val="-3"/>
          <w:sz w:val="24"/>
          <w:szCs w:val="24"/>
        </w:rPr>
        <w:t>Works].</w:t>
      </w:r>
    </w:p>
    <w:p w14:paraId="2F1BFFAE" w14:textId="77777777" w:rsidR="00EF007B" w:rsidRPr="009166B9" w:rsidRDefault="00EF007B" w:rsidP="009166B9">
      <w:pPr>
        <w:widowControl w:val="0"/>
        <w:numPr>
          <w:ilvl w:val="2"/>
          <w:numId w:val="47"/>
        </w:numPr>
        <w:tabs>
          <w:tab w:val="left" w:pos="864"/>
          <w:tab w:val="left" w:pos="9180"/>
          <w:tab w:val="left" w:pos="9360"/>
        </w:tabs>
        <w:autoSpaceDE w:val="0"/>
        <w:autoSpaceDN w:val="0"/>
        <w:spacing w:before="246" w:after="0" w:line="230" w:lineRule="auto"/>
        <w:ind w:left="1440" w:right="30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In any of these events or circumstances, the Contractor </w:t>
      </w:r>
      <w:r w:rsidRPr="009166B9">
        <w:rPr>
          <w:rFonts w:ascii="Times New Roman" w:eastAsia="Times New Roman" w:hAnsi="Times New Roman" w:cs="Times New Roman"/>
          <w:bCs/>
          <w:color w:val="231F20"/>
          <w:spacing w:val="-4"/>
          <w:sz w:val="24"/>
          <w:szCs w:val="24"/>
        </w:rPr>
        <w:t xml:space="preserve">may, </w:t>
      </w:r>
      <w:r w:rsidRPr="009166B9">
        <w:rPr>
          <w:rFonts w:ascii="Times New Roman" w:eastAsia="Times New Roman" w:hAnsi="Times New Roman" w:cs="Times New Roman"/>
          <w:bCs/>
          <w:color w:val="231F20"/>
          <w:sz w:val="24"/>
          <w:szCs w:val="24"/>
        </w:rPr>
        <w:t xml:space="preserve">upon giving 14 days' notice to the Procuring </w:t>
      </w:r>
      <w:r w:rsidRPr="009166B9">
        <w:rPr>
          <w:rFonts w:ascii="Times New Roman" w:eastAsia="Times New Roman" w:hAnsi="Times New Roman" w:cs="Times New Roman"/>
          <w:bCs/>
          <w:color w:val="231F20"/>
          <w:spacing w:val="-3"/>
          <w:sz w:val="24"/>
          <w:szCs w:val="24"/>
        </w:rPr>
        <w:t xml:space="preserve">Entity, </w:t>
      </w:r>
      <w:r w:rsidRPr="009166B9">
        <w:rPr>
          <w:rFonts w:ascii="Times New Roman" w:eastAsia="Times New Roman" w:hAnsi="Times New Roman" w:cs="Times New Roman"/>
          <w:bCs/>
          <w:color w:val="231F20"/>
          <w:sz w:val="24"/>
          <w:szCs w:val="24"/>
        </w:rPr>
        <w:t>terminate the Contract. However, in the case of subparagraph (f) or (g), the Contractor may by notice terminate the Contract immediately.</w:t>
      </w:r>
    </w:p>
    <w:p w14:paraId="602C8422" w14:textId="77777777" w:rsidR="00EF007B" w:rsidRPr="009166B9" w:rsidRDefault="00EF007B" w:rsidP="009166B9">
      <w:pPr>
        <w:widowControl w:val="0"/>
        <w:numPr>
          <w:ilvl w:val="2"/>
          <w:numId w:val="47"/>
        </w:numPr>
        <w:tabs>
          <w:tab w:val="left" w:pos="864"/>
          <w:tab w:val="left" w:pos="9180"/>
          <w:tab w:val="left" w:pos="9360"/>
        </w:tabs>
        <w:autoSpaceDE w:val="0"/>
        <w:autoSpaceDN w:val="0"/>
        <w:spacing w:before="246" w:after="0" w:line="230" w:lineRule="auto"/>
        <w:ind w:left="1440" w:right="30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Contractor's election to terminate the Contract shall not prejudice any other rights of the Contractor, under the Contractor otherwise.</w:t>
      </w:r>
    </w:p>
    <w:p w14:paraId="26D608F6" w14:textId="77777777" w:rsidR="00EF007B" w:rsidRPr="009166B9" w:rsidRDefault="00EF007B" w:rsidP="009166B9">
      <w:pPr>
        <w:widowControl w:val="0"/>
        <w:numPr>
          <w:ilvl w:val="1"/>
          <w:numId w:val="47"/>
        </w:numPr>
        <w:tabs>
          <w:tab w:val="left" w:pos="863"/>
          <w:tab w:val="left" w:pos="864"/>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 xml:space="preserve">Cessation of </w:t>
      </w:r>
      <w:r w:rsidRPr="009166B9">
        <w:rPr>
          <w:rFonts w:ascii="Times New Roman" w:eastAsia="Times New Roman" w:hAnsi="Times New Roman" w:cs="Times New Roman"/>
          <w:bCs/>
          <w:color w:val="231F20"/>
          <w:spacing w:val="-4"/>
          <w:sz w:val="24"/>
          <w:szCs w:val="24"/>
        </w:rPr>
        <w:t xml:space="preserve">Work </w:t>
      </w:r>
      <w:r w:rsidRPr="009166B9">
        <w:rPr>
          <w:rFonts w:ascii="Times New Roman" w:eastAsia="Times New Roman" w:hAnsi="Times New Roman" w:cs="Times New Roman"/>
          <w:bCs/>
          <w:color w:val="231F20"/>
          <w:sz w:val="24"/>
          <w:szCs w:val="24"/>
        </w:rPr>
        <w:t>and Removal of Contractor's Equipment</w:t>
      </w:r>
    </w:p>
    <w:p w14:paraId="7C227B76" w14:textId="77777777" w:rsidR="00EF007B" w:rsidRPr="009166B9" w:rsidRDefault="00EF007B" w:rsidP="009166B9">
      <w:pPr>
        <w:widowControl w:val="0"/>
        <w:tabs>
          <w:tab w:val="left" w:pos="9180"/>
          <w:tab w:val="left" w:pos="9360"/>
        </w:tabs>
        <w:autoSpaceDE w:val="0"/>
        <w:autoSpaceDN w:val="0"/>
        <w:spacing w:before="242" w:after="0" w:line="230" w:lineRule="auto"/>
        <w:ind w:left="1440" w:right="30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After a notice of termination under Sub-Clause 15.5 [Procuring Entity's Entitlement to Termination for Convenience], Sub-Clause 16.2 [Termination by Contractor] or Sub-Clause 19.6 [Optional Termination, Payment and Release] has taken effect, the Contractor shall promptly:</w:t>
      </w:r>
    </w:p>
    <w:p w14:paraId="51E7639D" w14:textId="262142AE" w:rsidR="00EF007B" w:rsidRPr="009166B9" w:rsidRDefault="00EF007B" w:rsidP="009166B9">
      <w:pPr>
        <w:widowControl w:val="0"/>
        <w:numPr>
          <w:ilvl w:val="0"/>
          <w:numId w:val="9"/>
        </w:numPr>
        <w:tabs>
          <w:tab w:val="left" w:pos="1309"/>
          <w:tab w:val="left" w:pos="9180"/>
          <w:tab w:val="left" w:pos="9360"/>
        </w:tabs>
        <w:autoSpaceDE w:val="0"/>
        <w:autoSpaceDN w:val="0"/>
        <w:spacing w:before="2" w:after="0" w:line="230" w:lineRule="auto"/>
        <w:ind w:left="1440" w:right="30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cease all further work, except for such work as may have been instructed by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for</w:t>
      </w:r>
      <w:proofErr w:type="gramEnd"/>
      <w:r w:rsidRPr="009166B9">
        <w:rPr>
          <w:rFonts w:ascii="Times New Roman" w:eastAsia="Times New Roman" w:hAnsi="Times New Roman" w:cs="Times New Roman"/>
          <w:bCs/>
          <w:color w:val="231F20"/>
          <w:sz w:val="24"/>
          <w:szCs w:val="24"/>
        </w:rPr>
        <w:t xml:space="preserve"> the protection of life or property or the safety of the </w:t>
      </w:r>
      <w:r w:rsidRPr="009166B9">
        <w:rPr>
          <w:rFonts w:ascii="Times New Roman" w:eastAsia="Times New Roman" w:hAnsi="Times New Roman" w:cs="Times New Roman"/>
          <w:bCs/>
          <w:color w:val="231F20"/>
          <w:spacing w:val="-3"/>
          <w:sz w:val="24"/>
          <w:szCs w:val="24"/>
        </w:rPr>
        <w:t>Works,</w:t>
      </w:r>
    </w:p>
    <w:p w14:paraId="34E560B7" w14:textId="77777777" w:rsidR="00EF007B" w:rsidRPr="009166B9" w:rsidRDefault="00EF007B" w:rsidP="009166B9">
      <w:pPr>
        <w:widowControl w:val="0"/>
        <w:numPr>
          <w:ilvl w:val="0"/>
          <w:numId w:val="9"/>
        </w:numPr>
        <w:tabs>
          <w:tab w:val="left" w:pos="1309"/>
          <w:tab w:val="left" w:pos="9180"/>
          <w:tab w:val="left" w:pos="9360"/>
        </w:tabs>
        <w:autoSpaceDE w:val="0"/>
        <w:autoSpaceDN w:val="0"/>
        <w:spacing w:before="2"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hand over the Contractor's Documents, Plant, Materials, and other work, for which the Contractor has received payment, and</w:t>
      </w:r>
    </w:p>
    <w:p w14:paraId="5EBC2EC9" w14:textId="77777777" w:rsidR="00EF007B" w:rsidRPr="009166B9" w:rsidRDefault="00EF007B" w:rsidP="009166B9">
      <w:pPr>
        <w:widowControl w:val="0"/>
        <w:numPr>
          <w:ilvl w:val="0"/>
          <w:numId w:val="9"/>
        </w:numPr>
        <w:tabs>
          <w:tab w:val="left" w:pos="1308"/>
          <w:tab w:val="left" w:pos="1309"/>
          <w:tab w:val="left" w:pos="9180"/>
          <w:tab w:val="left" w:pos="9360"/>
        </w:tabs>
        <w:autoSpaceDE w:val="0"/>
        <w:autoSpaceDN w:val="0"/>
        <w:spacing w:after="0" w:line="246"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remove all other Goods from the Site, except as necessary for </w:t>
      </w:r>
      <w:r w:rsidRPr="009166B9">
        <w:rPr>
          <w:rFonts w:ascii="Times New Roman" w:eastAsia="Times New Roman" w:hAnsi="Times New Roman" w:cs="Times New Roman"/>
          <w:bCs/>
          <w:color w:val="231F20"/>
          <w:spacing w:val="-3"/>
          <w:sz w:val="24"/>
          <w:szCs w:val="24"/>
        </w:rPr>
        <w:t xml:space="preserve">safety, </w:t>
      </w:r>
      <w:r w:rsidRPr="009166B9">
        <w:rPr>
          <w:rFonts w:ascii="Times New Roman" w:eastAsia="Times New Roman" w:hAnsi="Times New Roman" w:cs="Times New Roman"/>
          <w:bCs/>
          <w:color w:val="231F20"/>
          <w:sz w:val="24"/>
          <w:szCs w:val="24"/>
        </w:rPr>
        <w:t>and leave the Site.</w:t>
      </w:r>
    </w:p>
    <w:p w14:paraId="745BBAD8" w14:textId="485C7FB9" w:rsidR="00EF007B" w:rsidRPr="009166B9" w:rsidRDefault="00EF007B" w:rsidP="009166B9">
      <w:pPr>
        <w:widowControl w:val="0"/>
        <w:numPr>
          <w:ilvl w:val="1"/>
          <w:numId w:val="47"/>
        </w:numPr>
        <w:tabs>
          <w:tab w:val="left" w:pos="863"/>
          <w:tab w:val="left" w:pos="864"/>
          <w:tab w:val="left" w:pos="9180"/>
          <w:tab w:val="left" w:pos="9360"/>
        </w:tabs>
        <w:autoSpaceDE w:val="0"/>
        <w:autoSpaceDN w:val="0"/>
        <w:spacing w:before="234"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Payment</w:t>
      </w:r>
      <w:r w:rsidR="00FA2E2D"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on</w:t>
      </w:r>
      <w:r w:rsidR="00FA2E2D"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Termination</w:t>
      </w:r>
    </w:p>
    <w:p w14:paraId="7E1BEAE6" w14:textId="77777777" w:rsidR="00EF007B" w:rsidRPr="009166B9" w:rsidRDefault="00EF007B" w:rsidP="009166B9">
      <w:pPr>
        <w:widowControl w:val="0"/>
        <w:tabs>
          <w:tab w:val="left" w:pos="9180"/>
          <w:tab w:val="left" w:pos="9360"/>
        </w:tabs>
        <w:autoSpaceDE w:val="0"/>
        <w:autoSpaceDN w:val="0"/>
        <w:spacing w:before="243" w:after="0" w:line="230" w:lineRule="auto"/>
        <w:ind w:left="1440" w:right="1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After a notice of termination under Sub-Clause 16.2 [Termination by Contractor] has taken effect, the Procuring Entity shall promptly:</w:t>
      </w:r>
    </w:p>
    <w:p w14:paraId="100F7244" w14:textId="77777777" w:rsidR="00EF007B" w:rsidRPr="009166B9" w:rsidRDefault="00EF007B" w:rsidP="009166B9">
      <w:pPr>
        <w:widowControl w:val="0"/>
        <w:numPr>
          <w:ilvl w:val="0"/>
          <w:numId w:val="8"/>
        </w:numPr>
        <w:tabs>
          <w:tab w:val="left" w:pos="1308"/>
          <w:tab w:val="left" w:pos="1309"/>
          <w:tab w:val="left" w:pos="9180"/>
          <w:tab w:val="left" w:pos="9360"/>
        </w:tabs>
        <w:autoSpaceDE w:val="0"/>
        <w:autoSpaceDN w:val="0"/>
        <w:spacing w:before="42"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Return the Performance Security to the Contractor,</w:t>
      </w:r>
    </w:p>
    <w:p w14:paraId="3B9F6628" w14:textId="77777777" w:rsidR="00EF007B" w:rsidRPr="009166B9" w:rsidRDefault="00EF007B" w:rsidP="009166B9">
      <w:pPr>
        <w:widowControl w:val="0"/>
        <w:numPr>
          <w:ilvl w:val="0"/>
          <w:numId w:val="8"/>
        </w:numPr>
        <w:tabs>
          <w:tab w:val="left" w:pos="1309"/>
          <w:tab w:val="left" w:pos="9180"/>
          <w:tab w:val="left" w:pos="9360"/>
        </w:tabs>
        <w:autoSpaceDE w:val="0"/>
        <w:autoSpaceDN w:val="0"/>
        <w:spacing w:before="48"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pay the Contractor per Sub-Clause 19.6 [Optional Termination, Payment and Release], and</w:t>
      </w:r>
    </w:p>
    <w:p w14:paraId="6D1EE2FF" w14:textId="77777777" w:rsidR="00EF007B" w:rsidRPr="009166B9" w:rsidRDefault="00EF007B" w:rsidP="009166B9">
      <w:pPr>
        <w:widowControl w:val="0"/>
        <w:numPr>
          <w:ilvl w:val="0"/>
          <w:numId w:val="8"/>
        </w:numPr>
        <w:tabs>
          <w:tab w:val="left" w:pos="1309"/>
          <w:tab w:val="left" w:pos="9180"/>
          <w:tab w:val="left" w:pos="9360"/>
        </w:tabs>
        <w:autoSpaceDE w:val="0"/>
        <w:autoSpaceDN w:val="0"/>
        <w:spacing w:before="50"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pay to the Contractor the amount of any loss or damage sustained by the Contractor as a result of this termination.</w:t>
      </w:r>
    </w:p>
    <w:p w14:paraId="5BA7BA33" w14:textId="77777777" w:rsidR="00EF007B" w:rsidRPr="009166B9" w:rsidRDefault="00EF007B" w:rsidP="009166B9">
      <w:pPr>
        <w:widowControl w:val="0"/>
        <w:numPr>
          <w:ilvl w:val="0"/>
          <w:numId w:val="47"/>
        </w:numPr>
        <w:tabs>
          <w:tab w:val="left" w:pos="871"/>
          <w:tab w:val="left" w:pos="872"/>
          <w:tab w:val="left" w:pos="9180"/>
          <w:tab w:val="left" w:pos="9360"/>
        </w:tabs>
        <w:autoSpaceDE w:val="0"/>
        <w:autoSpaceDN w:val="0"/>
        <w:spacing w:before="249" w:after="0" w:line="240" w:lineRule="auto"/>
        <w:ind w:left="1440" w:hanging="720"/>
        <w:jc w:val="both"/>
        <w:outlineLvl w:val="5"/>
        <w:rPr>
          <w:rFonts w:ascii="Times New Roman" w:eastAsia="Times New Roman" w:hAnsi="Times New Roman" w:cs="Times New Roman"/>
          <w:bCs/>
          <w:sz w:val="24"/>
          <w:szCs w:val="24"/>
        </w:rPr>
      </w:pPr>
      <w:bookmarkStart w:id="105" w:name="_TOC_250008"/>
      <w:r w:rsidRPr="009166B9">
        <w:rPr>
          <w:rFonts w:ascii="Times New Roman" w:eastAsia="Times New Roman" w:hAnsi="Times New Roman" w:cs="Times New Roman"/>
          <w:bCs/>
          <w:color w:val="231F20"/>
          <w:sz w:val="24"/>
          <w:szCs w:val="24"/>
        </w:rPr>
        <w:t>RISK AND</w:t>
      </w:r>
      <w:bookmarkEnd w:id="105"/>
      <w:r w:rsidRPr="009166B9">
        <w:rPr>
          <w:rFonts w:ascii="Times New Roman" w:eastAsia="Times New Roman" w:hAnsi="Times New Roman" w:cs="Times New Roman"/>
          <w:bCs/>
          <w:color w:val="231F20"/>
          <w:sz w:val="24"/>
          <w:szCs w:val="24"/>
        </w:rPr>
        <w:t xml:space="preserve"> RESPONSIBILITY</w:t>
      </w:r>
    </w:p>
    <w:p w14:paraId="4C9F298B" w14:textId="77777777" w:rsidR="00EF007B" w:rsidRPr="009166B9" w:rsidRDefault="00EF007B" w:rsidP="009166B9">
      <w:pPr>
        <w:widowControl w:val="0"/>
        <w:numPr>
          <w:ilvl w:val="1"/>
          <w:numId w:val="47"/>
        </w:numPr>
        <w:tabs>
          <w:tab w:val="left" w:pos="871"/>
          <w:tab w:val="left" w:pos="872"/>
          <w:tab w:val="left" w:pos="9180"/>
          <w:tab w:val="left" w:pos="9360"/>
        </w:tabs>
        <w:autoSpaceDE w:val="0"/>
        <w:autoSpaceDN w:val="0"/>
        <w:spacing w:before="235" w:after="0" w:line="240" w:lineRule="auto"/>
        <w:ind w:left="1440" w:hanging="720"/>
        <w:jc w:val="both"/>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Indemnities</w:t>
      </w:r>
    </w:p>
    <w:p w14:paraId="11098C5F" w14:textId="77777777" w:rsidR="00EF007B" w:rsidRPr="009166B9" w:rsidRDefault="00EF007B" w:rsidP="009166B9">
      <w:pPr>
        <w:widowControl w:val="0"/>
        <w:numPr>
          <w:ilvl w:val="2"/>
          <w:numId w:val="47"/>
        </w:numPr>
        <w:tabs>
          <w:tab w:val="left" w:pos="872"/>
          <w:tab w:val="left" w:pos="9180"/>
          <w:tab w:val="left" w:pos="9360"/>
        </w:tabs>
        <w:autoSpaceDE w:val="0"/>
        <w:autoSpaceDN w:val="0"/>
        <w:spacing w:before="242"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indemnify and hold harmless the Procuring </w:t>
      </w:r>
      <w:r w:rsidRPr="009166B9">
        <w:rPr>
          <w:rFonts w:ascii="Times New Roman" w:eastAsia="Times New Roman" w:hAnsi="Times New Roman" w:cs="Times New Roman"/>
          <w:bCs/>
          <w:color w:val="231F20"/>
          <w:spacing w:val="-3"/>
          <w:sz w:val="24"/>
          <w:szCs w:val="24"/>
        </w:rPr>
        <w:t xml:space="preserve">Entity, </w:t>
      </w:r>
      <w:r w:rsidRPr="009166B9">
        <w:rPr>
          <w:rFonts w:ascii="Times New Roman" w:eastAsia="Times New Roman" w:hAnsi="Times New Roman" w:cs="Times New Roman"/>
          <w:bCs/>
          <w:color w:val="231F20"/>
          <w:sz w:val="24"/>
          <w:szCs w:val="24"/>
        </w:rPr>
        <w:t>the Procuring Entity's Personnel, and their respective agents, against and from all claims, damages, losses, and expenses (including legal fees and expenses) in respect of:</w:t>
      </w:r>
    </w:p>
    <w:p w14:paraId="365AC7F1" w14:textId="77777777" w:rsidR="00EF007B" w:rsidRPr="009166B9" w:rsidRDefault="00EF007B" w:rsidP="009166B9">
      <w:pPr>
        <w:widowControl w:val="0"/>
        <w:numPr>
          <w:ilvl w:val="3"/>
          <w:numId w:val="47"/>
        </w:numPr>
        <w:tabs>
          <w:tab w:val="left" w:pos="1317"/>
          <w:tab w:val="left" w:pos="9180"/>
          <w:tab w:val="left" w:pos="9360"/>
        </w:tabs>
        <w:autoSpaceDE w:val="0"/>
        <w:autoSpaceDN w:val="0"/>
        <w:spacing w:before="51"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Bodily </w:t>
      </w:r>
      <w:r w:rsidRPr="009166B9">
        <w:rPr>
          <w:rFonts w:ascii="Times New Roman" w:eastAsia="Times New Roman" w:hAnsi="Times New Roman" w:cs="Times New Roman"/>
          <w:bCs/>
          <w:color w:val="231F20"/>
          <w:spacing w:val="-3"/>
          <w:sz w:val="24"/>
          <w:szCs w:val="24"/>
        </w:rPr>
        <w:t xml:space="preserve">injury, </w:t>
      </w:r>
      <w:r w:rsidRPr="009166B9">
        <w:rPr>
          <w:rFonts w:ascii="Times New Roman" w:eastAsia="Times New Roman" w:hAnsi="Times New Roman" w:cs="Times New Roman"/>
          <w:bCs/>
          <w:color w:val="231F20"/>
          <w:sz w:val="24"/>
          <w:szCs w:val="24"/>
        </w:rPr>
        <w:t xml:space="preserve">sickness, disease, or death, of any person whatsoever arising out of or in the course of or because of the Contractor's design (if any), the execution and completion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and the remedying of any defects, unless attributable to any negligence, willful act or breach of the Contract by the Procuring </w:t>
      </w:r>
      <w:r w:rsidRPr="009166B9">
        <w:rPr>
          <w:rFonts w:ascii="Times New Roman" w:eastAsia="Times New Roman" w:hAnsi="Times New Roman" w:cs="Times New Roman"/>
          <w:bCs/>
          <w:color w:val="231F20"/>
          <w:spacing w:val="-3"/>
          <w:sz w:val="24"/>
          <w:szCs w:val="24"/>
        </w:rPr>
        <w:t xml:space="preserve">Entity, </w:t>
      </w:r>
      <w:r w:rsidRPr="009166B9">
        <w:rPr>
          <w:rFonts w:ascii="Times New Roman" w:eastAsia="Times New Roman" w:hAnsi="Times New Roman" w:cs="Times New Roman"/>
          <w:bCs/>
          <w:color w:val="231F20"/>
          <w:sz w:val="24"/>
          <w:szCs w:val="24"/>
        </w:rPr>
        <w:t>the Procuring Entity's Personnel, or any of their respective agents, and</w:t>
      </w:r>
    </w:p>
    <w:p w14:paraId="53B54191" w14:textId="77777777" w:rsidR="00EF007B" w:rsidRPr="009166B9" w:rsidRDefault="00EF007B" w:rsidP="009166B9">
      <w:pPr>
        <w:widowControl w:val="0"/>
        <w:numPr>
          <w:ilvl w:val="3"/>
          <w:numId w:val="47"/>
        </w:numPr>
        <w:tabs>
          <w:tab w:val="left" w:pos="1317"/>
          <w:tab w:val="left" w:pos="9180"/>
          <w:tab w:val="left" w:pos="9360"/>
        </w:tabs>
        <w:autoSpaceDE w:val="0"/>
        <w:autoSpaceDN w:val="0"/>
        <w:spacing w:before="52"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damage to or loss of any property, real or personal (other than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 xml:space="preserve">to the extent that such damage or loss arises out of or in the course of or because of the Contractor's design (if any), the execution, and completion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and the remedying of any defects, unless and to the extent that any such damage or loss is attributable to any negligence, willful act or breach of the Contract by the Procuring </w:t>
      </w:r>
      <w:r w:rsidRPr="009166B9">
        <w:rPr>
          <w:rFonts w:ascii="Times New Roman" w:eastAsia="Times New Roman" w:hAnsi="Times New Roman" w:cs="Times New Roman"/>
          <w:bCs/>
          <w:color w:val="231F20"/>
          <w:spacing w:val="-3"/>
          <w:sz w:val="24"/>
          <w:szCs w:val="24"/>
        </w:rPr>
        <w:t xml:space="preserve">Entity, </w:t>
      </w:r>
      <w:r w:rsidRPr="009166B9">
        <w:rPr>
          <w:rFonts w:ascii="Times New Roman" w:eastAsia="Times New Roman" w:hAnsi="Times New Roman" w:cs="Times New Roman"/>
          <w:bCs/>
          <w:color w:val="231F20"/>
          <w:sz w:val="24"/>
          <w:szCs w:val="24"/>
        </w:rPr>
        <w:t>the Procuring Entity's Personnel, their respective agents, or anyone directly or indirectly employed by any of them.</w:t>
      </w:r>
    </w:p>
    <w:p w14:paraId="6BA1296C" w14:textId="77777777" w:rsidR="00EF007B" w:rsidRPr="009166B9" w:rsidRDefault="00EF007B" w:rsidP="009166B9">
      <w:pPr>
        <w:widowControl w:val="0"/>
        <w:numPr>
          <w:ilvl w:val="2"/>
          <w:numId w:val="47"/>
        </w:numPr>
        <w:tabs>
          <w:tab w:val="left" w:pos="872"/>
          <w:tab w:val="left" w:pos="9180"/>
          <w:tab w:val="left" w:pos="9360"/>
        </w:tabs>
        <w:autoSpaceDE w:val="0"/>
        <w:autoSpaceDN w:val="0"/>
        <w:spacing w:before="249" w:after="0" w:line="230" w:lineRule="auto"/>
        <w:ind w:left="1440" w:right="31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Procuring Entity shall indemnify and hold harmless the Contractor, the Contractor's Personnel, and their respective agents, against and from all claims, damages, losses, and expenses (including legal fees and expenses) in respect of (1) bodily </w:t>
      </w:r>
      <w:r w:rsidRPr="009166B9">
        <w:rPr>
          <w:rFonts w:ascii="Times New Roman" w:eastAsia="Times New Roman" w:hAnsi="Times New Roman" w:cs="Times New Roman"/>
          <w:bCs/>
          <w:color w:val="231F20"/>
          <w:spacing w:val="-3"/>
          <w:sz w:val="24"/>
          <w:szCs w:val="24"/>
        </w:rPr>
        <w:t xml:space="preserve">injury, </w:t>
      </w:r>
      <w:r w:rsidRPr="009166B9">
        <w:rPr>
          <w:rFonts w:ascii="Times New Roman" w:eastAsia="Times New Roman" w:hAnsi="Times New Roman" w:cs="Times New Roman"/>
          <w:bCs/>
          <w:color w:val="231F20"/>
          <w:sz w:val="24"/>
          <w:szCs w:val="24"/>
        </w:rPr>
        <w:t xml:space="preserve">sickness, disease or death, which is attributable to any negligence, willful act or breach of the Contract by the Procuring </w:t>
      </w:r>
      <w:r w:rsidRPr="009166B9">
        <w:rPr>
          <w:rFonts w:ascii="Times New Roman" w:eastAsia="Times New Roman" w:hAnsi="Times New Roman" w:cs="Times New Roman"/>
          <w:bCs/>
          <w:color w:val="231F20"/>
          <w:spacing w:val="-3"/>
          <w:sz w:val="24"/>
          <w:szCs w:val="24"/>
        </w:rPr>
        <w:t xml:space="preserve">Entity, </w:t>
      </w:r>
      <w:r w:rsidRPr="009166B9">
        <w:rPr>
          <w:rFonts w:ascii="Times New Roman" w:eastAsia="Times New Roman" w:hAnsi="Times New Roman" w:cs="Times New Roman"/>
          <w:bCs/>
          <w:color w:val="231F20"/>
          <w:sz w:val="24"/>
          <w:szCs w:val="24"/>
        </w:rPr>
        <w:t>the Procuring Entity's Personnel, or any of their respective agents, and (2) the matters for which liability may be excluded from insurance cover, as described in subparagraphs (d)(</w:t>
      </w:r>
      <w:proofErr w:type="spellStart"/>
      <w:r w:rsidRPr="009166B9">
        <w:rPr>
          <w:rFonts w:ascii="Times New Roman" w:eastAsia="Times New Roman" w:hAnsi="Times New Roman" w:cs="Times New Roman"/>
          <w:bCs/>
          <w:color w:val="231F20"/>
          <w:sz w:val="24"/>
          <w:szCs w:val="24"/>
        </w:rPr>
        <w:t>i</w:t>
      </w:r>
      <w:proofErr w:type="spellEnd"/>
      <w:r w:rsidRPr="009166B9">
        <w:rPr>
          <w:rFonts w:ascii="Times New Roman" w:eastAsia="Times New Roman" w:hAnsi="Times New Roman" w:cs="Times New Roman"/>
          <w:bCs/>
          <w:color w:val="231F20"/>
          <w:sz w:val="24"/>
          <w:szCs w:val="24"/>
        </w:rPr>
        <w:t>), (ii) and (iii) of Sub-Clause 18.3 [Insurance Against Injury to Persons and Damage to Property], unless and to the extent that any such damage or loss is attributable to any negligence, willful act or breach of the Contract by the contractor, the contractor's Personnel, their respective agents, or anyone directly or indirectly employed by any of them.</w:t>
      </w:r>
    </w:p>
    <w:p w14:paraId="20BEF498" w14:textId="77777777" w:rsidR="00EF007B" w:rsidRPr="009166B9" w:rsidRDefault="00EF007B" w:rsidP="009166B9">
      <w:pPr>
        <w:widowControl w:val="0"/>
        <w:numPr>
          <w:ilvl w:val="1"/>
          <w:numId w:val="47"/>
        </w:numPr>
        <w:tabs>
          <w:tab w:val="left" w:pos="870"/>
          <w:tab w:val="left" w:pos="871"/>
          <w:tab w:val="left" w:pos="9180"/>
          <w:tab w:val="left" w:pos="9360"/>
        </w:tabs>
        <w:autoSpaceDE w:val="0"/>
        <w:autoSpaceDN w:val="0"/>
        <w:spacing w:before="242"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 xml:space="preserve">Contractor's Care of the </w:t>
      </w:r>
      <w:r w:rsidRPr="009166B9">
        <w:rPr>
          <w:rFonts w:ascii="Times New Roman" w:eastAsia="Times New Roman" w:hAnsi="Times New Roman" w:cs="Times New Roman"/>
          <w:bCs/>
          <w:color w:val="231F20"/>
          <w:spacing w:val="-3"/>
          <w:sz w:val="24"/>
          <w:szCs w:val="24"/>
        </w:rPr>
        <w:t>Works</w:t>
      </w:r>
    </w:p>
    <w:p w14:paraId="58BA3579" w14:textId="77777777" w:rsidR="00EF007B" w:rsidRPr="009166B9" w:rsidRDefault="00EF007B" w:rsidP="009166B9">
      <w:pPr>
        <w:widowControl w:val="0"/>
        <w:numPr>
          <w:ilvl w:val="2"/>
          <w:numId w:val="47"/>
        </w:numPr>
        <w:tabs>
          <w:tab w:val="left" w:pos="871"/>
          <w:tab w:val="left" w:pos="9180"/>
          <w:tab w:val="left" w:pos="9360"/>
        </w:tabs>
        <w:autoSpaceDE w:val="0"/>
        <w:autoSpaceDN w:val="0"/>
        <w:spacing w:before="243" w:after="0" w:line="230" w:lineRule="auto"/>
        <w:ind w:left="1440" w:right="31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take full responsibility for the care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and Goods from the Commencement Date until the Taking-Over Certiﬁcate is issued (or is deemed to be issued under Sub-Clause 10.1 </w:t>
      </w:r>
      <w:r w:rsidRPr="009166B9">
        <w:rPr>
          <w:rFonts w:ascii="Times New Roman" w:eastAsia="Times New Roman" w:hAnsi="Times New Roman" w:cs="Times New Roman"/>
          <w:bCs/>
          <w:color w:val="231F20"/>
          <w:spacing w:val="-3"/>
          <w:sz w:val="24"/>
          <w:szCs w:val="24"/>
        </w:rPr>
        <w:t xml:space="preserve">[Taking </w:t>
      </w:r>
      <w:r w:rsidRPr="009166B9">
        <w:rPr>
          <w:rFonts w:ascii="Times New Roman" w:eastAsia="Times New Roman" w:hAnsi="Times New Roman" w:cs="Times New Roman"/>
          <w:bCs/>
          <w:color w:val="231F20"/>
          <w:sz w:val="24"/>
          <w:szCs w:val="24"/>
        </w:rPr>
        <w:t xml:space="preserve">Over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and Sections]) for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 xml:space="preserve">when responsibility for the care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shall pass to the Procuring </w:t>
      </w:r>
      <w:r w:rsidRPr="009166B9">
        <w:rPr>
          <w:rFonts w:ascii="Times New Roman" w:eastAsia="Times New Roman" w:hAnsi="Times New Roman" w:cs="Times New Roman"/>
          <w:bCs/>
          <w:color w:val="231F20"/>
          <w:spacing w:val="-3"/>
          <w:sz w:val="24"/>
          <w:szCs w:val="24"/>
        </w:rPr>
        <w:t xml:space="preserve">Entity. </w:t>
      </w:r>
      <w:r w:rsidRPr="009166B9">
        <w:rPr>
          <w:rFonts w:ascii="Times New Roman" w:eastAsia="Times New Roman" w:hAnsi="Times New Roman" w:cs="Times New Roman"/>
          <w:bCs/>
          <w:color w:val="231F20"/>
          <w:sz w:val="24"/>
          <w:szCs w:val="24"/>
        </w:rPr>
        <w:t xml:space="preserve">If a Taking-Over Certiﬁcate is issued (or is so deemed to be issued) for any Section or part of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 xml:space="preserve">responsibility for the care of the Section or part shall then pass to the Procuring </w:t>
      </w:r>
      <w:r w:rsidRPr="009166B9">
        <w:rPr>
          <w:rFonts w:ascii="Times New Roman" w:eastAsia="Times New Roman" w:hAnsi="Times New Roman" w:cs="Times New Roman"/>
          <w:bCs/>
          <w:color w:val="231F20"/>
          <w:spacing w:val="-3"/>
          <w:sz w:val="24"/>
          <w:szCs w:val="24"/>
        </w:rPr>
        <w:t>Entity.</w:t>
      </w:r>
    </w:p>
    <w:p w14:paraId="7AA23D05" w14:textId="77777777" w:rsidR="00EF007B" w:rsidRPr="009166B9" w:rsidRDefault="00EF007B" w:rsidP="009166B9">
      <w:pPr>
        <w:widowControl w:val="0"/>
        <w:numPr>
          <w:ilvl w:val="2"/>
          <w:numId w:val="47"/>
        </w:numPr>
        <w:tabs>
          <w:tab w:val="left" w:pos="871"/>
          <w:tab w:val="left" w:pos="9180"/>
          <w:tab w:val="left" w:pos="9360"/>
        </w:tabs>
        <w:autoSpaceDE w:val="0"/>
        <w:autoSpaceDN w:val="0"/>
        <w:spacing w:before="247" w:after="0" w:line="230" w:lineRule="auto"/>
        <w:ind w:left="1440" w:right="31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After responsibility has accordingly passed to the Procuring </w:t>
      </w:r>
      <w:r w:rsidRPr="009166B9">
        <w:rPr>
          <w:rFonts w:ascii="Times New Roman" w:eastAsia="Times New Roman" w:hAnsi="Times New Roman" w:cs="Times New Roman"/>
          <w:bCs/>
          <w:color w:val="231F20"/>
          <w:spacing w:val="-3"/>
          <w:sz w:val="24"/>
          <w:szCs w:val="24"/>
        </w:rPr>
        <w:t xml:space="preserve">Entity, </w:t>
      </w:r>
      <w:r w:rsidRPr="009166B9">
        <w:rPr>
          <w:rFonts w:ascii="Times New Roman" w:eastAsia="Times New Roman" w:hAnsi="Times New Roman" w:cs="Times New Roman"/>
          <w:bCs/>
          <w:color w:val="231F20"/>
          <w:sz w:val="24"/>
          <w:szCs w:val="24"/>
        </w:rPr>
        <w:t>the Contractor shall take responsibility for the care of any work which is outstanding on the date stated in a Taking-Over Certiﬁcate, until this outstanding work has been completed.</w:t>
      </w:r>
    </w:p>
    <w:p w14:paraId="3D0BCF65" w14:textId="77777777" w:rsidR="00EF007B" w:rsidRPr="009166B9" w:rsidRDefault="00EF007B" w:rsidP="009166B9">
      <w:pPr>
        <w:widowControl w:val="0"/>
        <w:numPr>
          <w:ilvl w:val="2"/>
          <w:numId w:val="47"/>
        </w:numPr>
        <w:tabs>
          <w:tab w:val="left" w:pos="871"/>
          <w:tab w:val="left" w:pos="9180"/>
          <w:tab w:val="left" w:pos="9360"/>
        </w:tabs>
        <w:autoSpaceDE w:val="0"/>
        <w:autoSpaceDN w:val="0"/>
        <w:spacing w:before="246" w:after="0" w:line="230" w:lineRule="auto"/>
        <w:ind w:left="1440" w:right="31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any loss or damage happens to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 xml:space="preserve">Goods, or Contractor's Documents during the period when the Contractor is responsible for their care, from any cause not listed in Sub-Clause 17.3 [Procuring Entity's Risks], the Contractor shall rectify the loss or damage at the Contractor's risk and cost, so that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Goods and Contractor's Documents conform with the Contract.</w:t>
      </w:r>
    </w:p>
    <w:p w14:paraId="092022CC" w14:textId="77777777" w:rsidR="00EF007B" w:rsidRPr="009166B9" w:rsidRDefault="00EF007B" w:rsidP="009166B9">
      <w:pPr>
        <w:widowControl w:val="0"/>
        <w:numPr>
          <w:ilvl w:val="2"/>
          <w:numId w:val="47"/>
        </w:numPr>
        <w:tabs>
          <w:tab w:val="left" w:pos="871"/>
          <w:tab w:val="left" w:pos="9180"/>
          <w:tab w:val="left" w:pos="9360"/>
        </w:tabs>
        <w:autoSpaceDE w:val="0"/>
        <w:autoSpaceDN w:val="0"/>
        <w:spacing w:before="247" w:after="0" w:line="230" w:lineRule="auto"/>
        <w:ind w:left="1440" w:right="31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be liable for any loss or damage caused by any actions performed by the Contractor after a Taking-Over Certiﬁcate has been issued. The Contractor shall also be liable for any loss or damage which occurs after a Taking-Over Certiﬁcate has been issued and which arose from a previous event for which the Contractor was liable.</w:t>
      </w:r>
    </w:p>
    <w:p w14:paraId="30E39C11" w14:textId="77777777" w:rsidR="00EF007B" w:rsidRPr="009166B9" w:rsidRDefault="00EF007B" w:rsidP="009166B9">
      <w:pPr>
        <w:widowControl w:val="0"/>
        <w:numPr>
          <w:ilvl w:val="1"/>
          <w:numId w:val="47"/>
        </w:numPr>
        <w:tabs>
          <w:tab w:val="left" w:pos="870"/>
          <w:tab w:val="left" w:pos="871"/>
          <w:tab w:val="left" w:pos="9180"/>
          <w:tab w:val="left" w:pos="9360"/>
        </w:tabs>
        <w:autoSpaceDE w:val="0"/>
        <w:autoSpaceDN w:val="0"/>
        <w:spacing w:before="239"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Procuring Entity's Risks</w:t>
      </w:r>
    </w:p>
    <w:p w14:paraId="26E6F53F" w14:textId="77777777" w:rsidR="00EF007B" w:rsidRPr="009166B9" w:rsidRDefault="00EF007B" w:rsidP="009166B9">
      <w:pPr>
        <w:widowControl w:val="0"/>
        <w:tabs>
          <w:tab w:val="left" w:pos="9180"/>
          <w:tab w:val="left" w:pos="9360"/>
        </w:tabs>
        <w:autoSpaceDE w:val="0"/>
        <w:autoSpaceDN w:val="0"/>
        <w:spacing w:before="242" w:after="0" w:line="23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risks referred to in Sub-Clause 17.4 [Consequences of Procuring Entity's Risks] below, in so far as they directly affect the execution of the Works in Nigeria, are:</w:t>
      </w:r>
    </w:p>
    <w:p w14:paraId="055B26CA" w14:textId="77777777" w:rsidR="00EF007B" w:rsidRPr="009166B9" w:rsidRDefault="00EF007B" w:rsidP="009166B9">
      <w:pPr>
        <w:widowControl w:val="0"/>
        <w:numPr>
          <w:ilvl w:val="0"/>
          <w:numId w:val="7"/>
        </w:numPr>
        <w:tabs>
          <w:tab w:val="left" w:pos="1315"/>
          <w:tab w:val="left" w:pos="1316"/>
          <w:tab w:val="left" w:pos="9180"/>
          <w:tab w:val="left" w:pos="9360"/>
        </w:tabs>
        <w:autoSpaceDE w:val="0"/>
        <w:autoSpaceDN w:val="0"/>
        <w:spacing w:before="42"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War hostilities (whether war be declared or not),</w:t>
      </w:r>
    </w:p>
    <w:p w14:paraId="14EBD001" w14:textId="77777777" w:rsidR="00EF007B" w:rsidRPr="009166B9" w:rsidRDefault="00EF007B" w:rsidP="009166B9">
      <w:pPr>
        <w:widowControl w:val="0"/>
        <w:numPr>
          <w:ilvl w:val="0"/>
          <w:numId w:val="7"/>
        </w:numPr>
        <w:tabs>
          <w:tab w:val="left" w:pos="1316"/>
          <w:tab w:val="left" w:pos="9180"/>
          <w:tab w:val="left" w:pos="9360"/>
        </w:tabs>
        <w:autoSpaceDE w:val="0"/>
        <w:autoSpaceDN w:val="0"/>
        <w:spacing w:before="48" w:after="0" w:line="230" w:lineRule="auto"/>
        <w:ind w:left="1440" w:right="31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rebellion, riot, commotion or disorder, terrorism, sabotage by persons other than the Contractor's Personnel,</w:t>
      </w:r>
    </w:p>
    <w:p w14:paraId="359767D1" w14:textId="77777777" w:rsidR="00EF007B" w:rsidRPr="009166B9" w:rsidRDefault="00EF007B" w:rsidP="009166B9">
      <w:pPr>
        <w:widowControl w:val="0"/>
        <w:numPr>
          <w:ilvl w:val="0"/>
          <w:numId w:val="7"/>
        </w:numPr>
        <w:tabs>
          <w:tab w:val="left" w:pos="1316"/>
          <w:tab w:val="left" w:pos="9180"/>
          <w:tab w:val="left" w:pos="9360"/>
        </w:tabs>
        <w:autoSpaceDE w:val="0"/>
        <w:autoSpaceDN w:val="0"/>
        <w:spacing w:before="50" w:after="0" w:line="230" w:lineRule="auto"/>
        <w:ind w:left="1440" w:right="31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explosive materials, ionizing radiation, or contamination by radio-activity, except as may be attributable to the Contractor's use of such explosives, radiation, or radio-activity,</w:t>
      </w:r>
    </w:p>
    <w:p w14:paraId="0C769246" w14:textId="77777777" w:rsidR="00EF007B" w:rsidRPr="009166B9" w:rsidRDefault="00EF007B" w:rsidP="009166B9">
      <w:pPr>
        <w:widowControl w:val="0"/>
        <w:numPr>
          <w:ilvl w:val="0"/>
          <w:numId w:val="7"/>
        </w:numPr>
        <w:tabs>
          <w:tab w:val="left" w:pos="1315"/>
          <w:tab w:val="left" w:pos="1316"/>
          <w:tab w:val="left" w:pos="9180"/>
          <w:tab w:val="left" w:pos="9360"/>
        </w:tabs>
        <w:autoSpaceDE w:val="0"/>
        <w:autoSpaceDN w:val="0"/>
        <w:spacing w:before="42"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pressure waves caused by aircraft or other aerial devices traveling at sonic or supersonic speeds,</w:t>
      </w:r>
    </w:p>
    <w:p w14:paraId="67F08143" w14:textId="77777777" w:rsidR="00EF007B" w:rsidRPr="009166B9" w:rsidRDefault="00EF007B" w:rsidP="009166B9">
      <w:pPr>
        <w:widowControl w:val="0"/>
        <w:numPr>
          <w:ilvl w:val="0"/>
          <w:numId w:val="7"/>
        </w:numPr>
        <w:tabs>
          <w:tab w:val="left" w:pos="1316"/>
          <w:tab w:val="left" w:pos="1317"/>
          <w:tab w:val="left" w:pos="9180"/>
          <w:tab w:val="left" w:pos="9360"/>
        </w:tabs>
        <w:autoSpaceDE w:val="0"/>
        <w:autoSpaceDN w:val="0"/>
        <w:spacing w:before="253"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use or occupation by the Procuring Entity of any part of the Permanent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except as may be speciﬁed in the Contract,</w:t>
      </w:r>
    </w:p>
    <w:p w14:paraId="109BC694" w14:textId="77777777" w:rsidR="00EF007B" w:rsidRPr="009166B9" w:rsidRDefault="00EF007B" w:rsidP="009166B9">
      <w:pPr>
        <w:widowControl w:val="0"/>
        <w:numPr>
          <w:ilvl w:val="0"/>
          <w:numId w:val="7"/>
        </w:numPr>
        <w:tabs>
          <w:tab w:val="left" w:pos="1316"/>
          <w:tab w:val="left" w:pos="1317"/>
          <w:tab w:val="left" w:pos="9180"/>
          <w:tab w:val="left" w:pos="9360"/>
        </w:tabs>
        <w:autoSpaceDE w:val="0"/>
        <w:autoSpaceDN w:val="0"/>
        <w:spacing w:before="1"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design of any part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by the Procuring Entity's Personnel or by others for whom the Procuring Entity is responsible, and</w:t>
      </w:r>
    </w:p>
    <w:p w14:paraId="431DCA12" w14:textId="77777777" w:rsidR="00EF007B" w:rsidRPr="009166B9" w:rsidRDefault="00EF007B" w:rsidP="009166B9">
      <w:pPr>
        <w:widowControl w:val="0"/>
        <w:numPr>
          <w:ilvl w:val="0"/>
          <w:numId w:val="7"/>
        </w:numPr>
        <w:tabs>
          <w:tab w:val="left" w:pos="1316"/>
          <w:tab w:val="left" w:pos="1317"/>
          <w:tab w:val="left" w:pos="9180"/>
          <w:tab w:val="left" w:pos="9360"/>
        </w:tabs>
        <w:autoSpaceDE w:val="0"/>
        <w:autoSpaceDN w:val="0"/>
        <w:spacing w:before="2"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any operation of the forces of nature which is Unforeseeable or against which an experienced contractor could not reasonably have been expected to have taken adequate preventive precautions.</w:t>
      </w:r>
    </w:p>
    <w:p w14:paraId="68DDF81E" w14:textId="77777777" w:rsidR="00EF007B" w:rsidRPr="009166B9" w:rsidRDefault="00EF007B" w:rsidP="009166B9">
      <w:pPr>
        <w:widowControl w:val="0"/>
        <w:numPr>
          <w:ilvl w:val="1"/>
          <w:numId w:val="47"/>
        </w:numPr>
        <w:tabs>
          <w:tab w:val="left" w:pos="871"/>
          <w:tab w:val="left" w:pos="872"/>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Consequences of Procuring Entity's Risks</w:t>
      </w:r>
    </w:p>
    <w:p w14:paraId="2684801A" w14:textId="791E2793" w:rsidR="00EF007B" w:rsidRPr="009166B9" w:rsidRDefault="00EF007B" w:rsidP="009166B9">
      <w:pPr>
        <w:widowControl w:val="0"/>
        <w:numPr>
          <w:ilvl w:val="2"/>
          <w:numId w:val="47"/>
        </w:numPr>
        <w:tabs>
          <w:tab w:val="left" w:pos="872"/>
          <w:tab w:val="left" w:pos="9180"/>
          <w:tab w:val="left" w:pos="9360"/>
        </w:tabs>
        <w:autoSpaceDE w:val="0"/>
        <w:autoSpaceDN w:val="0"/>
        <w:spacing w:before="242"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and to the extent that any of the risks listed in Sub-Clause 17.3 above results in loss or damage to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 xml:space="preserve">Goods, or Contractor's Documents, the Contractor shall promptly give notice to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and</w:t>
      </w:r>
      <w:proofErr w:type="gramEnd"/>
      <w:r w:rsidRPr="009166B9">
        <w:rPr>
          <w:rFonts w:ascii="Times New Roman" w:eastAsia="Times New Roman" w:hAnsi="Times New Roman" w:cs="Times New Roman"/>
          <w:bCs/>
          <w:color w:val="231F20"/>
          <w:sz w:val="24"/>
          <w:szCs w:val="24"/>
        </w:rPr>
        <w:t xml:space="preserve"> shall rectify this loss or damage to the extent required by the Engineer.</w:t>
      </w:r>
    </w:p>
    <w:p w14:paraId="443319D2" w14:textId="1ECF5117" w:rsidR="00EF007B" w:rsidRPr="009166B9" w:rsidRDefault="00EF007B" w:rsidP="009166B9">
      <w:pPr>
        <w:widowControl w:val="0"/>
        <w:numPr>
          <w:ilvl w:val="2"/>
          <w:numId w:val="47"/>
        </w:numPr>
        <w:tabs>
          <w:tab w:val="left" w:pos="872"/>
          <w:tab w:val="left" w:pos="9180"/>
          <w:tab w:val="left" w:pos="9360"/>
        </w:tabs>
        <w:autoSpaceDE w:val="0"/>
        <w:autoSpaceDN w:val="0"/>
        <w:spacing w:before="246" w:after="0" w:line="230" w:lineRule="auto"/>
        <w:ind w:left="1440" w:right="31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the Contractor suffers delay and/ or incurs Cost from rectifying this loss or damage, the Contractor shall give further notice to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and</w:t>
      </w:r>
      <w:proofErr w:type="gramEnd"/>
      <w:r w:rsidRPr="009166B9">
        <w:rPr>
          <w:rFonts w:ascii="Times New Roman" w:eastAsia="Times New Roman" w:hAnsi="Times New Roman" w:cs="Times New Roman"/>
          <w:bCs/>
          <w:color w:val="231F20"/>
          <w:sz w:val="24"/>
          <w:szCs w:val="24"/>
        </w:rPr>
        <w:t xml:space="preserve"> shall be entitled subject to Sub-Clause 20.1 [Contractor's Claims] to:</w:t>
      </w:r>
    </w:p>
    <w:p w14:paraId="777265DA" w14:textId="5C0BE47E" w:rsidR="00EF007B" w:rsidRPr="009166B9" w:rsidRDefault="00EF007B" w:rsidP="009166B9">
      <w:pPr>
        <w:widowControl w:val="0"/>
        <w:numPr>
          <w:ilvl w:val="0"/>
          <w:numId w:val="6"/>
        </w:numPr>
        <w:tabs>
          <w:tab w:val="left" w:pos="872"/>
          <w:tab w:val="left" w:pos="9180"/>
          <w:tab w:val="left" w:pos="9360"/>
        </w:tabs>
        <w:autoSpaceDE w:val="0"/>
        <w:autoSpaceDN w:val="0"/>
        <w:spacing w:before="246" w:after="0" w:line="230" w:lineRule="auto"/>
        <w:ind w:left="1440" w:right="312"/>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An extension of time for any such </w:t>
      </w:r>
      <w:r w:rsidRPr="009166B9">
        <w:rPr>
          <w:rFonts w:ascii="Times New Roman" w:eastAsia="Times New Roman" w:hAnsi="Times New Roman" w:cs="Times New Roman"/>
          <w:bCs/>
          <w:color w:val="231F20"/>
          <w:spacing w:val="-3"/>
          <w:sz w:val="24"/>
          <w:szCs w:val="24"/>
        </w:rPr>
        <w:t xml:space="preserve">delay, </w:t>
      </w:r>
      <w:r w:rsidRPr="009166B9">
        <w:rPr>
          <w:rFonts w:ascii="Times New Roman" w:eastAsia="Times New Roman" w:hAnsi="Times New Roman" w:cs="Times New Roman"/>
          <w:bCs/>
          <w:color w:val="231F20"/>
          <w:sz w:val="24"/>
          <w:szCs w:val="24"/>
        </w:rPr>
        <w:t>if completion is or will be delayed, under Sub-Clause 8.4 [Extension of Time</w:t>
      </w:r>
      <w:r w:rsidR="00FA2E2D"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for</w:t>
      </w:r>
      <w:r w:rsidR="00FA2E2D"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Completion], and</w:t>
      </w:r>
    </w:p>
    <w:p w14:paraId="7ABA50DB" w14:textId="77777777" w:rsidR="00EF007B" w:rsidRPr="009166B9" w:rsidRDefault="00EF007B" w:rsidP="009166B9">
      <w:pPr>
        <w:widowControl w:val="0"/>
        <w:numPr>
          <w:ilvl w:val="0"/>
          <w:numId w:val="6"/>
        </w:numPr>
        <w:tabs>
          <w:tab w:val="left" w:pos="871"/>
          <w:tab w:val="left" w:pos="872"/>
          <w:tab w:val="left" w:pos="9180"/>
          <w:tab w:val="left" w:pos="9360"/>
        </w:tabs>
        <w:autoSpaceDE w:val="0"/>
        <w:autoSpaceDN w:val="0"/>
        <w:spacing w:after="0" w:line="242" w:lineRule="exact"/>
        <w:ind w:left="144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Payment of any such Cost shall be included in the Contract Price. In the case of sub-paragraphs (e)and</w:t>
      </w:r>
    </w:p>
    <w:p w14:paraId="58BCDAB7" w14:textId="77777777" w:rsidR="00EF007B" w:rsidRPr="009166B9" w:rsidRDefault="00EF007B" w:rsidP="009166B9">
      <w:pPr>
        <w:widowControl w:val="0"/>
        <w:tabs>
          <w:tab w:val="left" w:pos="9180"/>
          <w:tab w:val="left" w:pos="9360"/>
        </w:tabs>
        <w:autoSpaceDE w:val="0"/>
        <w:autoSpaceDN w:val="0"/>
        <w:spacing w:after="0" w:line="248"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(g) of Sub-Clause 17.3 [Procuring Entity's Risks], Accrued Costs shall be payable.</w:t>
      </w:r>
    </w:p>
    <w:p w14:paraId="601F93BE" w14:textId="050A5C52" w:rsidR="00EF007B" w:rsidRPr="009166B9" w:rsidRDefault="00EF007B" w:rsidP="009166B9">
      <w:pPr>
        <w:widowControl w:val="0"/>
        <w:numPr>
          <w:ilvl w:val="2"/>
          <w:numId w:val="47"/>
        </w:numPr>
        <w:tabs>
          <w:tab w:val="left" w:pos="872"/>
          <w:tab w:val="left" w:pos="9180"/>
          <w:tab w:val="left" w:pos="9360"/>
        </w:tabs>
        <w:autoSpaceDE w:val="0"/>
        <w:autoSpaceDN w:val="0"/>
        <w:spacing w:before="242" w:after="0" w:line="230" w:lineRule="auto"/>
        <w:ind w:left="1440" w:right="31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After receiving this further notice,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shall</w:t>
      </w:r>
      <w:proofErr w:type="gramEnd"/>
      <w:r w:rsidRPr="009166B9">
        <w:rPr>
          <w:rFonts w:ascii="Times New Roman" w:eastAsia="Times New Roman" w:hAnsi="Times New Roman" w:cs="Times New Roman"/>
          <w:bCs/>
          <w:color w:val="231F20"/>
          <w:sz w:val="24"/>
          <w:szCs w:val="24"/>
        </w:rPr>
        <w:t xml:space="preserve"> proceed per Sub-Clause 3.5 [Determinations] to agree or determine these matters.</w:t>
      </w:r>
    </w:p>
    <w:p w14:paraId="3673C421" w14:textId="77777777" w:rsidR="00EF007B" w:rsidRPr="009166B9" w:rsidRDefault="00EF007B" w:rsidP="009166B9">
      <w:pPr>
        <w:widowControl w:val="0"/>
        <w:numPr>
          <w:ilvl w:val="1"/>
          <w:numId w:val="47"/>
        </w:numPr>
        <w:tabs>
          <w:tab w:val="left" w:pos="870"/>
          <w:tab w:val="left" w:pos="871"/>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Intellectual and Industrial Property Rights</w:t>
      </w:r>
    </w:p>
    <w:p w14:paraId="1237F33E" w14:textId="77777777" w:rsidR="00EF007B" w:rsidRPr="009166B9" w:rsidRDefault="00EF007B" w:rsidP="009166B9">
      <w:pPr>
        <w:widowControl w:val="0"/>
        <w:numPr>
          <w:ilvl w:val="2"/>
          <w:numId w:val="47"/>
        </w:numPr>
        <w:tabs>
          <w:tab w:val="left" w:pos="871"/>
          <w:tab w:val="left" w:pos="9180"/>
          <w:tab w:val="left" w:pos="9360"/>
        </w:tabs>
        <w:autoSpaceDE w:val="0"/>
        <w:autoSpaceDN w:val="0"/>
        <w:spacing w:before="243" w:after="0" w:line="230" w:lineRule="auto"/>
        <w:ind w:left="1440" w:right="31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In this Sub-Clause, “infringement” shall refer to an infringement (or alleged infringement) of any patent, registered design, copyright, trademark, trade name, trade secret, or other intellectual or industrial property right relating to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and “claim” shall refer to a claim (or proceedings pursuing a claim) alleging an infringement.</w:t>
      </w:r>
    </w:p>
    <w:p w14:paraId="077B4F6B" w14:textId="77777777" w:rsidR="00EF007B" w:rsidRPr="009166B9" w:rsidRDefault="00EF007B" w:rsidP="009166B9">
      <w:pPr>
        <w:widowControl w:val="0"/>
        <w:numPr>
          <w:ilvl w:val="2"/>
          <w:numId w:val="47"/>
        </w:numPr>
        <w:tabs>
          <w:tab w:val="left" w:pos="871"/>
          <w:tab w:val="left" w:pos="9180"/>
          <w:tab w:val="left" w:pos="9360"/>
        </w:tabs>
        <w:autoSpaceDE w:val="0"/>
        <w:autoSpaceDN w:val="0"/>
        <w:spacing w:before="246" w:after="0" w:line="230" w:lineRule="auto"/>
        <w:ind w:left="1440" w:right="31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Whenever a Party does not give notice to the other Party of any claim within 30 days of receiving the claim, the ﬁrst Party shall be deemed to have waived any right to indemnity under this Sub-Clause.</w:t>
      </w:r>
    </w:p>
    <w:p w14:paraId="20A270B3" w14:textId="77777777" w:rsidR="00EF007B" w:rsidRPr="009166B9" w:rsidRDefault="00EF007B" w:rsidP="009166B9">
      <w:pPr>
        <w:widowControl w:val="0"/>
        <w:numPr>
          <w:ilvl w:val="2"/>
          <w:numId w:val="47"/>
        </w:numPr>
        <w:tabs>
          <w:tab w:val="left" w:pos="871"/>
          <w:tab w:val="left" w:pos="9180"/>
          <w:tab w:val="left" w:pos="9360"/>
        </w:tabs>
        <w:autoSpaceDE w:val="0"/>
        <w:autoSpaceDN w:val="0"/>
        <w:spacing w:before="246" w:after="0" w:line="230" w:lineRule="auto"/>
        <w:ind w:left="1440" w:right="31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Procuring Entity shall indemnify and hold the Contractor harmless against and from any claim alleging an infringement which is or was:</w:t>
      </w:r>
    </w:p>
    <w:p w14:paraId="12CA38AE" w14:textId="77777777" w:rsidR="00EF007B" w:rsidRPr="009166B9" w:rsidRDefault="00EF007B" w:rsidP="009166B9">
      <w:pPr>
        <w:widowControl w:val="0"/>
        <w:numPr>
          <w:ilvl w:val="3"/>
          <w:numId w:val="47"/>
        </w:numPr>
        <w:tabs>
          <w:tab w:val="left" w:pos="1315"/>
          <w:tab w:val="left" w:pos="1316"/>
          <w:tab w:val="left" w:pos="9180"/>
          <w:tab w:val="left" w:pos="9360"/>
        </w:tabs>
        <w:autoSpaceDE w:val="0"/>
        <w:autoSpaceDN w:val="0"/>
        <w:spacing w:after="0" w:line="242"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An unavoidable result of the Contractor's compliance with the Contract, or</w:t>
      </w:r>
    </w:p>
    <w:p w14:paraId="72ED20C8" w14:textId="77777777" w:rsidR="00EF007B" w:rsidRPr="009166B9" w:rsidRDefault="00EF007B" w:rsidP="009166B9">
      <w:pPr>
        <w:widowControl w:val="0"/>
        <w:numPr>
          <w:ilvl w:val="3"/>
          <w:numId w:val="47"/>
        </w:numPr>
        <w:tabs>
          <w:tab w:val="left" w:pos="1315"/>
          <w:tab w:val="left" w:pos="1316"/>
          <w:tab w:val="left" w:pos="9180"/>
          <w:tab w:val="left" w:pos="9360"/>
        </w:tabs>
        <w:autoSpaceDE w:val="0"/>
        <w:autoSpaceDN w:val="0"/>
        <w:spacing w:after="0" w:line="244"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 result of any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being used by the Procuring Entity:</w:t>
      </w:r>
    </w:p>
    <w:p w14:paraId="0E0F93FE" w14:textId="77777777" w:rsidR="00EF007B" w:rsidRPr="009166B9" w:rsidRDefault="00EF007B" w:rsidP="009166B9">
      <w:pPr>
        <w:widowControl w:val="0"/>
        <w:numPr>
          <w:ilvl w:val="4"/>
          <w:numId w:val="47"/>
        </w:numPr>
        <w:tabs>
          <w:tab w:val="left" w:pos="1734"/>
          <w:tab w:val="left" w:pos="1735"/>
          <w:tab w:val="left" w:pos="9180"/>
          <w:tab w:val="left" w:pos="9360"/>
        </w:tabs>
        <w:autoSpaceDE w:val="0"/>
        <w:autoSpaceDN w:val="0"/>
        <w:spacing w:after="0" w:line="244"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for a purpose other than that indicated </w:t>
      </w:r>
      <w:r w:rsidRPr="009166B9">
        <w:rPr>
          <w:rFonts w:ascii="Times New Roman" w:eastAsia="Times New Roman" w:hAnsi="Times New Roman" w:cs="Times New Roman"/>
          <w:bCs/>
          <w:color w:val="231F20"/>
          <w:spacing w:val="-5"/>
          <w:sz w:val="24"/>
          <w:szCs w:val="24"/>
        </w:rPr>
        <w:t xml:space="preserve">by, </w:t>
      </w:r>
      <w:r w:rsidRPr="009166B9">
        <w:rPr>
          <w:rFonts w:ascii="Times New Roman" w:eastAsia="Times New Roman" w:hAnsi="Times New Roman" w:cs="Times New Roman"/>
          <w:bCs/>
          <w:color w:val="231F20"/>
          <w:sz w:val="24"/>
          <w:szCs w:val="24"/>
        </w:rPr>
        <w:t>or reasonably to be inferred from, the Contract, or</w:t>
      </w:r>
    </w:p>
    <w:p w14:paraId="06AD2A27" w14:textId="77777777" w:rsidR="00EF007B" w:rsidRPr="009166B9" w:rsidRDefault="00EF007B" w:rsidP="009166B9">
      <w:pPr>
        <w:widowControl w:val="0"/>
        <w:numPr>
          <w:ilvl w:val="4"/>
          <w:numId w:val="47"/>
        </w:numPr>
        <w:tabs>
          <w:tab w:val="left" w:pos="1734"/>
          <w:tab w:val="left" w:pos="1735"/>
          <w:tab w:val="left" w:pos="9180"/>
          <w:tab w:val="left" w:pos="9360"/>
        </w:tabs>
        <w:autoSpaceDE w:val="0"/>
        <w:autoSpaceDN w:val="0"/>
        <w:spacing w:before="3" w:after="0" w:line="230" w:lineRule="auto"/>
        <w:ind w:left="1440" w:right="31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in conjunction with anything not supplied by the Contractor, unless such use was disclosed to the Contractor before the Base Date or is stated in the Contract.</w:t>
      </w:r>
    </w:p>
    <w:p w14:paraId="3C36DA75" w14:textId="77777777" w:rsidR="00EF007B" w:rsidRPr="009166B9" w:rsidRDefault="00EF007B" w:rsidP="009166B9">
      <w:pPr>
        <w:widowControl w:val="0"/>
        <w:numPr>
          <w:ilvl w:val="2"/>
          <w:numId w:val="47"/>
        </w:numPr>
        <w:tabs>
          <w:tab w:val="left" w:pos="871"/>
          <w:tab w:val="left" w:pos="9180"/>
          <w:tab w:val="left" w:pos="9360"/>
        </w:tabs>
        <w:autoSpaceDE w:val="0"/>
        <w:autoSpaceDN w:val="0"/>
        <w:spacing w:before="245" w:after="0" w:line="230" w:lineRule="auto"/>
        <w:ind w:left="1440" w:right="31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indemnify and hold the Procuring Entity harmless again stand from any other claim which arises out of or concerning (</w:t>
      </w:r>
      <w:proofErr w:type="spellStart"/>
      <w:r w:rsidRPr="009166B9">
        <w:rPr>
          <w:rFonts w:ascii="Times New Roman" w:eastAsia="Times New Roman" w:hAnsi="Times New Roman" w:cs="Times New Roman"/>
          <w:bCs/>
          <w:color w:val="231F20"/>
          <w:sz w:val="24"/>
          <w:szCs w:val="24"/>
        </w:rPr>
        <w:t>i</w:t>
      </w:r>
      <w:proofErr w:type="spellEnd"/>
      <w:r w:rsidRPr="009166B9">
        <w:rPr>
          <w:rFonts w:ascii="Times New Roman" w:eastAsia="Times New Roman" w:hAnsi="Times New Roman" w:cs="Times New Roman"/>
          <w:bCs/>
          <w:color w:val="231F20"/>
          <w:sz w:val="24"/>
          <w:szCs w:val="24"/>
        </w:rPr>
        <w:t>) the manufacture, use, sale, or import of any Goods, or (ii) any design for which the Contractor is responsible.</w:t>
      </w:r>
    </w:p>
    <w:p w14:paraId="1F678E80" w14:textId="1DE2E11D" w:rsidR="00EF007B" w:rsidRPr="009166B9" w:rsidRDefault="00EF007B" w:rsidP="009166B9">
      <w:pPr>
        <w:widowControl w:val="0"/>
        <w:numPr>
          <w:ilvl w:val="2"/>
          <w:numId w:val="47"/>
        </w:numPr>
        <w:tabs>
          <w:tab w:val="left" w:pos="871"/>
          <w:tab w:val="left" w:pos="9180"/>
          <w:tab w:val="left" w:pos="9360"/>
        </w:tabs>
        <w:autoSpaceDE w:val="0"/>
        <w:autoSpaceDN w:val="0"/>
        <w:spacing w:before="246" w:after="0" w:line="230" w:lineRule="auto"/>
        <w:ind w:left="1440" w:right="31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w:t>
      </w:r>
      <w:r w:rsidR="00A8650A"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a</w:t>
      </w:r>
      <w:r w:rsidR="00A8650A"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Party</w:t>
      </w:r>
      <w:r w:rsidR="00A8650A"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is</w:t>
      </w:r>
      <w:r w:rsidR="00A8650A"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entitled</w:t>
      </w:r>
      <w:r w:rsidR="00A8650A"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to</w:t>
      </w:r>
      <w:r w:rsidR="00A8650A"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be</w:t>
      </w:r>
      <w:r w:rsidR="00A8650A"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 xml:space="preserve">indemniﬁed under this Sub-Clause, the indemnifying Party may (at its cost) conduct negotiations for the settlement of the claim, and any litigation or arbitration which may arise from it. The other Party shall, at the request and cost of the indemnifying Party, assist in contesting the claim. This other Party (and its Personnel) shall not make any admission that might be prejudicial to the indemnifying </w:t>
      </w:r>
      <w:r w:rsidRPr="009166B9">
        <w:rPr>
          <w:rFonts w:ascii="Times New Roman" w:eastAsia="Times New Roman" w:hAnsi="Times New Roman" w:cs="Times New Roman"/>
          <w:bCs/>
          <w:color w:val="231F20"/>
          <w:spacing w:val="-3"/>
          <w:sz w:val="24"/>
          <w:szCs w:val="24"/>
        </w:rPr>
        <w:t xml:space="preserve">Party </w:t>
      </w:r>
      <w:r w:rsidRPr="009166B9">
        <w:rPr>
          <w:rFonts w:ascii="Times New Roman" w:eastAsia="Times New Roman" w:hAnsi="Times New Roman" w:cs="Times New Roman"/>
          <w:bCs/>
          <w:color w:val="231F20"/>
          <w:sz w:val="24"/>
          <w:szCs w:val="24"/>
        </w:rPr>
        <w:t xml:space="preserve">unless the indemnifying Party failed to take over the conduct of any negotiations, litigation, or arbitration upon being requested to do so by such other </w:t>
      </w:r>
      <w:r w:rsidRPr="009166B9">
        <w:rPr>
          <w:rFonts w:ascii="Times New Roman" w:eastAsia="Times New Roman" w:hAnsi="Times New Roman" w:cs="Times New Roman"/>
          <w:bCs/>
          <w:color w:val="231F20"/>
          <w:spacing w:val="-3"/>
          <w:sz w:val="24"/>
          <w:szCs w:val="24"/>
        </w:rPr>
        <w:t>Party.</w:t>
      </w:r>
    </w:p>
    <w:p w14:paraId="62D28FBA" w14:textId="77777777" w:rsidR="00EF007B" w:rsidRPr="009166B9" w:rsidRDefault="00EF007B" w:rsidP="009166B9">
      <w:pPr>
        <w:widowControl w:val="0"/>
        <w:numPr>
          <w:ilvl w:val="2"/>
          <w:numId w:val="47"/>
        </w:numPr>
        <w:tabs>
          <w:tab w:val="left" w:pos="870"/>
          <w:tab w:val="left" w:pos="9180"/>
          <w:tab w:val="left" w:pos="9360"/>
        </w:tabs>
        <w:autoSpaceDE w:val="0"/>
        <w:autoSpaceDN w:val="0"/>
        <w:spacing w:before="249" w:after="0" w:line="230" w:lineRule="auto"/>
        <w:ind w:left="1440" w:right="31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For the operation and maintenance of any plant or equipment installed, the contractor shall grant a non-exclusive and non-transferable license to the Procuring Entity under the patent, utility models, or other intellectual rights owned by the contractor or a third party from whom the contract or has received the rights to grant sub-licenses and shall also grant to the Procuring Entity non-exclusive and non-transferable rights (without the rights to sub-license) to use the know-how and other technical information disclosed to the contract or under the contract. Nothing contained herein shall be construed as transferring ownership of any patent, utility model, trademark, design, copyright, know-how, or other intellectual rights from the contractor or any other third party to the Procuring </w:t>
      </w:r>
      <w:r w:rsidRPr="009166B9">
        <w:rPr>
          <w:rFonts w:ascii="Times New Roman" w:eastAsia="Times New Roman" w:hAnsi="Times New Roman" w:cs="Times New Roman"/>
          <w:bCs/>
          <w:color w:val="231F20"/>
          <w:spacing w:val="-3"/>
          <w:sz w:val="24"/>
          <w:szCs w:val="24"/>
        </w:rPr>
        <w:t>Entity.</w:t>
      </w:r>
    </w:p>
    <w:p w14:paraId="629233C2" w14:textId="77777777" w:rsidR="00EF007B" w:rsidRPr="009166B9" w:rsidRDefault="00EF007B" w:rsidP="009166B9">
      <w:pPr>
        <w:widowControl w:val="0"/>
        <w:numPr>
          <w:ilvl w:val="1"/>
          <w:numId w:val="47"/>
        </w:numPr>
        <w:tabs>
          <w:tab w:val="left" w:pos="866"/>
          <w:tab w:val="left" w:pos="867"/>
          <w:tab w:val="left" w:pos="9180"/>
          <w:tab w:val="left" w:pos="9360"/>
        </w:tabs>
        <w:autoSpaceDE w:val="0"/>
        <w:autoSpaceDN w:val="0"/>
        <w:spacing w:before="244"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Limitation of Liability</w:t>
      </w:r>
    </w:p>
    <w:p w14:paraId="1DD887C6" w14:textId="77777777" w:rsidR="00EF007B" w:rsidRPr="009166B9" w:rsidRDefault="00EF007B" w:rsidP="009166B9">
      <w:pPr>
        <w:widowControl w:val="0"/>
        <w:numPr>
          <w:ilvl w:val="2"/>
          <w:numId w:val="47"/>
        </w:numPr>
        <w:tabs>
          <w:tab w:val="left" w:pos="867"/>
          <w:tab w:val="left" w:pos="9180"/>
          <w:tab w:val="left" w:pos="9360"/>
        </w:tabs>
        <w:autoSpaceDE w:val="0"/>
        <w:autoSpaceDN w:val="0"/>
        <w:spacing w:before="243"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Neither Party shall be liable to the other Party for loss of use of any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 xml:space="preserve">loss of proﬁt, loss of any contractor for any indirect or consequential loss or damage which may be suffered by the other Party in connection with the Contract, other than as speciﬁcally provided in Sub-Clause 8.7 [Delay Damages]; Sub-Clause </w:t>
      </w:r>
      <w:r w:rsidRPr="009166B9">
        <w:rPr>
          <w:rFonts w:ascii="Times New Roman" w:eastAsia="Times New Roman" w:hAnsi="Times New Roman" w:cs="Times New Roman"/>
          <w:bCs/>
          <w:color w:val="231F20"/>
          <w:spacing w:val="-3"/>
          <w:sz w:val="24"/>
          <w:szCs w:val="24"/>
        </w:rPr>
        <w:t xml:space="preserve">11.2 </w:t>
      </w:r>
      <w:r w:rsidRPr="009166B9">
        <w:rPr>
          <w:rFonts w:ascii="Times New Roman" w:eastAsia="Times New Roman" w:hAnsi="Times New Roman" w:cs="Times New Roman"/>
          <w:bCs/>
          <w:color w:val="231F20"/>
          <w:sz w:val="24"/>
          <w:szCs w:val="24"/>
        </w:rPr>
        <w:t>[Cost of Remedying Defects]; Sub-Clause 15.4 [Payment after Termination]; Sub-Clause 16.4 [Payment on Termination]; Sub-Clause 17.1 [Indemnities]; Sub-Clause 17.4(b) [Consequences of Procuring Entity's Risks] and Sub-Clause 17.5 [Intellectual and Industrial Property Rights].</w:t>
      </w:r>
    </w:p>
    <w:p w14:paraId="16DD78CB" w14:textId="77777777" w:rsidR="00EF007B" w:rsidRPr="009166B9" w:rsidRDefault="00EF007B" w:rsidP="009166B9">
      <w:pPr>
        <w:widowControl w:val="0"/>
        <w:numPr>
          <w:ilvl w:val="2"/>
          <w:numId w:val="47"/>
        </w:numPr>
        <w:tabs>
          <w:tab w:val="left" w:pos="867"/>
          <w:tab w:val="left" w:pos="9180"/>
          <w:tab w:val="left" w:pos="9360"/>
        </w:tabs>
        <w:autoSpaceDE w:val="0"/>
        <w:autoSpaceDN w:val="0"/>
        <w:spacing w:before="248"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total liability of the Contractor to the Procuring </w:t>
      </w:r>
      <w:r w:rsidRPr="009166B9">
        <w:rPr>
          <w:rFonts w:ascii="Times New Roman" w:eastAsia="Times New Roman" w:hAnsi="Times New Roman" w:cs="Times New Roman"/>
          <w:bCs/>
          <w:color w:val="231F20"/>
          <w:spacing w:val="-3"/>
          <w:sz w:val="24"/>
          <w:szCs w:val="24"/>
        </w:rPr>
        <w:t xml:space="preserve">Entity, </w:t>
      </w:r>
      <w:r w:rsidRPr="009166B9">
        <w:rPr>
          <w:rFonts w:ascii="Times New Roman" w:eastAsia="Times New Roman" w:hAnsi="Times New Roman" w:cs="Times New Roman"/>
          <w:bCs/>
          <w:color w:val="231F20"/>
          <w:sz w:val="24"/>
          <w:szCs w:val="24"/>
        </w:rPr>
        <w:t xml:space="preserve">under or in connection with the Contract other than under Sub-Clause 4.19 [Electricity, </w:t>
      </w:r>
      <w:r w:rsidRPr="009166B9">
        <w:rPr>
          <w:rFonts w:ascii="Times New Roman" w:eastAsia="Times New Roman" w:hAnsi="Times New Roman" w:cs="Times New Roman"/>
          <w:bCs/>
          <w:color w:val="231F20"/>
          <w:spacing w:val="-4"/>
          <w:sz w:val="24"/>
          <w:szCs w:val="24"/>
        </w:rPr>
        <w:t xml:space="preserve">Water </w:t>
      </w:r>
      <w:r w:rsidRPr="009166B9">
        <w:rPr>
          <w:rFonts w:ascii="Times New Roman" w:eastAsia="Times New Roman" w:hAnsi="Times New Roman" w:cs="Times New Roman"/>
          <w:bCs/>
          <w:color w:val="231F20"/>
          <w:sz w:val="24"/>
          <w:szCs w:val="24"/>
        </w:rPr>
        <w:t>and Gas], Sub-Clause 4.20 [Procuring Entity's Equipment and Free-Issue Materials], Sub-Clause 17.1 [Indemnities] and Sub-Clause 17.5 [Intellectual and Industrial Property Rights], shall not exceed the sum resulting from the application of a multiplier (less or greater than one) to the Accepted Contract Amount, as stated in the Special Conditions of Contract, or (if such multiplier or other sum is not so stated) the Accepted Contract Amount.</w:t>
      </w:r>
    </w:p>
    <w:p w14:paraId="496FD09F" w14:textId="77777777" w:rsidR="00EF007B" w:rsidRPr="009166B9" w:rsidRDefault="00EF007B" w:rsidP="009166B9">
      <w:pPr>
        <w:widowControl w:val="0"/>
        <w:numPr>
          <w:ilvl w:val="2"/>
          <w:numId w:val="47"/>
        </w:numPr>
        <w:tabs>
          <w:tab w:val="left" w:pos="867"/>
          <w:tab w:val="left" w:pos="9180"/>
          <w:tab w:val="left" w:pos="9360"/>
        </w:tabs>
        <w:autoSpaceDE w:val="0"/>
        <w:autoSpaceDN w:val="0"/>
        <w:spacing w:before="249"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This Sub-Clause shall not limit liability in any case of fraud, deliberate default, or reckless misconduct by the defaulting </w:t>
      </w:r>
      <w:r w:rsidRPr="009166B9">
        <w:rPr>
          <w:rFonts w:ascii="Times New Roman" w:eastAsia="Times New Roman" w:hAnsi="Times New Roman" w:cs="Times New Roman"/>
          <w:bCs/>
          <w:color w:val="231F20"/>
          <w:spacing w:val="-3"/>
          <w:sz w:val="24"/>
          <w:szCs w:val="24"/>
        </w:rPr>
        <w:t>Party.</w:t>
      </w:r>
    </w:p>
    <w:p w14:paraId="61A34B89" w14:textId="77777777" w:rsidR="00EF007B" w:rsidRPr="009166B9" w:rsidRDefault="00EF007B" w:rsidP="009166B9">
      <w:pPr>
        <w:widowControl w:val="0"/>
        <w:numPr>
          <w:ilvl w:val="1"/>
          <w:numId w:val="47"/>
        </w:numPr>
        <w:tabs>
          <w:tab w:val="left" w:pos="866"/>
          <w:tab w:val="left" w:pos="867"/>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Use of Procuring Entity's Accommodation/Facilities</w:t>
      </w:r>
    </w:p>
    <w:p w14:paraId="5095B690" w14:textId="77777777" w:rsidR="00EF007B" w:rsidRPr="009166B9" w:rsidRDefault="00EF007B" w:rsidP="009166B9">
      <w:pPr>
        <w:widowControl w:val="0"/>
        <w:numPr>
          <w:ilvl w:val="2"/>
          <w:numId w:val="47"/>
        </w:numPr>
        <w:tabs>
          <w:tab w:val="left" w:pos="867"/>
          <w:tab w:val="left" w:pos="9180"/>
          <w:tab w:val="left" w:pos="9360"/>
        </w:tabs>
        <w:autoSpaceDE w:val="0"/>
        <w:autoSpaceDN w:val="0"/>
        <w:spacing w:before="242" w:after="0" w:line="230" w:lineRule="auto"/>
        <w:ind w:left="1440" w:right="309"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take full responsibility for the care of the Procuring Entity provided accommodation and facilities, if </w:t>
      </w:r>
      <w:r w:rsidRPr="009166B9">
        <w:rPr>
          <w:rFonts w:ascii="Times New Roman" w:eastAsia="Times New Roman" w:hAnsi="Times New Roman" w:cs="Times New Roman"/>
          <w:bCs/>
          <w:color w:val="231F20"/>
          <w:spacing w:val="-4"/>
          <w:sz w:val="24"/>
          <w:szCs w:val="24"/>
        </w:rPr>
        <w:t xml:space="preserve">any, </w:t>
      </w:r>
      <w:r w:rsidRPr="009166B9">
        <w:rPr>
          <w:rFonts w:ascii="Times New Roman" w:eastAsia="Times New Roman" w:hAnsi="Times New Roman" w:cs="Times New Roman"/>
          <w:bCs/>
          <w:color w:val="231F20"/>
          <w:sz w:val="24"/>
          <w:szCs w:val="24"/>
        </w:rPr>
        <w:t xml:space="preserve">as detailed in the Speciﬁcation, from the respective dates of hand-over to the Contractor until the cessation of occupation (where hand-over or cessation of occupation may take place after the date stated in the Taking-Over Certiﬁcate for the </w:t>
      </w:r>
      <w:r w:rsidRPr="009166B9">
        <w:rPr>
          <w:rFonts w:ascii="Times New Roman" w:eastAsia="Times New Roman" w:hAnsi="Times New Roman" w:cs="Times New Roman"/>
          <w:bCs/>
          <w:color w:val="231F20"/>
          <w:spacing w:val="-3"/>
          <w:sz w:val="24"/>
          <w:szCs w:val="24"/>
        </w:rPr>
        <w:t>Works).</w:t>
      </w:r>
    </w:p>
    <w:p w14:paraId="1A898C74" w14:textId="77777777" w:rsidR="00EF007B" w:rsidRPr="009166B9" w:rsidRDefault="00EF007B" w:rsidP="009166B9">
      <w:pPr>
        <w:widowControl w:val="0"/>
        <w:numPr>
          <w:ilvl w:val="2"/>
          <w:numId w:val="47"/>
        </w:numPr>
        <w:tabs>
          <w:tab w:val="left" w:pos="866"/>
          <w:tab w:val="left" w:pos="9180"/>
          <w:tab w:val="left" w:pos="9360"/>
        </w:tabs>
        <w:autoSpaceDE w:val="0"/>
        <w:autoSpaceDN w:val="0"/>
        <w:spacing w:before="247"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 any loss or damage happens to any of the above items while the Contractor is responsible for their care arising from any cause whatsoever other than those for which the Procuring Entity is liable, the Contractor shall, at his own cost, rectify the loss or damage to the satisfaction of the Engineer.</w:t>
      </w:r>
    </w:p>
    <w:p w14:paraId="29DE0553" w14:textId="77777777" w:rsidR="00EF007B" w:rsidRPr="009166B9" w:rsidRDefault="00EF007B" w:rsidP="009166B9">
      <w:pPr>
        <w:widowControl w:val="0"/>
        <w:numPr>
          <w:ilvl w:val="0"/>
          <w:numId w:val="47"/>
        </w:numPr>
        <w:tabs>
          <w:tab w:val="left" w:pos="865"/>
          <w:tab w:val="left" w:pos="866"/>
          <w:tab w:val="left" w:pos="9180"/>
          <w:tab w:val="left" w:pos="9360"/>
        </w:tabs>
        <w:autoSpaceDE w:val="0"/>
        <w:autoSpaceDN w:val="0"/>
        <w:spacing w:before="238" w:after="0" w:line="240" w:lineRule="auto"/>
        <w:ind w:left="1440" w:hanging="720"/>
        <w:jc w:val="both"/>
        <w:outlineLvl w:val="5"/>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INSURANCE</w:t>
      </w:r>
    </w:p>
    <w:p w14:paraId="457F0A0F" w14:textId="77777777" w:rsidR="00EF007B" w:rsidRPr="009166B9" w:rsidRDefault="00EF007B" w:rsidP="009166B9">
      <w:pPr>
        <w:widowControl w:val="0"/>
        <w:numPr>
          <w:ilvl w:val="1"/>
          <w:numId w:val="47"/>
        </w:numPr>
        <w:tabs>
          <w:tab w:val="left" w:pos="865"/>
          <w:tab w:val="left" w:pos="866"/>
          <w:tab w:val="left" w:pos="9180"/>
          <w:tab w:val="left" w:pos="9360"/>
        </w:tabs>
        <w:autoSpaceDE w:val="0"/>
        <w:autoSpaceDN w:val="0"/>
        <w:spacing w:before="234" w:after="0" w:line="240" w:lineRule="auto"/>
        <w:ind w:left="1440" w:hanging="720"/>
        <w:jc w:val="both"/>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General Requirements for Insurance</w:t>
      </w:r>
    </w:p>
    <w:p w14:paraId="35B1B12D" w14:textId="77777777" w:rsidR="00EF007B" w:rsidRPr="009166B9" w:rsidRDefault="00EF007B" w:rsidP="009166B9">
      <w:pPr>
        <w:widowControl w:val="0"/>
        <w:numPr>
          <w:ilvl w:val="2"/>
          <w:numId w:val="47"/>
        </w:numPr>
        <w:tabs>
          <w:tab w:val="left" w:pos="866"/>
          <w:tab w:val="left" w:pos="9180"/>
          <w:tab w:val="left" w:pos="9360"/>
        </w:tabs>
        <w:autoSpaceDE w:val="0"/>
        <w:autoSpaceDN w:val="0"/>
        <w:spacing w:before="243"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In this Clause, “insuring Party” means, for each type of insurance, the Party is responsible for effecting and maintaining the insurance speciﬁed in the relevant Sub-Clause.</w:t>
      </w:r>
    </w:p>
    <w:p w14:paraId="7CE6C903" w14:textId="77777777" w:rsidR="00EF007B" w:rsidRPr="009166B9" w:rsidRDefault="00EF007B" w:rsidP="009166B9">
      <w:pPr>
        <w:widowControl w:val="0"/>
        <w:numPr>
          <w:ilvl w:val="2"/>
          <w:numId w:val="47"/>
        </w:numPr>
        <w:tabs>
          <w:tab w:val="left" w:pos="866"/>
          <w:tab w:val="left" w:pos="9180"/>
          <w:tab w:val="left" w:pos="9360"/>
        </w:tabs>
        <w:autoSpaceDE w:val="0"/>
        <w:autoSpaceDN w:val="0"/>
        <w:spacing w:before="245"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Wherever the Contractor is the insuring </w:t>
      </w:r>
      <w:r w:rsidRPr="009166B9">
        <w:rPr>
          <w:rFonts w:ascii="Times New Roman" w:eastAsia="Times New Roman" w:hAnsi="Times New Roman" w:cs="Times New Roman"/>
          <w:bCs/>
          <w:color w:val="231F20"/>
          <w:spacing w:val="-3"/>
          <w:sz w:val="24"/>
          <w:szCs w:val="24"/>
        </w:rPr>
        <w:t xml:space="preserve">Party, </w:t>
      </w:r>
      <w:r w:rsidRPr="009166B9">
        <w:rPr>
          <w:rFonts w:ascii="Times New Roman" w:eastAsia="Times New Roman" w:hAnsi="Times New Roman" w:cs="Times New Roman"/>
          <w:bCs/>
          <w:color w:val="231F20"/>
          <w:sz w:val="24"/>
          <w:szCs w:val="24"/>
        </w:rPr>
        <w:t xml:space="preserve">each insurance shall be </w:t>
      </w:r>
      <w:proofErr w:type="gramStart"/>
      <w:r w:rsidRPr="009166B9">
        <w:rPr>
          <w:rFonts w:ascii="Times New Roman" w:eastAsia="Times New Roman" w:hAnsi="Times New Roman" w:cs="Times New Roman"/>
          <w:bCs/>
          <w:color w:val="231F20"/>
          <w:sz w:val="24"/>
          <w:szCs w:val="24"/>
        </w:rPr>
        <w:t>effected</w:t>
      </w:r>
      <w:proofErr w:type="gramEnd"/>
      <w:r w:rsidRPr="009166B9">
        <w:rPr>
          <w:rFonts w:ascii="Times New Roman" w:eastAsia="Times New Roman" w:hAnsi="Times New Roman" w:cs="Times New Roman"/>
          <w:bCs/>
          <w:color w:val="231F20"/>
          <w:sz w:val="24"/>
          <w:szCs w:val="24"/>
        </w:rPr>
        <w:t xml:space="preserve"> with insurers and in terms approved by the Procuring </w:t>
      </w:r>
      <w:r w:rsidRPr="009166B9">
        <w:rPr>
          <w:rFonts w:ascii="Times New Roman" w:eastAsia="Times New Roman" w:hAnsi="Times New Roman" w:cs="Times New Roman"/>
          <w:bCs/>
          <w:color w:val="231F20"/>
          <w:spacing w:val="-3"/>
          <w:sz w:val="24"/>
          <w:szCs w:val="24"/>
        </w:rPr>
        <w:t xml:space="preserve">Entity. </w:t>
      </w:r>
      <w:r w:rsidRPr="009166B9">
        <w:rPr>
          <w:rFonts w:ascii="Times New Roman" w:eastAsia="Times New Roman" w:hAnsi="Times New Roman" w:cs="Times New Roman"/>
          <w:bCs/>
          <w:color w:val="231F20"/>
          <w:sz w:val="24"/>
          <w:szCs w:val="24"/>
        </w:rPr>
        <w:t>These terms shall be consistent with any terms agreed upon by both Parties before the date of the Letter of Acceptance. This agreement of terms shall take precedence over the provisions of this Clause.</w:t>
      </w:r>
    </w:p>
    <w:p w14:paraId="3CBA64BD" w14:textId="77777777" w:rsidR="00EF007B" w:rsidRPr="009166B9" w:rsidRDefault="00EF007B" w:rsidP="009166B9">
      <w:pPr>
        <w:widowControl w:val="0"/>
        <w:numPr>
          <w:ilvl w:val="2"/>
          <w:numId w:val="47"/>
        </w:numPr>
        <w:tabs>
          <w:tab w:val="left" w:pos="866"/>
          <w:tab w:val="left" w:pos="9180"/>
          <w:tab w:val="left" w:pos="9360"/>
        </w:tabs>
        <w:autoSpaceDE w:val="0"/>
        <w:autoSpaceDN w:val="0"/>
        <w:spacing w:before="247"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Wherever the Procuring Entity is the insuring </w:t>
      </w:r>
      <w:r w:rsidRPr="009166B9">
        <w:rPr>
          <w:rFonts w:ascii="Times New Roman" w:eastAsia="Times New Roman" w:hAnsi="Times New Roman" w:cs="Times New Roman"/>
          <w:bCs/>
          <w:color w:val="231F20"/>
          <w:spacing w:val="-3"/>
          <w:sz w:val="24"/>
          <w:szCs w:val="24"/>
        </w:rPr>
        <w:t xml:space="preserve">Party, </w:t>
      </w:r>
      <w:r w:rsidRPr="009166B9">
        <w:rPr>
          <w:rFonts w:ascii="Times New Roman" w:eastAsia="Times New Roman" w:hAnsi="Times New Roman" w:cs="Times New Roman"/>
          <w:bCs/>
          <w:color w:val="231F20"/>
          <w:sz w:val="24"/>
          <w:szCs w:val="24"/>
        </w:rPr>
        <w:t xml:space="preserve">each insurance shall be </w:t>
      </w:r>
      <w:proofErr w:type="gramStart"/>
      <w:r w:rsidRPr="009166B9">
        <w:rPr>
          <w:rFonts w:ascii="Times New Roman" w:eastAsia="Times New Roman" w:hAnsi="Times New Roman" w:cs="Times New Roman"/>
          <w:bCs/>
          <w:color w:val="231F20"/>
          <w:sz w:val="24"/>
          <w:szCs w:val="24"/>
        </w:rPr>
        <w:t>effected</w:t>
      </w:r>
      <w:proofErr w:type="gramEnd"/>
      <w:r w:rsidRPr="009166B9">
        <w:rPr>
          <w:rFonts w:ascii="Times New Roman" w:eastAsia="Times New Roman" w:hAnsi="Times New Roman" w:cs="Times New Roman"/>
          <w:bCs/>
          <w:color w:val="231F20"/>
          <w:sz w:val="24"/>
          <w:szCs w:val="24"/>
        </w:rPr>
        <w:t xml:space="preserve"> with insurers and in terms acceptable to the Contractor. These terms shall be consistent with any terms agreed upon by both Parties before the date of the Letter of Acceptance. This agreement of terms shall take precedence over the provisions of this Clause.</w:t>
      </w:r>
    </w:p>
    <w:p w14:paraId="55B768D2" w14:textId="77777777" w:rsidR="00EF007B" w:rsidRPr="009166B9" w:rsidRDefault="00EF007B" w:rsidP="009166B9">
      <w:pPr>
        <w:widowControl w:val="0"/>
        <w:numPr>
          <w:ilvl w:val="2"/>
          <w:numId w:val="47"/>
        </w:numPr>
        <w:tabs>
          <w:tab w:val="left" w:pos="866"/>
          <w:tab w:val="left" w:pos="9180"/>
          <w:tab w:val="left" w:pos="9360"/>
        </w:tabs>
        <w:autoSpaceDE w:val="0"/>
        <w:autoSpaceDN w:val="0"/>
        <w:spacing w:before="246"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 a policy is required to indemnify the joint insured, the cover shall apply separately to each insured as though a separate policy had been issued for each of the joint insured. If a policy indemniﬁes additional joint insured, namely in addition to the insured speciﬁed in this Clause, (</w:t>
      </w:r>
      <w:proofErr w:type="spellStart"/>
      <w:r w:rsidRPr="009166B9">
        <w:rPr>
          <w:rFonts w:ascii="Times New Roman" w:eastAsia="Times New Roman" w:hAnsi="Times New Roman" w:cs="Times New Roman"/>
          <w:bCs/>
          <w:color w:val="231F20"/>
          <w:sz w:val="24"/>
          <w:szCs w:val="24"/>
        </w:rPr>
        <w:t>i</w:t>
      </w:r>
      <w:proofErr w:type="spellEnd"/>
      <w:r w:rsidRPr="009166B9">
        <w:rPr>
          <w:rFonts w:ascii="Times New Roman" w:eastAsia="Times New Roman" w:hAnsi="Times New Roman" w:cs="Times New Roman"/>
          <w:bCs/>
          <w:color w:val="231F20"/>
          <w:sz w:val="24"/>
          <w:szCs w:val="24"/>
        </w:rPr>
        <w:t xml:space="preserve">) the Contractor shall act under the policy on behalf of these additional joint insured except that the Procuring Entity shall act for Procuring Entity's Personnel, (ii) additional joint insured shall not be entitled to receive payments directly from the insurer or to have any other direct dealings with the insurer, and (iii) the insuring Party shall require all additional joint insured to comply with the conditions stipulated in the </w:t>
      </w:r>
      <w:r w:rsidRPr="009166B9">
        <w:rPr>
          <w:rFonts w:ascii="Times New Roman" w:eastAsia="Times New Roman" w:hAnsi="Times New Roman" w:cs="Times New Roman"/>
          <w:bCs/>
          <w:color w:val="231F20"/>
          <w:spacing w:val="-3"/>
          <w:sz w:val="24"/>
          <w:szCs w:val="24"/>
        </w:rPr>
        <w:t>policy.</w:t>
      </w:r>
    </w:p>
    <w:p w14:paraId="783D2909" w14:textId="77777777" w:rsidR="00EF007B" w:rsidRPr="009166B9" w:rsidRDefault="00EF007B" w:rsidP="009166B9">
      <w:pPr>
        <w:widowControl w:val="0"/>
        <w:numPr>
          <w:ilvl w:val="2"/>
          <w:numId w:val="47"/>
        </w:numPr>
        <w:tabs>
          <w:tab w:val="left" w:pos="866"/>
          <w:tab w:val="left" w:pos="9180"/>
          <w:tab w:val="left" w:pos="9360"/>
        </w:tabs>
        <w:autoSpaceDE w:val="0"/>
        <w:autoSpaceDN w:val="0"/>
        <w:spacing w:before="250"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Each policy insuring against loss or damage shall provide for payments to be made in the currencies required to rectify the loss or damage. Payments received from insurers shall be used for the rectiﬁcation of the loss or damage.</w:t>
      </w:r>
    </w:p>
    <w:p w14:paraId="1150BE78" w14:textId="77777777" w:rsidR="00EF007B" w:rsidRPr="009166B9" w:rsidRDefault="00EF007B" w:rsidP="009166B9">
      <w:pPr>
        <w:widowControl w:val="0"/>
        <w:numPr>
          <w:ilvl w:val="2"/>
          <w:numId w:val="47"/>
        </w:numPr>
        <w:tabs>
          <w:tab w:val="left" w:pos="872"/>
          <w:tab w:val="left" w:pos="9180"/>
          <w:tab w:val="left" w:pos="9360"/>
        </w:tabs>
        <w:autoSpaceDE w:val="0"/>
        <w:autoSpaceDN w:val="0"/>
        <w:spacing w:before="135"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relevant insuring Party shall, within the respective periods stated in the Special Conditions of Contract (calculated from the Commencement Date), submit to the other Party:</w:t>
      </w:r>
    </w:p>
    <w:p w14:paraId="7B55B423" w14:textId="77777777" w:rsidR="00EF007B" w:rsidRPr="009166B9" w:rsidRDefault="00EF007B" w:rsidP="009166B9">
      <w:pPr>
        <w:widowControl w:val="0"/>
        <w:numPr>
          <w:ilvl w:val="3"/>
          <w:numId w:val="47"/>
        </w:numPr>
        <w:tabs>
          <w:tab w:val="left" w:pos="1316"/>
          <w:tab w:val="left" w:pos="1317"/>
          <w:tab w:val="left" w:pos="9180"/>
          <w:tab w:val="left" w:pos="9360"/>
        </w:tabs>
        <w:autoSpaceDE w:val="0"/>
        <w:autoSpaceDN w:val="0"/>
        <w:spacing w:after="0" w:line="242"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Evidence that the insurances described in this Clause have been affected, and</w:t>
      </w:r>
    </w:p>
    <w:p w14:paraId="21EC9B94" w14:textId="77777777" w:rsidR="00EF007B" w:rsidRPr="009166B9" w:rsidRDefault="00EF007B" w:rsidP="009166B9">
      <w:pPr>
        <w:widowControl w:val="0"/>
        <w:numPr>
          <w:ilvl w:val="3"/>
          <w:numId w:val="47"/>
        </w:numPr>
        <w:tabs>
          <w:tab w:val="left" w:pos="1317"/>
          <w:tab w:val="left" w:pos="9180"/>
          <w:tab w:val="left" w:pos="9360"/>
        </w:tabs>
        <w:autoSpaceDE w:val="0"/>
        <w:autoSpaceDN w:val="0"/>
        <w:spacing w:before="4" w:after="0" w:line="230" w:lineRule="auto"/>
        <w:ind w:left="1440" w:right="31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copies of the policies for the insurances described in Sub-Clause 18.2 [Insurance for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and Contractor's Equipment] and Sub-Clause 18.3 [Insurance against Injury to Persons and Damage to Property].</w:t>
      </w:r>
    </w:p>
    <w:p w14:paraId="0D192FCC" w14:textId="77777777" w:rsidR="00EF007B" w:rsidRPr="009166B9" w:rsidRDefault="00EF007B" w:rsidP="009166B9">
      <w:pPr>
        <w:widowControl w:val="0"/>
        <w:numPr>
          <w:ilvl w:val="2"/>
          <w:numId w:val="47"/>
        </w:numPr>
        <w:tabs>
          <w:tab w:val="left" w:pos="872"/>
          <w:tab w:val="left" w:pos="9180"/>
          <w:tab w:val="left" w:pos="9360"/>
        </w:tabs>
        <w:autoSpaceDE w:val="0"/>
        <w:autoSpaceDN w:val="0"/>
        <w:spacing w:before="246"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When each premium is paid, the insuring Party shall submit evidence of payment to the other </w:t>
      </w:r>
      <w:r w:rsidRPr="009166B9">
        <w:rPr>
          <w:rFonts w:ascii="Times New Roman" w:eastAsia="Times New Roman" w:hAnsi="Times New Roman" w:cs="Times New Roman"/>
          <w:bCs/>
          <w:color w:val="231F20"/>
          <w:spacing w:val="-3"/>
          <w:sz w:val="24"/>
          <w:szCs w:val="24"/>
        </w:rPr>
        <w:t xml:space="preserve">Party. </w:t>
      </w:r>
      <w:r w:rsidRPr="009166B9">
        <w:rPr>
          <w:rFonts w:ascii="Times New Roman" w:eastAsia="Times New Roman" w:hAnsi="Times New Roman" w:cs="Times New Roman"/>
          <w:bCs/>
          <w:color w:val="231F20"/>
          <w:sz w:val="24"/>
          <w:szCs w:val="24"/>
        </w:rPr>
        <w:t>Whenever evidence or policies are submitted, the insuring Party shall also give notice to the Engineer.</w:t>
      </w:r>
    </w:p>
    <w:p w14:paraId="1A4B4CF9" w14:textId="77777777" w:rsidR="00EF007B" w:rsidRPr="009166B9" w:rsidRDefault="00EF007B" w:rsidP="009166B9">
      <w:pPr>
        <w:widowControl w:val="0"/>
        <w:numPr>
          <w:ilvl w:val="2"/>
          <w:numId w:val="47"/>
        </w:numPr>
        <w:tabs>
          <w:tab w:val="left" w:pos="872"/>
          <w:tab w:val="left" w:pos="9180"/>
          <w:tab w:val="left" w:pos="9360"/>
        </w:tabs>
        <w:autoSpaceDE w:val="0"/>
        <w:autoSpaceDN w:val="0"/>
        <w:spacing w:before="245" w:after="0" w:line="230" w:lineRule="auto"/>
        <w:ind w:left="1440" w:right="31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Each Party shall comply with the conditions stipulated in each of the insurance policies. The insuring Party shall keep the insurers informed of any relevant changes to the execution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and ensure that insurance is maintained per this Clause.</w:t>
      </w:r>
    </w:p>
    <w:p w14:paraId="55D4B835" w14:textId="77777777" w:rsidR="00EF007B" w:rsidRPr="009166B9" w:rsidRDefault="00EF007B" w:rsidP="009166B9">
      <w:pPr>
        <w:widowControl w:val="0"/>
        <w:numPr>
          <w:ilvl w:val="2"/>
          <w:numId w:val="47"/>
        </w:numPr>
        <w:tabs>
          <w:tab w:val="left" w:pos="872"/>
          <w:tab w:val="left" w:pos="9180"/>
          <w:tab w:val="left" w:pos="9360"/>
        </w:tabs>
        <w:autoSpaceDE w:val="0"/>
        <w:autoSpaceDN w:val="0"/>
        <w:spacing w:before="246" w:after="0" w:line="230" w:lineRule="auto"/>
        <w:ind w:left="1440" w:right="31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Neither Party shall make any material alteration to the terms of any insurance without the prior approval of the other </w:t>
      </w:r>
      <w:r w:rsidRPr="009166B9">
        <w:rPr>
          <w:rFonts w:ascii="Times New Roman" w:eastAsia="Times New Roman" w:hAnsi="Times New Roman" w:cs="Times New Roman"/>
          <w:bCs/>
          <w:color w:val="231F20"/>
          <w:spacing w:val="-3"/>
          <w:sz w:val="24"/>
          <w:szCs w:val="24"/>
        </w:rPr>
        <w:t xml:space="preserve">Party. </w:t>
      </w:r>
      <w:r w:rsidRPr="009166B9">
        <w:rPr>
          <w:rFonts w:ascii="Times New Roman" w:eastAsia="Times New Roman" w:hAnsi="Times New Roman" w:cs="Times New Roman"/>
          <w:bCs/>
          <w:color w:val="231F20"/>
          <w:sz w:val="24"/>
          <w:szCs w:val="24"/>
        </w:rPr>
        <w:t xml:space="preserve">If an insurer makes (or attempts to make) any alteration, the Party ﬁrst notiﬁed by the insurer shall promptly give notice to the other </w:t>
      </w:r>
      <w:r w:rsidRPr="009166B9">
        <w:rPr>
          <w:rFonts w:ascii="Times New Roman" w:eastAsia="Times New Roman" w:hAnsi="Times New Roman" w:cs="Times New Roman"/>
          <w:bCs/>
          <w:color w:val="231F20"/>
          <w:spacing w:val="-3"/>
          <w:sz w:val="24"/>
          <w:szCs w:val="24"/>
        </w:rPr>
        <w:t>Party.</w:t>
      </w:r>
    </w:p>
    <w:p w14:paraId="5CABBB98" w14:textId="77777777" w:rsidR="00EF007B" w:rsidRPr="009166B9" w:rsidRDefault="00EF007B" w:rsidP="009166B9">
      <w:pPr>
        <w:widowControl w:val="0"/>
        <w:numPr>
          <w:ilvl w:val="2"/>
          <w:numId w:val="47"/>
        </w:numPr>
        <w:tabs>
          <w:tab w:val="left" w:pos="861"/>
          <w:tab w:val="left" w:pos="9180"/>
          <w:tab w:val="left" w:pos="9360"/>
        </w:tabs>
        <w:autoSpaceDE w:val="0"/>
        <w:autoSpaceDN w:val="0"/>
        <w:spacing w:before="246" w:after="0" w:line="230" w:lineRule="auto"/>
        <w:ind w:left="1440" w:right="31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the insuring Party fails to effect and keep in force any of the insurances it is required to effect and maintain under the Contractor fails to provide satisfactory evidence and copies of policies per this Sub-Clause, the other Party may (at its option and without prejudice to any other right or remedy) effect insurance for the relevant coverage and pay the premiums due. The insuring Party shall pay the amount of these premiums to the other </w:t>
      </w:r>
      <w:r w:rsidRPr="009166B9">
        <w:rPr>
          <w:rFonts w:ascii="Times New Roman" w:eastAsia="Times New Roman" w:hAnsi="Times New Roman" w:cs="Times New Roman"/>
          <w:bCs/>
          <w:color w:val="231F20"/>
          <w:spacing w:val="-3"/>
          <w:sz w:val="24"/>
          <w:szCs w:val="24"/>
        </w:rPr>
        <w:t xml:space="preserve">Party, </w:t>
      </w:r>
      <w:r w:rsidRPr="009166B9">
        <w:rPr>
          <w:rFonts w:ascii="Times New Roman" w:eastAsia="Times New Roman" w:hAnsi="Times New Roman" w:cs="Times New Roman"/>
          <w:bCs/>
          <w:color w:val="231F20"/>
          <w:sz w:val="24"/>
          <w:szCs w:val="24"/>
        </w:rPr>
        <w:t>and the Contract Price shall be adjusted accordingly.</w:t>
      </w:r>
    </w:p>
    <w:p w14:paraId="4348971A" w14:textId="77777777" w:rsidR="00EF007B" w:rsidRPr="009166B9" w:rsidRDefault="00EF007B" w:rsidP="009166B9">
      <w:pPr>
        <w:widowControl w:val="0"/>
        <w:numPr>
          <w:ilvl w:val="2"/>
          <w:numId w:val="47"/>
        </w:numPr>
        <w:tabs>
          <w:tab w:val="left" w:pos="871"/>
          <w:tab w:val="left" w:pos="9180"/>
          <w:tab w:val="left" w:pos="9360"/>
        </w:tabs>
        <w:autoSpaceDE w:val="0"/>
        <w:autoSpaceDN w:val="0"/>
        <w:spacing w:before="247" w:after="0" w:line="230" w:lineRule="auto"/>
        <w:ind w:left="1440" w:right="30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Nothing in this Clause limits the obligations, liabilities, or responsibilities of the Contractor or the Procuring </w:t>
      </w:r>
      <w:r w:rsidRPr="009166B9">
        <w:rPr>
          <w:rFonts w:ascii="Times New Roman" w:eastAsia="Times New Roman" w:hAnsi="Times New Roman" w:cs="Times New Roman"/>
          <w:bCs/>
          <w:color w:val="231F20"/>
          <w:spacing w:val="-3"/>
          <w:sz w:val="24"/>
          <w:szCs w:val="24"/>
        </w:rPr>
        <w:t xml:space="preserve">Entity, </w:t>
      </w:r>
      <w:r w:rsidRPr="009166B9">
        <w:rPr>
          <w:rFonts w:ascii="Times New Roman" w:eastAsia="Times New Roman" w:hAnsi="Times New Roman" w:cs="Times New Roman"/>
          <w:bCs/>
          <w:color w:val="231F20"/>
          <w:sz w:val="24"/>
          <w:szCs w:val="24"/>
        </w:rPr>
        <w:t xml:space="preserve">under the other terms of the Contractor otherwise. Any amounts not insured or not recovered from the insurers shall be borne by the Contractor and/or the Procuring </w:t>
      </w:r>
      <w:r w:rsidRPr="009166B9">
        <w:rPr>
          <w:rFonts w:ascii="Times New Roman" w:eastAsia="Times New Roman" w:hAnsi="Times New Roman" w:cs="Times New Roman"/>
          <w:bCs/>
          <w:color w:val="231F20"/>
          <w:spacing w:val="-3"/>
          <w:sz w:val="24"/>
          <w:szCs w:val="24"/>
        </w:rPr>
        <w:t>Entity.</w:t>
      </w:r>
    </w:p>
    <w:p w14:paraId="52D994F7" w14:textId="77777777" w:rsidR="00EF007B" w:rsidRPr="009166B9" w:rsidRDefault="00EF007B" w:rsidP="009166B9">
      <w:pPr>
        <w:widowControl w:val="0"/>
        <w:numPr>
          <w:ilvl w:val="2"/>
          <w:numId w:val="47"/>
        </w:numPr>
        <w:tabs>
          <w:tab w:val="left" w:pos="871"/>
          <w:tab w:val="left" w:pos="9180"/>
          <w:tab w:val="left" w:pos="9360"/>
        </w:tabs>
        <w:autoSpaceDE w:val="0"/>
        <w:autoSpaceDN w:val="0"/>
        <w:spacing w:before="242" w:after="0" w:line="230" w:lineRule="auto"/>
        <w:ind w:left="1440" w:right="31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Procuring Entity per these obligations, liabilities r responsibilities. However, if the insuring Party fails to effect and keep in force insurance that is available and which it is required to effect and maintain under the Contract, and the other Party neither approves the omission nor effects insurance for the coverage relevant to this default, any monies which should have been recoverable under this insurance shall be paid by the insuring </w:t>
      </w:r>
      <w:r w:rsidRPr="009166B9">
        <w:rPr>
          <w:rFonts w:ascii="Times New Roman" w:eastAsia="Times New Roman" w:hAnsi="Times New Roman" w:cs="Times New Roman"/>
          <w:bCs/>
          <w:color w:val="231F20"/>
          <w:spacing w:val="-3"/>
          <w:sz w:val="24"/>
          <w:szCs w:val="24"/>
        </w:rPr>
        <w:t>Party.</w:t>
      </w:r>
    </w:p>
    <w:p w14:paraId="00349D61" w14:textId="77777777" w:rsidR="00EF007B" w:rsidRPr="009166B9" w:rsidRDefault="00EF007B" w:rsidP="009166B9">
      <w:pPr>
        <w:widowControl w:val="0"/>
        <w:numPr>
          <w:ilvl w:val="2"/>
          <w:numId w:val="47"/>
        </w:numPr>
        <w:tabs>
          <w:tab w:val="left" w:pos="849"/>
          <w:tab w:val="left" w:pos="9180"/>
          <w:tab w:val="left" w:pos="9360"/>
        </w:tabs>
        <w:autoSpaceDE w:val="0"/>
        <w:autoSpaceDN w:val="0"/>
        <w:spacing w:before="248" w:after="0" w:line="230" w:lineRule="auto"/>
        <w:ind w:left="1440" w:right="31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Payments by one Party to the other Party shall be subject to Sub-Clause 2.5 [Procuring Entity's Claims] or Sub-Clause 20.1 [Contractor's Claims], as applicable.</w:t>
      </w:r>
    </w:p>
    <w:p w14:paraId="7D8636F3" w14:textId="77777777" w:rsidR="00EF007B" w:rsidRPr="009166B9" w:rsidRDefault="00EF007B" w:rsidP="009166B9">
      <w:pPr>
        <w:widowControl w:val="0"/>
        <w:numPr>
          <w:ilvl w:val="2"/>
          <w:numId w:val="47"/>
        </w:numPr>
        <w:tabs>
          <w:tab w:val="left" w:pos="850"/>
          <w:tab w:val="left" w:pos="9180"/>
          <w:tab w:val="left" w:pos="9360"/>
        </w:tabs>
        <w:autoSpaceDE w:val="0"/>
        <w:autoSpaceDN w:val="0"/>
        <w:spacing w:before="245" w:after="0" w:line="230" w:lineRule="auto"/>
        <w:ind w:left="1440" w:right="31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be entitled to place all insurance relating to the Contract (including, but not limited to the insurance referred to in Clause 18) with insurers from any eligible source country.</w:t>
      </w:r>
    </w:p>
    <w:p w14:paraId="20F708A2" w14:textId="77777777" w:rsidR="00EF007B" w:rsidRPr="009166B9" w:rsidRDefault="00EF007B" w:rsidP="009166B9">
      <w:pPr>
        <w:widowControl w:val="0"/>
        <w:numPr>
          <w:ilvl w:val="1"/>
          <w:numId w:val="47"/>
        </w:numPr>
        <w:tabs>
          <w:tab w:val="left" w:pos="870"/>
          <w:tab w:val="left" w:pos="871"/>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 xml:space="preserve">Insurance for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and Contractor's Equipment</w:t>
      </w:r>
    </w:p>
    <w:p w14:paraId="4012F68F" w14:textId="77777777" w:rsidR="00EF007B" w:rsidRPr="009166B9" w:rsidRDefault="00EF007B" w:rsidP="009166B9">
      <w:pPr>
        <w:widowControl w:val="0"/>
        <w:numPr>
          <w:ilvl w:val="2"/>
          <w:numId w:val="47"/>
        </w:numPr>
        <w:tabs>
          <w:tab w:val="left" w:pos="871"/>
          <w:tab w:val="left" w:pos="9180"/>
          <w:tab w:val="left" w:pos="9360"/>
        </w:tabs>
        <w:autoSpaceDE w:val="0"/>
        <w:autoSpaceDN w:val="0"/>
        <w:spacing w:before="243" w:after="0" w:line="230" w:lineRule="auto"/>
        <w:ind w:left="1440" w:right="31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insuring Party shall insure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 xml:space="preserve">Plant, Materials, and Contractor's Documents for not less than the full reinstatement cost including the costs of demolition, removal of debris, and professional fees and proﬁt. This insurance shall be effective from the date by which the evidence is to be submitted under subparagraph (a) of Sub-Clause 18.1 [General Requirements for Insurances] until the date of issue of the Taking-Over Certiﬁcate for the </w:t>
      </w:r>
      <w:r w:rsidRPr="009166B9">
        <w:rPr>
          <w:rFonts w:ascii="Times New Roman" w:eastAsia="Times New Roman" w:hAnsi="Times New Roman" w:cs="Times New Roman"/>
          <w:bCs/>
          <w:color w:val="231F20"/>
          <w:spacing w:val="-3"/>
          <w:sz w:val="24"/>
          <w:szCs w:val="24"/>
        </w:rPr>
        <w:t>Works.</w:t>
      </w:r>
    </w:p>
    <w:p w14:paraId="32899F45" w14:textId="77777777" w:rsidR="00EF007B" w:rsidRPr="009166B9" w:rsidRDefault="00EF007B" w:rsidP="009166B9">
      <w:pPr>
        <w:widowControl w:val="0"/>
        <w:numPr>
          <w:ilvl w:val="2"/>
          <w:numId w:val="47"/>
        </w:numPr>
        <w:tabs>
          <w:tab w:val="left" w:pos="871"/>
          <w:tab w:val="left" w:pos="9180"/>
          <w:tab w:val="left" w:pos="9360"/>
        </w:tabs>
        <w:autoSpaceDE w:val="0"/>
        <w:autoSpaceDN w:val="0"/>
        <w:spacing w:before="247" w:after="0" w:line="230" w:lineRule="auto"/>
        <w:ind w:left="1440" w:right="31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insuring Party shall maintain this insurance to provide cover until the date of issue of the Performance Certiﬁcate, for loss or damage for which the Contractor is liable arising from a cause occurring before the issue of the Taking-Over Certiﬁcate, and for loss or damage caused by the Contractor in the course of any other operations (including those under Clause </w:t>
      </w:r>
      <w:r w:rsidRPr="009166B9">
        <w:rPr>
          <w:rFonts w:ascii="Times New Roman" w:eastAsia="Times New Roman" w:hAnsi="Times New Roman" w:cs="Times New Roman"/>
          <w:bCs/>
          <w:color w:val="231F20"/>
          <w:spacing w:val="-5"/>
          <w:sz w:val="24"/>
          <w:szCs w:val="24"/>
        </w:rPr>
        <w:t xml:space="preserve">11 </w:t>
      </w:r>
      <w:r w:rsidRPr="009166B9">
        <w:rPr>
          <w:rFonts w:ascii="Times New Roman" w:eastAsia="Times New Roman" w:hAnsi="Times New Roman" w:cs="Times New Roman"/>
          <w:bCs/>
          <w:color w:val="231F20"/>
          <w:sz w:val="24"/>
          <w:szCs w:val="24"/>
        </w:rPr>
        <w:t>[Defects Liability]).</w:t>
      </w:r>
    </w:p>
    <w:p w14:paraId="64AFF34E" w14:textId="77777777" w:rsidR="00EF007B" w:rsidRPr="009166B9" w:rsidRDefault="00EF007B" w:rsidP="009166B9">
      <w:pPr>
        <w:widowControl w:val="0"/>
        <w:numPr>
          <w:ilvl w:val="2"/>
          <w:numId w:val="47"/>
        </w:numPr>
        <w:tabs>
          <w:tab w:val="left" w:pos="870"/>
          <w:tab w:val="left" w:pos="9180"/>
          <w:tab w:val="left" w:pos="9360"/>
        </w:tabs>
        <w:autoSpaceDE w:val="0"/>
        <w:autoSpaceDN w:val="0"/>
        <w:spacing w:before="247" w:after="0" w:line="230" w:lineRule="auto"/>
        <w:ind w:left="1440" w:right="31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insuring Party shall insure the Contractor's Equipment for not less than the full replacement value, including delivery to the Site. For each item of Contractor's Equipment, the insurance shall be effective while it is being transported to the Site and until it is no longer required as Contractor's Equipment.</w:t>
      </w:r>
    </w:p>
    <w:p w14:paraId="4D15DDFD" w14:textId="77777777" w:rsidR="00EF007B" w:rsidRPr="009166B9" w:rsidRDefault="00EF007B" w:rsidP="009166B9">
      <w:pPr>
        <w:widowControl w:val="0"/>
        <w:numPr>
          <w:ilvl w:val="2"/>
          <w:numId w:val="47"/>
        </w:numPr>
        <w:tabs>
          <w:tab w:val="left" w:pos="870"/>
          <w:tab w:val="left" w:pos="9180"/>
          <w:tab w:val="left" w:pos="9360"/>
        </w:tabs>
        <w:autoSpaceDE w:val="0"/>
        <w:autoSpaceDN w:val="0"/>
        <w:spacing w:before="238" w:after="0" w:line="248"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Unless otherwise stated in the Special Conditions, insurances under this Sub-Clause:</w:t>
      </w:r>
    </w:p>
    <w:p w14:paraId="5AF206E7" w14:textId="77777777" w:rsidR="00EF007B" w:rsidRPr="009166B9" w:rsidRDefault="00EF007B" w:rsidP="009166B9">
      <w:pPr>
        <w:widowControl w:val="0"/>
        <w:numPr>
          <w:ilvl w:val="3"/>
          <w:numId w:val="47"/>
        </w:numPr>
        <w:tabs>
          <w:tab w:val="left" w:pos="1314"/>
          <w:tab w:val="left" w:pos="1315"/>
          <w:tab w:val="left" w:pos="9180"/>
          <w:tab w:val="left" w:pos="9360"/>
        </w:tabs>
        <w:autoSpaceDE w:val="0"/>
        <w:autoSpaceDN w:val="0"/>
        <w:spacing w:after="0" w:line="248"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Shall be </w:t>
      </w:r>
      <w:proofErr w:type="gramStart"/>
      <w:r w:rsidRPr="009166B9">
        <w:rPr>
          <w:rFonts w:ascii="Times New Roman" w:eastAsia="Times New Roman" w:hAnsi="Times New Roman" w:cs="Times New Roman"/>
          <w:bCs/>
          <w:color w:val="231F20"/>
          <w:sz w:val="24"/>
          <w:szCs w:val="24"/>
        </w:rPr>
        <w:t>effected</w:t>
      </w:r>
      <w:proofErr w:type="gramEnd"/>
      <w:r w:rsidRPr="009166B9">
        <w:rPr>
          <w:rFonts w:ascii="Times New Roman" w:eastAsia="Times New Roman" w:hAnsi="Times New Roman" w:cs="Times New Roman"/>
          <w:bCs/>
          <w:color w:val="231F20"/>
          <w:sz w:val="24"/>
          <w:szCs w:val="24"/>
        </w:rPr>
        <w:t xml:space="preserve"> and maintained by the Contractor as insuring </w:t>
      </w:r>
      <w:r w:rsidRPr="009166B9">
        <w:rPr>
          <w:rFonts w:ascii="Times New Roman" w:eastAsia="Times New Roman" w:hAnsi="Times New Roman" w:cs="Times New Roman"/>
          <w:bCs/>
          <w:color w:val="231F20"/>
          <w:spacing w:val="-3"/>
          <w:sz w:val="24"/>
          <w:szCs w:val="24"/>
        </w:rPr>
        <w:t>Party,</w:t>
      </w:r>
    </w:p>
    <w:p w14:paraId="37DD0B89" w14:textId="77777777" w:rsidR="00EF007B" w:rsidRPr="009166B9" w:rsidRDefault="00EF007B" w:rsidP="009166B9">
      <w:pPr>
        <w:widowControl w:val="0"/>
        <w:numPr>
          <w:ilvl w:val="3"/>
          <w:numId w:val="47"/>
        </w:numPr>
        <w:tabs>
          <w:tab w:val="left" w:pos="1312"/>
          <w:tab w:val="left" w:pos="9180"/>
          <w:tab w:val="left" w:pos="9360"/>
        </w:tabs>
        <w:autoSpaceDE w:val="0"/>
        <w:autoSpaceDN w:val="0"/>
        <w:spacing w:before="132" w:after="0" w:line="230" w:lineRule="auto"/>
        <w:ind w:left="1440" w:right="316"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shall be in the joint names of the Parties, who shall be jointly entitled to receive payments from the insurers, payments being held or allocated to the Party bearing the costs of rectifying the loss or damage,</w:t>
      </w:r>
    </w:p>
    <w:p w14:paraId="361058AB" w14:textId="77777777" w:rsidR="00EF007B" w:rsidRPr="009166B9" w:rsidRDefault="00EF007B" w:rsidP="009166B9">
      <w:pPr>
        <w:widowControl w:val="0"/>
        <w:numPr>
          <w:ilvl w:val="3"/>
          <w:numId w:val="47"/>
        </w:numPr>
        <w:tabs>
          <w:tab w:val="left" w:pos="1311"/>
          <w:tab w:val="left" w:pos="1312"/>
          <w:tab w:val="left" w:pos="9180"/>
          <w:tab w:val="left" w:pos="9360"/>
        </w:tabs>
        <w:autoSpaceDE w:val="0"/>
        <w:autoSpaceDN w:val="0"/>
        <w:spacing w:before="43"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shall cover all loss and damage from any cause not listed in Sub-Clause 17.3 [Procuring Entity's Risks],</w:t>
      </w:r>
    </w:p>
    <w:p w14:paraId="2C26600E" w14:textId="73AFB8EF" w:rsidR="00EF007B" w:rsidRPr="009166B9" w:rsidRDefault="00EF007B" w:rsidP="009166B9">
      <w:pPr>
        <w:widowControl w:val="0"/>
        <w:numPr>
          <w:ilvl w:val="3"/>
          <w:numId w:val="47"/>
        </w:numPr>
        <w:tabs>
          <w:tab w:val="left" w:pos="1312"/>
          <w:tab w:val="left" w:pos="9180"/>
          <w:tab w:val="left" w:pos="9360"/>
        </w:tabs>
        <w:autoSpaceDE w:val="0"/>
        <w:autoSpaceDN w:val="0"/>
        <w:spacing w:before="48" w:after="0" w:line="230" w:lineRule="auto"/>
        <w:ind w:left="1440" w:right="31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shall also cover, to the extent speciﬁcally required in the </w:t>
      </w:r>
      <w:r w:rsidR="00635F86" w:rsidRPr="009166B9">
        <w:rPr>
          <w:rFonts w:ascii="Times New Roman" w:eastAsia="Times New Roman" w:hAnsi="Times New Roman" w:cs="Times New Roman"/>
          <w:bCs/>
          <w:color w:val="231F20"/>
          <w:sz w:val="24"/>
          <w:szCs w:val="24"/>
        </w:rPr>
        <w:t>Tendering Document</w:t>
      </w:r>
      <w:r w:rsidRPr="009166B9">
        <w:rPr>
          <w:rFonts w:ascii="Times New Roman" w:eastAsia="Times New Roman" w:hAnsi="Times New Roman" w:cs="Times New Roman"/>
          <w:bCs/>
          <w:color w:val="231F20"/>
          <w:sz w:val="24"/>
          <w:szCs w:val="24"/>
        </w:rPr>
        <w:t xml:space="preserve">s of the Contract, loss or damage to a part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which is attributable to the use or occupation by the Procuring Entity of another part of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and loss or damage from the risks listed in subparagraphs (c), (g) and (h)of Sub-Clause 17.3 [Procuring Entity's Risks], excluding (in each case) risks which are not insurable at commercially reasonable terms, with deductibles per occurrence of not more than the amount stated in the Special Conditions of Contract (if an amount is not so stated,</w:t>
      </w:r>
      <w:r w:rsidR="00FA2E2D"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this sub-paragraph (d) shall not apply), and</w:t>
      </w:r>
    </w:p>
    <w:p w14:paraId="573FBAF2" w14:textId="77777777" w:rsidR="00EF007B" w:rsidRPr="009166B9" w:rsidRDefault="00EF007B" w:rsidP="009166B9">
      <w:pPr>
        <w:widowControl w:val="0"/>
        <w:numPr>
          <w:ilvl w:val="3"/>
          <w:numId w:val="47"/>
        </w:numPr>
        <w:tabs>
          <w:tab w:val="left" w:pos="1311"/>
          <w:tab w:val="left" w:pos="1312"/>
          <w:tab w:val="left" w:pos="9180"/>
          <w:tab w:val="left" w:pos="9360"/>
        </w:tabs>
        <w:autoSpaceDE w:val="0"/>
        <w:autoSpaceDN w:val="0"/>
        <w:spacing w:after="0" w:line="250" w:lineRule="exact"/>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may, however, exclude loss of, damage to, and reinstatement of:</w:t>
      </w:r>
    </w:p>
    <w:p w14:paraId="42F3C927" w14:textId="77777777" w:rsidR="00EF007B" w:rsidRPr="009166B9" w:rsidRDefault="00EF007B" w:rsidP="009166B9">
      <w:pPr>
        <w:widowControl w:val="0"/>
        <w:numPr>
          <w:ilvl w:val="4"/>
          <w:numId w:val="47"/>
        </w:numPr>
        <w:tabs>
          <w:tab w:val="left" w:pos="1809"/>
          <w:tab w:val="left" w:pos="9180"/>
          <w:tab w:val="left" w:pos="9360"/>
        </w:tabs>
        <w:autoSpaceDE w:val="0"/>
        <w:autoSpaceDN w:val="0"/>
        <w:spacing w:before="47" w:after="0" w:line="230" w:lineRule="auto"/>
        <w:ind w:left="1440" w:right="31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 part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which is in a defective condition due to a defect in its design, materials, or workmanship (but cover shall include any other parts which are lost or damaged as a direct result of this defective condition and not as described in subparagraph (ii) below),</w:t>
      </w:r>
    </w:p>
    <w:p w14:paraId="1D78C4F2" w14:textId="77777777" w:rsidR="00EF007B" w:rsidRPr="009166B9" w:rsidRDefault="00EF007B" w:rsidP="009166B9">
      <w:pPr>
        <w:widowControl w:val="0"/>
        <w:numPr>
          <w:ilvl w:val="4"/>
          <w:numId w:val="47"/>
        </w:numPr>
        <w:tabs>
          <w:tab w:val="left" w:pos="1807"/>
          <w:tab w:val="left" w:pos="1809"/>
          <w:tab w:val="left" w:pos="9180"/>
          <w:tab w:val="left" w:pos="9360"/>
        </w:tabs>
        <w:autoSpaceDE w:val="0"/>
        <w:autoSpaceDN w:val="0"/>
        <w:spacing w:before="51" w:after="0" w:line="230" w:lineRule="auto"/>
        <w:ind w:left="1440" w:right="31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 part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which is lost or damaged to reinstate any other part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if this other part is in a defective condition due to a defect in its design, materials, or workmanship,</w:t>
      </w:r>
    </w:p>
    <w:p w14:paraId="3D284158" w14:textId="77777777" w:rsidR="00EF007B" w:rsidRPr="009166B9" w:rsidRDefault="00EF007B" w:rsidP="009166B9">
      <w:pPr>
        <w:widowControl w:val="0"/>
        <w:numPr>
          <w:ilvl w:val="4"/>
          <w:numId w:val="47"/>
        </w:numPr>
        <w:tabs>
          <w:tab w:val="left" w:pos="1807"/>
          <w:tab w:val="left" w:pos="1808"/>
          <w:tab w:val="left" w:pos="9180"/>
          <w:tab w:val="left" w:pos="9360"/>
        </w:tabs>
        <w:autoSpaceDE w:val="0"/>
        <w:autoSpaceDN w:val="0"/>
        <w:spacing w:before="51" w:after="0" w:line="230" w:lineRule="auto"/>
        <w:ind w:left="1440" w:right="31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 part of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which have been taken over by the Procuring </w:t>
      </w:r>
      <w:r w:rsidRPr="009166B9">
        <w:rPr>
          <w:rFonts w:ascii="Times New Roman" w:eastAsia="Times New Roman" w:hAnsi="Times New Roman" w:cs="Times New Roman"/>
          <w:bCs/>
          <w:color w:val="231F20"/>
          <w:spacing w:val="-3"/>
          <w:sz w:val="24"/>
          <w:szCs w:val="24"/>
        </w:rPr>
        <w:t xml:space="preserve">Entity, </w:t>
      </w:r>
      <w:r w:rsidRPr="009166B9">
        <w:rPr>
          <w:rFonts w:ascii="Times New Roman" w:eastAsia="Times New Roman" w:hAnsi="Times New Roman" w:cs="Times New Roman"/>
          <w:bCs/>
          <w:color w:val="231F20"/>
          <w:sz w:val="24"/>
          <w:szCs w:val="24"/>
        </w:rPr>
        <w:t>except to the extent that the Contractor is liable for the loss or damage, and</w:t>
      </w:r>
    </w:p>
    <w:p w14:paraId="4C5FA71B" w14:textId="77777777" w:rsidR="00EF007B" w:rsidRPr="009166B9" w:rsidRDefault="00EF007B" w:rsidP="009166B9">
      <w:pPr>
        <w:widowControl w:val="0"/>
        <w:numPr>
          <w:ilvl w:val="4"/>
          <w:numId w:val="47"/>
        </w:numPr>
        <w:tabs>
          <w:tab w:val="left" w:pos="1807"/>
          <w:tab w:val="left" w:pos="1808"/>
          <w:tab w:val="left" w:pos="9180"/>
          <w:tab w:val="left" w:pos="9360"/>
        </w:tabs>
        <w:autoSpaceDE w:val="0"/>
        <w:autoSpaceDN w:val="0"/>
        <w:spacing w:before="50" w:after="0" w:line="230" w:lineRule="auto"/>
        <w:ind w:left="1440" w:right="31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Goods while they are not in Nigeria, are subject to Sub-Clause 14.5 [Plant and Materials intended for the </w:t>
      </w:r>
      <w:r w:rsidRPr="009166B9">
        <w:rPr>
          <w:rFonts w:ascii="Times New Roman" w:eastAsia="Times New Roman" w:hAnsi="Times New Roman" w:cs="Times New Roman"/>
          <w:bCs/>
          <w:color w:val="231F20"/>
          <w:spacing w:val="-3"/>
          <w:sz w:val="24"/>
          <w:szCs w:val="24"/>
        </w:rPr>
        <w:t>Works].</w:t>
      </w:r>
    </w:p>
    <w:p w14:paraId="0C9AA45B" w14:textId="77777777" w:rsidR="00EF007B" w:rsidRPr="009166B9" w:rsidRDefault="00EF007B" w:rsidP="009166B9">
      <w:pPr>
        <w:widowControl w:val="0"/>
        <w:numPr>
          <w:ilvl w:val="2"/>
          <w:numId w:val="47"/>
        </w:numPr>
        <w:tabs>
          <w:tab w:val="left" w:pos="866"/>
          <w:tab w:val="left" w:pos="9180"/>
          <w:tab w:val="left" w:pos="9360"/>
        </w:tabs>
        <w:autoSpaceDE w:val="0"/>
        <w:autoSpaceDN w:val="0"/>
        <w:spacing w:before="245" w:after="0" w:line="230" w:lineRule="auto"/>
        <w:ind w:left="1440" w:right="317"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more than one year after the Base Date, the cover described in subparagraph (d) above ceases to be available at commercially reasonable terms, the Contractor shall (as insuring Party) give notice to the Procuring </w:t>
      </w:r>
      <w:r w:rsidRPr="009166B9">
        <w:rPr>
          <w:rFonts w:ascii="Times New Roman" w:eastAsia="Times New Roman" w:hAnsi="Times New Roman" w:cs="Times New Roman"/>
          <w:bCs/>
          <w:color w:val="231F20"/>
          <w:spacing w:val="-3"/>
          <w:sz w:val="24"/>
          <w:szCs w:val="24"/>
        </w:rPr>
        <w:t xml:space="preserve">Entity, </w:t>
      </w:r>
      <w:r w:rsidRPr="009166B9">
        <w:rPr>
          <w:rFonts w:ascii="Times New Roman" w:eastAsia="Times New Roman" w:hAnsi="Times New Roman" w:cs="Times New Roman"/>
          <w:bCs/>
          <w:color w:val="231F20"/>
          <w:sz w:val="24"/>
          <w:szCs w:val="24"/>
        </w:rPr>
        <w:t>with supporting particulars. The Procuring Entity shall then (</w:t>
      </w:r>
      <w:proofErr w:type="spellStart"/>
      <w:r w:rsidRPr="009166B9">
        <w:rPr>
          <w:rFonts w:ascii="Times New Roman" w:eastAsia="Times New Roman" w:hAnsi="Times New Roman" w:cs="Times New Roman"/>
          <w:bCs/>
          <w:color w:val="231F20"/>
          <w:sz w:val="24"/>
          <w:szCs w:val="24"/>
        </w:rPr>
        <w:t>i</w:t>
      </w:r>
      <w:proofErr w:type="spellEnd"/>
      <w:r w:rsidRPr="009166B9">
        <w:rPr>
          <w:rFonts w:ascii="Times New Roman" w:eastAsia="Times New Roman" w:hAnsi="Times New Roman" w:cs="Times New Roman"/>
          <w:bCs/>
          <w:color w:val="231F20"/>
          <w:sz w:val="24"/>
          <w:szCs w:val="24"/>
        </w:rPr>
        <w:t>) be entitled subject to Sub-Clause 2.5 [Procuring Entity's Claims] to payment of an amount equivalent to such commercially reasonable terms as the Contractor should have expected to have paid for such cover, and (ii) be deemed, unless he obtains the cover at commercially reasonable terms, to have approved the omission under Sub-Clause 18.1 [General Requirements for Insurances].</w:t>
      </w:r>
    </w:p>
    <w:p w14:paraId="239FFFF7" w14:textId="77777777" w:rsidR="00EF007B" w:rsidRPr="009166B9" w:rsidRDefault="00EF007B" w:rsidP="009166B9">
      <w:pPr>
        <w:widowControl w:val="0"/>
        <w:numPr>
          <w:ilvl w:val="1"/>
          <w:numId w:val="47"/>
        </w:numPr>
        <w:tabs>
          <w:tab w:val="left" w:pos="865"/>
          <w:tab w:val="left" w:pos="866"/>
          <w:tab w:val="left" w:pos="9180"/>
          <w:tab w:val="left" w:pos="9360"/>
        </w:tabs>
        <w:autoSpaceDE w:val="0"/>
        <w:autoSpaceDN w:val="0"/>
        <w:spacing w:before="241"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Insurance against Injury to Persons and Damage to Property</w:t>
      </w:r>
    </w:p>
    <w:p w14:paraId="4C2B7674" w14:textId="77777777" w:rsidR="00EF007B" w:rsidRPr="009166B9" w:rsidRDefault="00EF007B" w:rsidP="009166B9">
      <w:pPr>
        <w:widowControl w:val="0"/>
        <w:numPr>
          <w:ilvl w:val="2"/>
          <w:numId w:val="47"/>
        </w:numPr>
        <w:tabs>
          <w:tab w:val="left" w:pos="866"/>
          <w:tab w:val="left" w:pos="9180"/>
          <w:tab w:val="left" w:pos="9360"/>
        </w:tabs>
        <w:autoSpaceDE w:val="0"/>
        <w:autoSpaceDN w:val="0"/>
        <w:spacing w:before="243" w:after="0" w:line="230" w:lineRule="auto"/>
        <w:ind w:left="1440" w:right="31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insuring Party shall insure against each Party's liability for any loss, damage, death, or bodily injury which may occur to any physical property (except things insured under Sub-Clause 18.2 [Insurance for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and Contractor's Equipment]) or to any person (except persons insured under Sub-Clause 18.4 [Insurance for Contractor's Personnel]), which may arise out of the Contractor's performance of the Contract and occurring before the issue of the Performance Certiﬁcate.</w:t>
      </w:r>
    </w:p>
    <w:p w14:paraId="3A6C242C" w14:textId="77777777" w:rsidR="00EF007B" w:rsidRPr="009166B9" w:rsidRDefault="00EF007B" w:rsidP="009166B9">
      <w:pPr>
        <w:widowControl w:val="0"/>
        <w:numPr>
          <w:ilvl w:val="2"/>
          <w:numId w:val="47"/>
        </w:numPr>
        <w:tabs>
          <w:tab w:val="left" w:pos="866"/>
          <w:tab w:val="left" w:pos="9180"/>
          <w:tab w:val="left" w:pos="9360"/>
        </w:tabs>
        <w:autoSpaceDE w:val="0"/>
        <w:autoSpaceDN w:val="0"/>
        <w:spacing w:before="247" w:after="0" w:line="230" w:lineRule="auto"/>
        <w:ind w:left="1440" w:right="31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This insurance shall be for a limit per occurrence of not less than the amount stated in the Special Conditions of Contract, with no limit on the number of occurrences. If an amount is not stated in the Special Conditions of Contract, this Sub-Clause shall not </w:t>
      </w:r>
      <w:r w:rsidRPr="009166B9">
        <w:rPr>
          <w:rFonts w:ascii="Times New Roman" w:eastAsia="Times New Roman" w:hAnsi="Times New Roman" w:cs="Times New Roman"/>
          <w:bCs/>
          <w:color w:val="231F20"/>
          <w:spacing w:val="-3"/>
          <w:sz w:val="24"/>
          <w:szCs w:val="24"/>
        </w:rPr>
        <w:t>apply.</w:t>
      </w:r>
    </w:p>
    <w:p w14:paraId="61B47244" w14:textId="77777777" w:rsidR="00EF007B" w:rsidRPr="009166B9" w:rsidRDefault="00EF007B" w:rsidP="009166B9">
      <w:pPr>
        <w:widowControl w:val="0"/>
        <w:numPr>
          <w:ilvl w:val="2"/>
          <w:numId w:val="47"/>
        </w:numPr>
        <w:tabs>
          <w:tab w:val="left" w:pos="866"/>
          <w:tab w:val="left" w:pos="9180"/>
          <w:tab w:val="left" w:pos="9360"/>
        </w:tabs>
        <w:autoSpaceDE w:val="0"/>
        <w:autoSpaceDN w:val="0"/>
        <w:spacing w:before="238"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Unless otherwise stated in the Special Conditions, the insurances speciﬁed in this Sub-Clause:</w:t>
      </w:r>
    </w:p>
    <w:p w14:paraId="62908314" w14:textId="77777777" w:rsidR="00EF007B" w:rsidRPr="009166B9" w:rsidRDefault="00EF007B" w:rsidP="009166B9">
      <w:pPr>
        <w:widowControl w:val="0"/>
        <w:numPr>
          <w:ilvl w:val="3"/>
          <w:numId w:val="47"/>
        </w:numPr>
        <w:tabs>
          <w:tab w:val="left" w:pos="1310"/>
          <w:tab w:val="left" w:pos="1311"/>
          <w:tab w:val="left" w:pos="9180"/>
          <w:tab w:val="left" w:pos="9360"/>
        </w:tabs>
        <w:autoSpaceDE w:val="0"/>
        <w:autoSpaceDN w:val="0"/>
        <w:spacing w:before="39"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Shall be </w:t>
      </w:r>
      <w:proofErr w:type="gramStart"/>
      <w:r w:rsidRPr="009166B9">
        <w:rPr>
          <w:rFonts w:ascii="Times New Roman" w:eastAsia="Times New Roman" w:hAnsi="Times New Roman" w:cs="Times New Roman"/>
          <w:bCs/>
          <w:color w:val="231F20"/>
          <w:sz w:val="24"/>
          <w:szCs w:val="24"/>
        </w:rPr>
        <w:t>effected</w:t>
      </w:r>
      <w:proofErr w:type="gramEnd"/>
      <w:r w:rsidRPr="009166B9">
        <w:rPr>
          <w:rFonts w:ascii="Times New Roman" w:eastAsia="Times New Roman" w:hAnsi="Times New Roman" w:cs="Times New Roman"/>
          <w:bCs/>
          <w:color w:val="231F20"/>
          <w:sz w:val="24"/>
          <w:szCs w:val="24"/>
        </w:rPr>
        <w:t xml:space="preserve"> and maintained by the Contractor as insuring </w:t>
      </w:r>
      <w:r w:rsidRPr="009166B9">
        <w:rPr>
          <w:rFonts w:ascii="Times New Roman" w:eastAsia="Times New Roman" w:hAnsi="Times New Roman" w:cs="Times New Roman"/>
          <w:bCs/>
          <w:color w:val="231F20"/>
          <w:spacing w:val="-3"/>
          <w:sz w:val="24"/>
          <w:szCs w:val="24"/>
        </w:rPr>
        <w:t>Party,</w:t>
      </w:r>
    </w:p>
    <w:p w14:paraId="5D017114" w14:textId="77777777" w:rsidR="00EF007B" w:rsidRPr="009166B9" w:rsidRDefault="00EF007B" w:rsidP="009166B9">
      <w:pPr>
        <w:widowControl w:val="0"/>
        <w:numPr>
          <w:ilvl w:val="3"/>
          <w:numId w:val="47"/>
        </w:numPr>
        <w:tabs>
          <w:tab w:val="left" w:pos="1310"/>
          <w:tab w:val="left" w:pos="1311"/>
          <w:tab w:val="left" w:pos="9180"/>
          <w:tab w:val="left" w:pos="9360"/>
        </w:tabs>
        <w:autoSpaceDE w:val="0"/>
        <w:autoSpaceDN w:val="0"/>
        <w:spacing w:before="40"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shall be in the joint names of the Parties,</w:t>
      </w:r>
    </w:p>
    <w:p w14:paraId="1B5BEBCD" w14:textId="77777777" w:rsidR="00EF007B" w:rsidRPr="009166B9" w:rsidRDefault="00EF007B" w:rsidP="009166B9">
      <w:pPr>
        <w:widowControl w:val="0"/>
        <w:numPr>
          <w:ilvl w:val="3"/>
          <w:numId w:val="47"/>
        </w:numPr>
        <w:tabs>
          <w:tab w:val="left" w:pos="1309"/>
          <w:tab w:val="left" w:pos="1311"/>
          <w:tab w:val="left" w:pos="9180"/>
          <w:tab w:val="left" w:pos="9360"/>
        </w:tabs>
        <w:autoSpaceDE w:val="0"/>
        <w:autoSpaceDN w:val="0"/>
        <w:spacing w:before="47" w:after="0" w:line="230" w:lineRule="auto"/>
        <w:ind w:left="1440" w:right="31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shall be extended to cover liability for all loss and damage to the Procuring Entity's property (except things insured under Sub-Clause 18.2) arising out of the Contractor's performance of the Contract, and</w:t>
      </w:r>
    </w:p>
    <w:p w14:paraId="3071E1A7" w14:textId="77777777" w:rsidR="00EF007B" w:rsidRPr="009166B9" w:rsidRDefault="00EF007B" w:rsidP="009166B9">
      <w:pPr>
        <w:widowControl w:val="0"/>
        <w:numPr>
          <w:ilvl w:val="3"/>
          <w:numId w:val="47"/>
        </w:numPr>
        <w:tabs>
          <w:tab w:val="left" w:pos="1309"/>
          <w:tab w:val="left" w:pos="1311"/>
          <w:tab w:val="left" w:pos="9180"/>
          <w:tab w:val="left" w:pos="9360"/>
        </w:tabs>
        <w:autoSpaceDE w:val="0"/>
        <w:autoSpaceDN w:val="0"/>
        <w:spacing w:before="42"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may however exclude liability to the extent that it arises from:</w:t>
      </w:r>
    </w:p>
    <w:p w14:paraId="1BEA96C4" w14:textId="77777777" w:rsidR="00EF007B" w:rsidRPr="009166B9" w:rsidRDefault="00EF007B" w:rsidP="009166B9">
      <w:pPr>
        <w:widowControl w:val="0"/>
        <w:numPr>
          <w:ilvl w:val="4"/>
          <w:numId w:val="47"/>
        </w:numPr>
        <w:tabs>
          <w:tab w:val="left" w:pos="1770"/>
          <w:tab w:val="left" w:pos="1771"/>
          <w:tab w:val="left" w:pos="9180"/>
          <w:tab w:val="left" w:pos="9360"/>
        </w:tabs>
        <w:autoSpaceDE w:val="0"/>
        <w:autoSpaceDN w:val="0"/>
        <w:spacing w:before="40"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Procuring Entity's right to have the Permanent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executed on, over, under, in or</w:t>
      </w:r>
    </w:p>
    <w:p w14:paraId="11A6A18A" w14:textId="77777777" w:rsidR="00EF007B" w:rsidRPr="009166B9" w:rsidRDefault="00EF007B" w:rsidP="009166B9">
      <w:pPr>
        <w:widowControl w:val="0"/>
        <w:numPr>
          <w:ilvl w:val="4"/>
          <w:numId w:val="47"/>
        </w:numPr>
        <w:tabs>
          <w:tab w:val="left" w:pos="1770"/>
          <w:tab w:val="left" w:pos="1771"/>
          <w:tab w:val="left" w:pos="9180"/>
          <w:tab w:val="left" w:pos="9360"/>
        </w:tabs>
        <w:autoSpaceDE w:val="0"/>
        <w:autoSpaceDN w:val="0"/>
        <w:spacing w:before="39"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through any land, and to occupy this land for Permanent </w:t>
      </w:r>
      <w:r w:rsidRPr="009166B9">
        <w:rPr>
          <w:rFonts w:ascii="Times New Roman" w:eastAsia="Times New Roman" w:hAnsi="Times New Roman" w:cs="Times New Roman"/>
          <w:bCs/>
          <w:color w:val="231F20"/>
          <w:spacing w:val="-3"/>
          <w:sz w:val="24"/>
          <w:szCs w:val="24"/>
        </w:rPr>
        <w:t>Works,</w:t>
      </w:r>
    </w:p>
    <w:p w14:paraId="408FF7C9" w14:textId="77777777" w:rsidR="00EF007B" w:rsidRPr="009166B9" w:rsidRDefault="00EF007B" w:rsidP="009166B9">
      <w:pPr>
        <w:widowControl w:val="0"/>
        <w:numPr>
          <w:ilvl w:val="4"/>
          <w:numId w:val="47"/>
        </w:numPr>
        <w:tabs>
          <w:tab w:val="left" w:pos="1770"/>
          <w:tab w:val="left" w:pos="1771"/>
          <w:tab w:val="left" w:pos="9180"/>
          <w:tab w:val="left" w:pos="9360"/>
        </w:tabs>
        <w:autoSpaceDE w:val="0"/>
        <w:autoSpaceDN w:val="0"/>
        <w:spacing w:before="40"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damage which is an unavoidable result of the Contractor's obligations to execute the</w:t>
      </w:r>
    </w:p>
    <w:p w14:paraId="6E21ACE3" w14:textId="77777777" w:rsidR="00EF007B" w:rsidRPr="009166B9" w:rsidRDefault="00EF007B" w:rsidP="009166B9">
      <w:pPr>
        <w:widowControl w:val="0"/>
        <w:numPr>
          <w:ilvl w:val="4"/>
          <w:numId w:val="47"/>
        </w:numPr>
        <w:tabs>
          <w:tab w:val="left" w:pos="1770"/>
          <w:tab w:val="left" w:pos="1771"/>
          <w:tab w:val="left" w:pos="9180"/>
          <w:tab w:val="left" w:pos="9360"/>
        </w:tabs>
        <w:autoSpaceDE w:val="0"/>
        <w:autoSpaceDN w:val="0"/>
        <w:spacing w:before="39"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and remedies any defects, and</w:t>
      </w:r>
    </w:p>
    <w:p w14:paraId="1CF27CA0" w14:textId="77777777" w:rsidR="00EF007B" w:rsidRPr="009166B9" w:rsidRDefault="00EF007B" w:rsidP="009166B9">
      <w:pPr>
        <w:widowControl w:val="0"/>
        <w:numPr>
          <w:ilvl w:val="4"/>
          <w:numId w:val="47"/>
        </w:numPr>
        <w:tabs>
          <w:tab w:val="left" w:pos="1770"/>
          <w:tab w:val="left" w:pos="1771"/>
          <w:tab w:val="left" w:pos="9180"/>
          <w:tab w:val="left" w:pos="9360"/>
        </w:tabs>
        <w:autoSpaceDE w:val="0"/>
        <w:autoSpaceDN w:val="0"/>
        <w:spacing w:before="48" w:after="0" w:line="230" w:lineRule="auto"/>
        <w:ind w:left="1440" w:right="318"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 cause listed in Sub-Clause 17.3 [Procuring Entity's Risks], except to the extent that cover is available at commercially reasonable terms.</w:t>
      </w:r>
    </w:p>
    <w:p w14:paraId="288DD5E2" w14:textId="77777777" w:rsidR="00EF007B" w:rsidRPr="009166B9" w:rsidRDefault="00EF007B" w:rsidP="009166B9">
      <w:pPr>
        <w:widowControl w:val="0"/>
        <w:numPr>
          <w:ilvl w:val="1"/>
          <w:numId w:val="47"/>
        </w:numPr>
        <w:tabs>
          <w:tab w:val="left" w:pos="867"/>
          <w:tab w:val="left" w:pos="868"/>
          <w:tab w:val="left" w:pos="9180"/>
          <w:tab w:val="left" w:pos="9360"/>
        </w:tabs>
        <w:autoSpaceDE w:val="0"/>
        <w:autoSpaceDN w:val="0"/>
        <w:spacing w:before="12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Insurance for Contractor's Personnel</w:t>
      </w:r>
    </w:p>
    <w:p w14:paraId="64530994" w14:textId="77777777" w:rsidR="00EF007B" w:rsidRPr="009166B9" w:rsidRDefault="00EF007B" w:rsidP="009166B9">
      <w:pPr>
        <w:widowControl w:val="0"/>
        <w:numPr>
          <w:ilvl w:val="2"/>
          <w:numId w:val="47"/>
        </w:numPr>
        <w:tabs>
          <w:tab w:val="left" w:pos="868"/>
          <w:tab w:val="left" w:pos="9180"/>
          <w:tab w:val="left" w:pos="9360"/>
        </w:tabs>
        <w:autoSpaceDE w:val="0"/>
        <w:autoSpaceDN w:val="0"/>
        <w:spacing w:before="242" w:after="0" w:line="230" w:lineRule="auto"/>
        <w:ind w:left="1440" w:right="30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w:t>
      </w:r>
      <w:proofErr w:type="gramStart"/>
      <w:r w:rsidRPr="009166B9">
        <w:rPr>
          <w:rFonts w:ascii="Times New Roman" w:eastAsia="Times New Roman" w:hAnsi="Times New Roman" w:cs="Times New Roman"/>
          <w:bCs/>
          <w:color w:val="231F20"/>
          <w:sz w:val="24"/>
          <w:szCs w:val="24"/>
        </w:rPr>
        <w:t>effect</w:t>
      </w:r>
      <w:proofErr w:type="gramEnd"/>
      <w:r w:rsidRPr="009166B9">
        <w:rPr>
          <w:rFonts w:ascii="Times New Roman" w:eastAsia="Times New Roman" w:hAnsi="Times New Roman" w:cs="Times New Roman"/>
          <w:bCs/>
          <w:color w:val="231F20"/>
          <w:sz w:val="24"/>
          <w:szCs w:val="24"/>
        </w:rPr>
        <w:t xml:space="preserve"> and maintain insurance against liability for claims, damages, losses, and expenses (including legal fees and expenses) arising from </w:t>
      </w:r>
      <w:r w:rsidRPr="009166B9">
        <w:rPr>
          <w:rFonts w:ascii="Times New Roman" w:eastAsia="Times New Roman" w:hAnsi="Times New Roman" w:cs="Times New Roman"/>
          <w:bCs/>
          <w:color w:val="231F20"/>
          <w:spacing w:val="-3"/>
          <w:sz w:val="24"/>
          <w:szCs w:val="24"/>
        </w:rPr>
        <w:t xml:space="preserve">injury, </w:t>
      </w:r>
      <w:r w:rsidRPr="009166B9">
        <w:rPr>
          <w:rFonts w:ascii="Times New Roman" w:eastAsia="Times New Roman" w:hAnsi="Times New Roman" w:cs="Times New Roman"/>
          <w:bCs/>
          <w:color w:val="231F20"/>
          <w:sz w:val="24"/>
          <w:szCs w:val="24"/>
        </w:rPr>
        <w:t>sickness, disease, or death of any person employed by the Contractor or any other of the Contractor Personnel.</w:t>
      </w:r>
    </w:p>
    <w:p w14:paraId="60A361BC" w14:textId="68318296" w:rsidR="00EF007B" w:rsidRPr="009166B9" w:rsidRDefault="00EF007B" w:rsidP="009166B9">
      <w:pPr>
        <w:widowControl w:val="0"/>
        <w:numPr>
          <w:ilvl w:val="2"/>
          <w:numId w:val="47"/>
        </w:numPr>
        <w:tabs>
          <w:tab w:val="left" w:pos="868"/>
          <w:tab w:val="left" w:pos="9180"/>
          <w:tab w:val="left" w:pos="9360"/>
        </w:tabs>
        <w:autoSpaceDE w:val="0"/>
        <w:autoSpaceDN w:val="0"/>
        <w:spacing w:before="246" w:after="0" w:line="230" w:lineRule="auto"/>
        <w:ind w:left="1440" w:right="301" w:hanging="720"/>
        <w:jc w:val="both"/>
        <w:rPr>
          <w:rFonts w:ascii="Times New Roman" w:eastAsia="Times New Roman" w:hAnsi="Times New Roman" w:cs="Times New Roman"/>
          <w:bCs/>
          <w:color w:val="000000" w:themeColor="text1"/>
          <w:sz w:val="24"/>
          <w:szCs w:val="24"/>
        </w:rPr>
      </w:pPr>
      <w:r w:rsidRPr="009166B9">
        <w:rPr>
          <w:rFonts w:ascii="Times New Roman" w:eastAsia="Times New Roman" w:hAnsi="Times New Roman" w:cs="Times New Roman"/>
          <w:bCs/>
          <w:color w:val="000000" w:themeColor="text1"/>
          <w:sz w:val="24"/>
          <w:szCs w:val="24"/>
        </w:rPr>
        <w:t xml:space="preserve">The insurance shall cover the Procuring Entity and the </w:t>
      </w:r>
      <w:proofErr w:type="gramStart"/>
      <w:r w:rsidR="00927253">
        <w:rPr>
          <w:rFonts w:ascii="Times New Roman" w:eastAsia="Times New Roman" w:hAnsi="Times New Roman" w:cs="Times New Roman"/>
          <w:bCs/>
          <w:color w:val="000000" w:themeColor="text1"/>
          <w:sz w:val="24"/>
          <w:szCs w:val="24"/>
        </w:rPr>
        <w:t xml:space="preserve">Engineer </w:t>
      </w:r>
      <w:r w:rsidRPr="009166B9">
        <w:rPr>
          <w:rFonts w:ascii="Times New Roman" w:eastAsia="Times New Roman" w:hAnsi="Times New Roman" w:cs="Times New Roman"/>
          <w:bCs/>
          <w:color w:val="000000" w:themeColor="text1"/>
          <w:sz w:val="24"/>
          <w:szCs w:val="24"/>
        </w:rPr>
        <w:t xml:space="preserve"> against</w:t>
      </w:r>
      <w:proofErr w:type="gramEnd"/>
      <w:r w:rsidRPr="009166B9">
        <w:rPr>
          <w:rFonts w:ascii="Times New Roman" w:eastAsia="Times New Roman" w:hAnsi="Times New Roman" w:cs="Times New Roman"/>
          <w:bCs/>
          <w:color w:val="000000" w:themeColor="text1"/>
          <w:sz w:val="24"/>
          <w:szCs w:val="24"/>
        </w:rPr>
        <w:t xml:space="preserve"> liability for claims, damages, losses, and expenses (including legal fees and expenses) arising from </w:t>
      </w:r>
      <w:r w:rsidRPr="009166B9">
        <w:rPr>
          <w:rFonts w:ascii="Times New Roman" w:eastAsia="Times New Roman" w:hAnsi="Times New Roman" w:cs="Times New Roman"/>
          <w:bCs/>
          <w:color w:val="000000" w:themeColor="text1"/>
          <w:spacing w:val="-3"/>
          <w:sz w:val="24"/>
          <w:szCs w:val="24"/>
        </w:rPr>
        <w:t xml:space="preserve">injury, </w:t>
      </w:r>
      <w:r w:rsidRPr="009166B9">
        <w:rPr>
          <w:rFonts w:ascii="Times New Roman" w:eastAsia="Times New Roman" w:hAnsi="Times New Roman" w:cs="Times New Roman"/>
          <w:bCs/>
          <w:color w:val="000000" w:themeColor="text1"/>
          <w:sz w:val="24"/>
          <w:szCs w:val="24"/>
        </w:rPr>
        <w:t>sickness, disease, or death of any person employed by the Contractor or any other of the Contractor's Personnel, except that this insurance may exclude losses and claims to the extent that they arise from any act or neglect of the Procuring Entity or of the Procuring Entity's Personnel.</w:t>
      </w:r>
    </w:p>
    <w:p w14:paraId="76E94382" w14:textId="77777777" w:rsidR="00EF007B" w:rsidRPr="009166B9" w:rsidRDefault="00EF007B" w:rsidP="009166B9">
      <w:pPr>
        <w:widowControl w:val="0"/>
        <w:numPr>
          <w:ilvl w:val="2"/>
          <w:numId w:val="47"/>
        </w:numPr>
        <w:tabs>
          <w:tab w:val="left" w:pos="868"/>
          <w:tab w:val="left" w:pos="9180"/>
          <w:tab w:val="left" w:pos="9360"/>
        </w:tabs>
        <w:autoSpaceDE w:val="0"/>
        <w:autoSpaceDN w:val="0"/>
        <w:spacing w:before="248" w:after="0" w:line="230" w:lineRule="auto"/>
        <w:ind w:left="1440" w:right="30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insurance shall be maintained in full force and effect during the whole time that this personnel is assisting in the execution of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For a Subcontractor's employees, the insurance may be affected by the Subcontractor, but the Contractor shall be responsible for compliance with this Clause.</w:t>
      </w:r>
    </w:p>
    <w:p w14:paraId="6DCFC6BD" w14:textId="77777777" w:rsidR="00EF007B" w:rsidRPr="009166B9" w:rsidRDefault="00EF007B" w:rsidP="009166B9">
      <w:pPr>
        <w:widowControl w:val="0"/>
        <w:numPr>
          <w:ilvl w:val="0"/>
          <w:numId w:val="47"/>
        </w:numPr>
        <w:tabs>
          <w:tab w:val="left" w:pos="866"/>
          <w:tab w:val="left" w:pos="867"/>
          <w:tab w:val="left" w:pos="9180"/>
          <w:tab w:val="left" w:pos="9360"/>
        </w:tabs>
        <w:autoSpaceDE w:val="0"/>
        <w:autoSpaceDN w:val="0"/>
        <w:spacing w:before="238" w:after="0" w:line="240" w:lineRule="auto"/>
        <w:ind w:left="1440" w:hanging="720"/>
        <w:jc w:val="both"/>
        <w:outlineLvl w:val="5"/>
        <w:rPr>
          <w:rFonts w:ascii="Times New Roman" w:eastAsia="Times New Roman" w:hAnsi="Times New Roman" w:cs="Times New Roman"/>
          <w:bCs/>
          <w:sz w:val="24"/>
          <w:szCs w:val="24"/>
        </w:rPr>
      </w:pPr>
      <w:bookmarkStart w:id="106" w:name="_TOC_250006"/>
      <w:r w:rsidRPr="009166B9">
        <w:rPr>
          <w:rFonts w:ascii="Times New Roman" w:eastAsia="Times New Roman" w:hAnsi="Times New Roman" w:cs="Times New Roman"/>
          <w:bCs/>
          <w:color w:val="231F20"/>
          <w:sz w:val="24"/>
          <w:szCs w:val="24"/>
        </w:rPr>
        <w:t>FORCE</w:t>
      </w:r>
      <w:bookmarkEnd w:id="106"/>
      <w:r w:rsidRPr="009166B9">
        <w:rPr>
          <w:rFonts w:ascii="Times New Roman" w:eastAsia="Times New Roman" w:hAnsi="Times New Roman" w:cs="Times New Roman"/>
          <w:bCs/>
          <w:color w:val="231F20"/>
          <w:sz w:val="24"/>
          <w:szCs w:val="24"/>
        </w:rPr>
        <w:t xml:space="preserve"> MAJEURE</w:t>
      </w:r>
    </w:p>
    <w:p w14:paraId="57082BE2" w14:textId="77777777" w:rsidR="00EF007B" w:rsidRPr="009166B9" w:rsidRDefault="00EF007B" w:rsidP="009166B9">
      <w:pPr>
        <w:widowControl w:val="0"/>
        <w:numPr>
          <w:ilvl w:val="1"/>
          <w:numId w:val="47"/>
        </w:numPr>
        <w:tabs>
          <w:tab w:val="left" w:pos="866"/>
          <w:tab w:val="left" w:pos="867"/>
          <w:tab w:val="left" w:pos="9180"/>
          <w:tab w:val="left" w:pos="9360"/>
        </w:tabs>
        <w:autoSpaceDE w:val="0"/>
        <w:autoSpaceDN w:val="0"/>
        <w:spacing w:before="234" w:after="0" w:line="240" w:lineRule="auto"/>
        <w:ind w:left="1440" w:hanging="720"/>
        <w:jc w:val="both"/>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Deﬁnition of Force Majeure</w:t>
      </w:r>
    </w:p>
    <w:p w14:paraId="6F88543E" w14:textId="77777777" w:rsidR="00EF007B" w:rsidRPr="009166B9" w:rsidRDefault="00EF007B" w:rsidP="009166B9">
      <w:pPr>
        <w:widowControl w:val="0"/>
        <w:numPr>
          <w:ilvl w:val="2"/>
          <w:numId w:val="47"/>
        </w:numPr>
        <w:tabs>
          <w:tab w:val="left" w:pos="867"/>
          <w:tab w:val="left" w:pos="9180"/>
          <w:tab w:val="left" w:pos="9360"/>
        </w:tabs>
        <w:autoSpaceDE w:val="0"/>
        <w:autoSpaceDN w:val="0"/>
        <w:spacing w:before="234"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In this Clause, “Force Majeure” means an exceptional event or circumstance:</w:t>
      </w:r>
    </w:p>
    <w:p w14:paraId="5C14B1E1" w14:textId="77777777" w:rsidR="00EF007B" w:rsidRPr="009166B9" w:rsidRDefault="00EF007B" w:rsidP="009166B9">
      <w:pPr>
        <w:widowControl w:val="0"/>
        <w:numPr>
          <w:ilvl w:val="3"/>
          <w:numId w:val="47"/>
        </w:numPr>
        <w:tabs>
          <w:tab w:val="left" w:pos="1313"/>
          <w:tab w:val="left" w:pos="1314"/>
          <w:tab w:val="left" w:pos="9180"/>
          <w:tab w:val="left" w:pos="9360"/>
        </w:tabs>
        <w:autoSpaceDE w:val="0"/>
        <w:autoSpaceDN w:val="0"/>
        <w:spacing w:before="40"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Which is beyond a Party's control,</w:t>
      </w:r>
    </w:p>
    <w:p w14:paraId="20F8D92F" w14:textId="77777777" w:rsidR="00EF007B" w:rsidRPr="009166B9" w:rsidRDefault="00EF007B" w:rsidP="009166B9">
      <w:pPr>
        <w:widowControl w:val="0"/>
        <w:numPr>
          <w:ilvl w:val="3"/>
          <w:numId w:val="47"/>
        </w:numPr>
        <w:tabs>
          <w:tab w:val="left" w:pos="1313"/>
          <w:tab w:val="left" w:pos="1314"/>
          <w:tab w:val="left" w:pos="9180"/>
          <w:tab w:val="left" w:pos="9360"/>
        </w:tabs>
        <w:autoSpaceDE w:val="0"/>
        <w:autoSpaceDN w:val="0"/>
        <w:spacing w:before="39"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Which such Party could not reasonably have provided against before entering into the Contract,</w:t>
      </w:r>
    </w:p>
    <w:p w14:paraId="05B0AEC1" w14:textId="77777777" w:rsidR="00EF007B" w:rsidRPr="009166B9" w:rsidRDefault="00EF007B" w:rsidP="009166B9">
      <w:pPr>
        <w:widowControl w:val="0"/>
        <w:numPr>
          <w:ilvl w:val="3"/>
          <w:numId w:val="47"/>
        </w:numPr>
        <w:tabs>
          <w:tab w:val="left" w:pos="1313"/>
          <w:tab w:val="left" w:pos="1314"/>
          <w:tab w:val="left" w:pos="9180"/>
          <w:tab w:val="left" w:pos="9360"/>
        </w:tabs>
        <w:autoSpaceDE w:val="0"/>
        <w:autoSpaceDN w:val="0"/>
        <w:spacing w:before="40"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which, having arisen, such Party could not reasonably have avoided or overcome, and</w:t>
      </w:r>
    </w:p>
    <w:p w14:paraId="662CCAF2" w14:textId="77777777" w:rsidR="00EF007B" w:rsidRPr="009166B9" w:rsidRDefault="00EF007B" w:rsidP="009166B9">
      <w:pPr>
        <w:widowControl w:val="0"/>
        <w:numPr>
          <w:ilvl w:val="3"/>
          <w:numId w:val="47"/>
        </w:numPr>
        <w:tabs>
          <w:tab w:val="left" w:pos="1313"/>
          <w:tab w:val="left" w:pos="1314"/>
          <w:tab w:val="left" w:pos="9180"/>
          <w:tab w:val="left" w:pos="9360"/>
        </w:tabs>
        <w:autoSpaceDE w:val="0"/>
        <w:autoSpaceDN w:val="0"/>
        <w:spacing w:before="39"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which is not substantially attributable to the other </w:t>
      </w:r>
      <w:r w:rsidRPr="009166B9">
        <w:rPr>
          <w:rFonts w:ascii="Times New Roman" w:eastAsia="Times New Roman" w:hAnsi="Times New Roman" w:cs="Times New Roman"/>
          <w:bCs/>
          <w:color w:val="231F20"/>
          <w:spacing w:val="-3"/>
          <w:sz w:val="24"/>
          <w:szCs w:val="24"/>
        </w:rPr>
        <w:t>Party.</w:t>
      </w:r>
    </w:p>
    <w:p w14:paraId="5F72A5E4" w14:textId="77777777" w:rsidR="00EF007B" w:rsidRPr="009166B9" w:rsidRDefault="00EF007B" w:rsidP="009166B9">
      <w:pPr>
        <w:widowControl w:val="0"/>
        <w:numPr>
          <w:ilvl w:val="2"/>
          <w:numId w:val="47"/>
        </w:numPr>
        <w:tabs>
          <w:tab w:val="left" w:pos="867"/>
          <w:tab w:val="left" w:pos="9180"/>
          <w:tab w:val="left" w:pos="9360"/>
        </w:tabs>
        <w:autoSpaceDE w:val="0"/>
        <w:autoSpaceDN w:val="0"/>
        <w:spacing w:before="243" w:after="0" w:line="230" w:lineRule="auto"/>
        <w:ind w:left="1440" w:right="30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Force Majeure may include but is not limited to, exceptional events or circumstances of the kind listed </w:t>
      </w:r>
      <w:r w:rsidRPr="009166B9">
        <w:rPr>
          <w:rFonts w:ascii="Times New Roman" w:eastAsia="Times New Roman" w:hAnsi="Times New Roman" w:cs="Times New Roman"/>
          <w:bCs/>
          <w:color w:val="231F20"/>
          <w:spacing w:val="-3"/>
          <w:sz w:val="24"/>
          <w:szCs w:val="24"/>
        </w:rPr>
        <w:t xml:space="preserve">below, </w:t>
      </w:r>
      <w:r w:rsidRPr="009166B9">
        <w:rPr>
          <w:rFonts w:ascii="Times New Roman" w:eastAsia="Times New Roman" w:hAnsi="Times New Roman" w:cs="Times New Roman"/>
          <w:bCs/>
          <w:color w:val="231F20"/>
          <w:sz w:val="24"/>
          <w:szCs w:val="24"/>
        </w:rPr>
        <w:t>so long as conditions (a) to (d) above are satisﬁed:</w:t>
      </w:r>
    </w:p>
    <w:p w14:paraId="4C52FEF5" w14:textId="77777777" w:rsidR="00EF007B" w:rsidRPr="009166B9" w:rsidRDefault="00EF007B" w:rsidP="009166B9">
      <w:pPr>
        <w:widowControl w:val="0"/>
        <w:numPr>
          <w:ilvl w:val="3"/>
          <w:numId w:val="47"/>
        </w:numPr>
        <w:tabs>
          <w:tab w:val="left" w:pos="1313"/>
          <w:tab w:val="left" w:pos="1314"/>
          <w:tab w:val="left" w:pos="9180"/>
          <w:tab w:val="left" w:pos="9360"/>
        </w:tabs>
        <w:autoSpaceDE w:val="0"/>
        <w:autoSpaceDN w:val="0"/>
        <w:spacing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pacing w:val="-3"/>
          <w:sz w:val="24"/>
          <w:szCs w:val="24"/>
        </w:rPr>
        <w:t xml:space="preserve">war, </w:t>
      </w:r>
      <w:r w:rsidRPr="009166B9">
        <w:rPr>
          <w:rFonts w:ascii="Times New Roman" w:eastAsia="Times New Roman" w:hAnsi="Times New Roman" w:cs="Times New Roman"/>
          <w:bCs/>
          <w:color w:val="231F20"/>
          <w:sz w:val="24"/>
          <w:szCs w:val="24"/>
        </w:rPr>
        <w:t>hostilities (whether war be declared or not), invasion, or act of foreign enemies,</w:t>
      </w:r>
    </w:p>
    <w:p w14:paraId="270BE2C2" w14:textId="77777777" w:rsidR="00EF007B" w:rsidRPr="009166B9" w:rsidRDefault="00EF007B" w:rsidP="009166B9">
      <w:pPr>
        <w:widowControl w:val="0"/>
        <w:numPr>
          <w:ilvl w:val="3"/>
          <w:numId w:val="47"/>
        </w:numPr>
        <w:tabs>
          <w:tab w:val="left" w:pos="1313"/>
          <w:tab w:val="left" w:pos="1314"/>
          <w:tab w:val="left" w:pos="9180"/>
          <w:tab w:val="left" w:pos="9360"/>
        </w:tabs>
        <w:autoSpaceDE w:val="0"/>
        <w:autoSpaceDN w:val="0"/>
        <w:spacing w:after="0" w:line="230" w:lineRule="auto"/>
        <w:ind w:left="1440" w:right="30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rebellion, terrorism, sabotage by persons other than the Contractor's Personnel, revolution, insurrection, military or usurped power, or civil </w:t>
      </w:r>
      <w:r w:rsidRPr="009166B9">
        <w:rPr>
          <w:rFonts w:ascii="Times New Roman" w:eastAsia="Times New Roman" w:hAnsi="Times New Roman" w:cs="Times New Roman"/>
          <w:bCs/>
          <w:color w:val="231F20"/>
          <w:spacing w:val="-3"/>
          <w:sz w:val="24"/>
          <w:szCs w:val="24"/>
        </w:rPr>
        <w:t>war,</w:t>
      </w:r>
    </w:p>
    <w:p w14:paraId="0E06F995" w14:textId="77777777" w:rsidR="00EF007B" w:rsidRPr="009166B9" w:rsidRDefault="00EF007B" w:rsidP="009166B9">
      <w:pPr>
        <w:widowControl w:val="0"/>
        <w:numPr>
          <w:ilvl w:val="3"/>
          <w:numId w:val="47"/>
        </w:numPr>
        <w:tabs>
          <w:tab w:val="left" w:pos="1313"/>
          <w:tab w:val="left" w:pos="1314"/>
          <w:tab w:val="left" w:pos="9180"/>
          <w:tab w:val="left" w:pos="9360"/>
        </w:tabs>
        <w:autoSpaceDE w:val="0"/>
        <w:autoSpaceDN w:val="0"/>
        <w:spacing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riot, commotion, disorder, strike, or lockout by persons other than the Contractor's Personnel,</w:t>
      </w:r>
    </w:p>
    <w:p w14:paraId="3CA17915" w14:textId="640412D9" w:rsidR="00EF007B" w:rsidRPr="009166B9" w:rsidRDefault="00EF007B" w:rsidP="009166B9">
      <w:pPr>
        <w:widowControl w:val="0"/>
        <w:numPr>
          <w:ilvl w:val="3"/>
          <w:numId w:val="47"/>
        </w:numPr>
        <w:tabs>
          <w:tab w:val="left" w:pos="1313"/>
          <w:tab w:val="left" w:pos="1314"/>
          <w:tab w:val="left" w:pos="9180"/>
          <w:tab w:val="left" w:pos="9360"/>
        </w:tabs>
        <w:autoSpaceDE w:val="0"/>
        <w:autoSpaceDN w:val="0"/>
        <w:spacing w:after="0" w:line="230" w:lineRule="auto"/>
        <w:ind w:left="1440" w:right="30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munitions of </w:t>
      </w:r>
      <w:r w:rsidRPr="009166B9">
        <w:rPr>
          <w:rFonts w:ascii="Times New Roman" w:eastAsia="Times New Roman" w:hAnsi="Times New Roman" w:cs="Times New Roman"/>
          <w:bCs/>
          <w:color w:val="231F20"/>
          <w:spacing w:val="-3"/>
          <w:sz w:val="24"/>
          <w:szCs w:val="24"/>
        </w:rPr>
        <w:t xml:space="preserve">war, </w:t>
      </w:r>
      <w:r w:rsidRPr="009166B9">
        <w:rPr>
          <w:rFonts w:ascii="Times New Roman" w:eastAsia="Times New Roman" w:hAnsi="Times New Roman" w:cs="Times New Roman"/>
          <w:bCs/>
          <w:color w:val="231F20"/>
          <w:sz w:val="24"/>
          <w:szCs w:val="24"/>
        </w:rPr>
        <w:t>explosive materials, ionizing radiation or contamination by radio-activity, except as may</w:t>
      </w:r>
      <w:r w:rsidR="00A8650A"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be</w:t>
      </w:r>
      <w:r w:rsidR="00A8650A"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attributable</w:t>
      </w:r>
      <w:r w:rsidR="00A8650A"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to</w:t>
      </w:r>
      <w:r w:rsidR="00A8650A"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the</w:t>
      </w:r>
      <w:r w:rsidR="00A8650A"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Contractor's</w:t>
      </w:r>
      <w:r w:rsidR="00A8650A"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use</w:t>
      </w:r>
      <w:r w:rsidR="00A8650A"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of</w:t>
      </w:r>
      <w:r w:rsidR="00A8650A"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such</w:t>
      </w:r>
      <w:r w:rsidR="00A8650A"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munitions, explosives, radiation or radio-activity, and</w:t>
      </w:r>
    </w:p>
    <w:p w14:paraId="19AEFE10" w14:textId="77777777" w:rsidR="00EF007B" w:rsidRPr="009166B9" w:rsidRDefault="00EF007B" w:rsidP="009166B9">
      <w:pPr>
        <w:widowControl w:val="0"/>
        <w:numPr>
          <w:ilvl w:val="3"/>
          <w:numId w:val="47"/>
        </w:numPr>
        <w:tabs>
          <w:tab w:val="left" w:pos="1313"/>
          <w:tab w:val="left" w:pos="1314"/>
          <w:tab w:val="left" w:pos="9180"/>
          <w:tab w:val="left" w:pos="9360"/>
        </w:tabs>
        <w:autoSpaceDE w:val="0"/>
        <w:autoSpaceDN w:val="0"/>
        <w:spacing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natural catastrophes such as earthquakes, hurricanes, typhoons, or volcanic activity.</w:t>
      </w:r>
    </w:p>
    <w:p w14:paraId="695560B6" w14:textId="77777777" w:rsidR="00EF007B" w:rsidRPr="009166B9" w:rsidRDefault="00EF007B" w:rsidP="009166B9">
      <w:pPr>
        <w:widowControl w:val="0"/>
        <w:numPr>
          <w:ilvl w:val="1"/>
          <w:numId w:val="47"/>
        </w:numPr>
        <w:tabs>
          <w:tab w:val="left" w:pos="866"/>
          <w:tab w:val="left" w:pos="867"/>
          <w:tab w:val="left" w:pos="9180"/>
          <w:tab w:val="left" w:pos="9360"/>
        </w:tabs>
        <w:autoSpaceDE w:val="0"/>
        <w:autoSpaceDN w:val="0"/>
        <w:spacing w:before="160" w:after="12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Notice of Force Majeure</w:t>
      </w:r>
    </w:p>
    <w:p w14:paraId="0B6C091A" w14:textId="77777777" w:rsidR="00EF007B" w:rsidRPr="009166B9" w:rsidRDefault="00EF007B" w:rsidP="009166B9">
      <w:pPr>
        <w:widowControl w:val="0"/>
        <w:numPr>
          <w:ilvl w:val="2"/>
          <w:numId w:val="47"/>
        </w:numPr>
        <w:tabs>
          <w:tab w:val="left" w:pos="867"/>
          <w:tab w:val="left" w:pos="9180"/>
          <w:tab w:val="left" w:pos="9360"/>
        </w:tabs>
        <w:autoSpaceDE w:val="0"/>
        <w:autoSpaceDN w:val="0"/>
        <w:spacing w:before="160" w:after="120" w:line="230" w:lineRule="auto"/>
        <w:ind w:left="1440" w:right="30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 a Party is or will be prevented from performing its substantial obligations under the Contract by Force Majeure, then it shall give notice to the other Party of the event or circumstances constituting the Force Majeure and shall specify the obligations, the performance of which is or will be prevented. The notice shall be given within 14 days after the Party became aware or should have become aware, of the relevant event or circumstance constituting Force Majeure.</w:t>
      </w:r>
    </w:p>
    <w:p w14:paraId="4AA5DBE6" w14:textId="77777777" w:rsidR="00EF007B" w:rsidRPr="009166B9" w:rsidRDefault="00EF007B" w:rsidP="009166B9">
      <w:pPr>
        <w:widowControl w:val="0"/>
        <w:numPr>
          <w:ilvl w:val="2"/>
          <w:numId w:val="47"/>
        </w:numPr>
        <w:tabs>
          <w:tab w:val="left" w:pos="867"/>
          <w:tab w:val="left" w:pos="9180"/>
          <w:tab w:val="left" w:pos="9360"/>
        </w:tabs>
        <w:autoSpaceDE w:val="0"/>
        <w:autoSpaceDN w:val="0"/>
        <w:spacing w:before="160" w:after="120" w:line="230" w:lineRule="auto"/>
        <w:ind w:left="1440" w:right="30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Party shall, having given notice, be excused performance of its obligations for so long as such Force Majeure prevents it from performing them.</w:t>
      </w:r>
    </w:p>
    <w:p w14:paraId="57F1DBE6" w14:textId="77777777" w:rsidR="00EF007B" w:rsidRPr="009166B9" w:rsidRDefault="00EF007B" w:rsidP="009166B9">
      <w:pPr>
        <w:widowControl w:val="0"/>
        <w:numPr>
          <w:ilvl w:val="2"/>
          <w:numId w:val="47"/>
        </w:numPr>
        <w:tabs>
          <w:tab w:val="left" w:pos="867"/>
          <w:tab w:val="left" w:pos="9180"/>
          <w:tab w:val="left" w:pos="9360"/>
        </w:tabs>
        <w:autoSpaceDE w:val="0"/>
        <w:autoSpaceDN w:val="0"/>
        <w:spacing w:before="160" w:after="120" w:line="230" w:lineRule="auto"/>
        <w:ind w:left="1440" w:right="30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Notwithstanding any other provision of this Clause, Force Majeure shall not apply to the obligations of either Party to make payments to the other Party under the Contract.</w:t>
      </w:r>
    </w:p>
    <w:p w14:paraId="748DDC1F" w14:textId="77777777" w:rsidR="00EF007B" w:rsidRPr="009166B9" w:rsidRDefault="00EF007B" w:rsidP="009166B9">
      <w:pPr>
        <w:widowControl w:val="0"/>
        <w:numPr>
          <w:ilvl w:val="1"/>
          <w:numId w:val="47"/>
        </w:numPr>
        <w:tabs>
          <w:tab w:val="left" w:pos="866"/>
          <w:tab w:val="left" w:pos="867"/>
          <w:tab w:val="left" w:pos="9180"/>
          <w:tab w:val="left" w:pos="9360"/>
        </w:tabs>
        <w:autoSpaceDE w:val="0"/>
        <w:autoSpaceDN w:val="0"/>
        <w:spacing w:before="160" w:after="12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Duty to Minimize Delay</w:t>
      </w:r>
    </w:p>
    <w:p w14:paraId="01427BBD" w14:textId="77777777" w:rsidR="00EF007B" w:rsidRPr="009166B9" w:rsidRDefault="00EF007B" w:rsidP="009166B9">
      <w:pPr>
        <w:widowControl w:val="0"/>
        <w:tabs>
          <w:tab w:val="left" w:pos="9180"/>
          <w:tab w:val="left" w:pos="9360"/>
        </w:tabs>
        <w:autoSpaceDE w:val="0"/>
        <w:autoSpaceDN w:val="0"/>
        <w:spacing w:before="160" w:after="120" w:line="230" w:lineRule="auto"/>
        <w:ind w:left="1440" w:right="30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Each Party shall at all times use all reasonable endeavors to minimize any delay in the performance of the Contract as a result of Force Majeure. A Party shall give notice to the other Party when it ceases to be affected by the Force Majeure.</w:t>
      </w:r>
    </w:p>
    <w:p w14:paraId="6E91B97B" w14:textId="77777777" w:rsidR="00EF007B" w:rsidRPr="009166B9" w:rsidRDefault="00EF007B" w:rsidP="009166B9">
      <w:pPr>
        <w:widowControl w:val="0"/>
        <w:numPr>
          <w:ilvl w:val="1"/>
          <w:numId w:val="47"/>
        </w:numPr>
        <w:tabs>
          <w:tab w:val="left" w:pos="865"/>
          <w:tab w:val="left" w:pos="867"/>
          <w:tab w:val="left" w:pos="9180"/>
          <w:tab w:val="left" w:pos="9360"/>
        </w:tabs>
        <w:autoSpaceDE w:val="0"/>
        <w:autoSpaceDN w:val="0"/>
        <w:spacing w:before="160" w:after="12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Consequences of Force Majeure</w:t>
      </w:r>
    </w:p>
    <w:p w14:paraId="678589E3" w14:textId="77777777" w:rsidR="00EF007B" w:rsidRPr="009166B9" w:rsidRDefault="00EF007B" w:rsidP="009166B9">
      <w:pPr>
        <w:widowControl w:val="0"/>
        <w:numPr>
          <w:ilvl w:val="2"/>
          <w:numId w:val="47"/>
        </w:numPr>
        <w:tabs>
          <w:tab w:val="left" w:pos="866"/>
          <w:tab w:val="left" w:pos="9180"/>
          <w:tab w:val="left" w:pos="9360"/>
        </w:tabs>
        <w:autoSpaceDE w:val="0"/>
        <w:autoSpaceDN w:val="0"/>
        <w:spacing w:before="255" w:after="12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 the Contractor is prevented from performing his substantial obligations under the Contract by Force Majeure of which notice has been given under Sub-Clause 19.2 [Notice of Force Majeure], and suffers delay and/ or incurs Cost because of such Force Majeure, the Contractor shall be entitled subject to Sub-Clause 20.1 [Contractor's Claims] to:</w:t>
      </w:r>
    </w:p>
    <w:p w14:paraId="59D6C3D6" w14:textId="77777777" w:rsidR="00EF007B" w:rsidRPr="009166B9" w:rsidRDefault="00EF007B" w:rsidP="009166B9">
      <w:pPr>
        <w:widowControl w:val="0"/>
        <w:numPr>
          <w:ilvl w:val="3"/>
          <w:numId w:val="47"/>
        </w:numPr>
        <w:tabs>
          <w:tab w:val="left" w:pos="1314"/>
          <w:tab w:val="left" w:pos="9180"/>
          <w:tab w:val="left" w:pos="9360"/>
        </w:tabs>
        <w:autoSpaceDE w:val="0"/>
        <w:autoSpaceDN w:val="0"/>
        <w:spacing w:before="50"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an extension of time for any such </w:t>
      </w:r>
      <w:r w:rsidRPr="009166B9">
        <w:rPr>
          <w:rFonts w:ascii="Times New Roman" w:eastAsia="Times New Roman" w:hAnsi="Times New Roman" w:cs="Times New Roman"/>
          <w:bCs/>
          <w:color w:val="231F20"/>
          <w:spacing w:val="-3"/>
          <w:sz w:val="24"/>
          <w:szCs w:val="24"/>
        </w:rPr>
        <w:t xml:space="preserve">delay, </w:t>
      </w:r>
      <w:r w:rsidRPr="009166B9">
        <w:rPr>
          <w:rFonts w:ascii="Times New Roman" w:eastAsia="Times New Roman" w:hAnsi="Times New Roman" w:cs="Times New Roman"/>
          <w:bCs/>
          <w:color w:val="231F20"/>
          <w:sz w:val="24"/>
          <w:szCs w:val="24"/>
        </w:rPr>
        <w:t>if completion is or will be delayed, under Sub-Clause 8.4 [Extension of Time for Completion], and</w:t>
      </w:r>
    </w:p>
    <w:p w14:paraId="1F23C235" w14:textId="77777777" w:rsidR="00EF007B" w:rsidRPr="009166B9" w:rsidRDefault="00EF007B" w:rsidP="009166B9">
      <w:pPr>
        <w:widowControl w:val="0"/>
        <w:numPr>
          <w:ilvl w:val="3"/>
          <w:numId w:val="47"/>
        </w:numPr>
        <w:tabs>
          <w:tab w:val="left" w:pos="1314"/>
          <w:tab w:val="left" w:pos="9180"/>
          <w:tab w:val="left" w:pos="9360"/>
        </w:tabs>
        <w:autoSpaceDE w:val="0"/>
        <w:autoSpaceDN w:val="0"/>
        <w:spacing w:before="50"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if the event or circumstance is of the kind described in subparagraphs (</w:t>
      </w:r>
      <w:proofErr w:type="spellStart"/>
      <w:r w:rsidRPr="009166B9">
        <w:rPr>
          <w:rFonts w:ascii="Times New Roman" w:eastAsia="Times New Roman" w:hAnsi="Times New Roman" w:cs="Times New Roman"/>
          <w:bCs/>
          <w:color w:val="231F20"/>
          <w:sz w:val="24"/>
          <w:szCs w:val="24"/>
        </w:rPr>
        <w:t>i</w:t>
      </w:r>
      <w:proofErr w:type="spellEnd"/>
      <w:r w:rsidRPr="009166B9">
        <w:rPr>
          <w:rFonts w:ascii="Times New Roman" w:eastAsia="Times New Roman" w:hAnsi="Times New Roman" w:cs="Times New Roman"/>
          <w:bCs/>
          <w:color w:val="231F20"/>
          <w:sz w:val="24"/>
          <w:szCs w:val="24"/>
        </w:rPr>
        <w:t xml:space="preserve">) to (iv) of Sub-Clause 19.1 [Deﬁnition of Force Majeure] and, in sub-paragraphs (ii) to (iv), occurs in Nigeria, payment of any such Cost, including the costs of rectifying or replacing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and/or Goods damaged or destroyed by Force Majeure, to the extent they are not indemniﬁed through the insurance policy referred to in Sub- Clause18.2 [Insurance for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and Contractor's Equipment].</w:t>
      </w:r>
    </w:p>
    <w:p w14:paraId="39DE4073" w14:textId="1516E14E" w:rsidR="00EF007B" w:rsidRPr="009166B9" w:rsidRDefault="00EF007B" w:rsidP="009166B9">
      <w:pPr>
        <w:widowControl w:val="0"/>
        <w:numPr>
          <w:ilvl w:val="2"/>
          <w:numId w:val="47"/>
        </w:numPr>
        <w:tabs>
          <w:tab w:val="left" w:pos="867"/>
          <w:tab w:val="left" w:pos="9180"/>
          <w:tab w:val="left" w:pos="9360"/>
        </w:tabs>
        <w:autoSpaceDE w:val="0"/>
        <w:autoSpaceDN w:val="0"/>
        <w:spacing w:before="248"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After receiving this notice,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shall</w:t>
      </w:r>
      <w:proofErr w:type="gramEnd"/>
      <w:r w:rsidRPr="009166B9">
        <w:rPr>
          <w:rFonts w:ascii="Times New Roman" w:eastAsia="Times New Roman" w:hAnsi="Times New Roman" w:cs="Times New Roman"/>
          <w:bCs/>
          <w:color w:val="231F20"/>
          <w:sz w:val="24"/>
          <w:szCs w:val="24"/>
        </w:rPr>
        <w:t xml:space="preserve"> proceed per Sub-Clause 3.5 [Determinations] to agree or determine these matters.</w:t>
      </w:r>
    </w:p>
    <w:p w14:paraId="1E5B4369" w14:textId="77777777" w:rsidR="00EF007B" w:rsidRPr="009166B9" w:rsidRDefault="00EF007B" w:rsidP="009166B9">
      <w:pPr>
        <w:widowControl w:val="0"/>
        <w:numPr>
          <w:ilvl w:val="1"/>
          <w:numId w:val="47"/>
        </w:numPr>
        <w:tabs>
          <w:tab w:val="left" w:pos="866"/>
          <w:tab w:val="left" w:pos="867"/>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Force Majeure Affecting Subcontractor</w:t>
      </w:r>
    </w:p>
    <w:p w14:paraId="2E35DF7F" w14:textId="77777777" w:rsidR="00EF007B" w:rsidRPr="009166B9" w:rsidRDefault="00EF007B" w:rsidP="009166B9">
      <w:pPr>
        <w:widowControl w:val="0"/>
        <w:tabs>
          <w:tab w:val="left" w:pos="9180"/>
          <w:tab w:val="left" w:pos="9360"/>
        </w:tabs>
        <w:autoSpaceDE w:val="0"/>
        <w:autoSpaceDN w:val="0"/>
        <w:spacing w:before="243"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any Subcontractor is entitled under any contract or agreement relating to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to relief from force majeure on terms additional to or broader than those speciﬁed in this Clause, such additional or broader force majeure events or circumstances shall not excuse the Contractor's non-performance or entitle him to relief under this Clause.</w:t>
      </w:r>
    </w:p>
    <w:p w14:paraId="63CBE87F" w14:textId="77777777" w:rsidR="00EF007B" w:rsidRPr="009166B9" w:rsidRDefault="00EF007B" w:rsidP="009166B9">
      <w:pPr>
        <w:widowControl w:val="0"/>
        <w:numPr>
          <w:ilvl w:val="1"/>
          <w:numId w:val="47"/>
        </w:numPr>
        <w:tabs>
          <w:tab w:val="left" w:pos="865"/>
          <w:tab w:val="left" w:pos="866"/>
          <w:tab w:val="left" w:pos="9180"/>
          <w:tab w:val="left" w:pos="9360"/>
        </w:tabs>
        <w:autoSpaceDE w:val="0"/>
        <w:autoSpaceDN w:val="0"/>
        <w:spacing w:before="238"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Optional Termination, Payment, and Release</w:t>
      </w:r>
    </w:p>
    <w:p w14:paraId="20A3366B" w14:textId="77777777" w:rsidR="00EF007B" w:rsidRPr="009166B9" w:rsidRDefault="00EF007B" w:rsidP="009166B9">
      <w:pPr>
        <w:widowControl w:val="0"/>
        <w:numPr>
          <w:ilvl w:val="2"/>
          <w:numId w:val="47"/>
        </w:numPr>
        <w:tabs>
          <w:tab w:val="left" w:pos="866"/>
          <w:tab w:val="left" w:pos="9180"/>
          <w:tab w:val="left" w:pos="9360"/>
        </w:tabs>
        <w:autoSpaceDE w:val="0"/>
        <w:autoSpaceDN w:val="0"/>
        <w:spacing w:before="243" w:after="0" w:line="230" w:lineRule="auto"/>
        <w:ind w:left="1440" w:right="30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the execution of substantially all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in progress is prevented for a continuous period of 84 days because of Force Majeure of which notice has been given under Sub-Clause 19.2 [Notice of Force Majeure], or for multiple periods that total more than 140 days due to the same notiﬁed Force Majeure, then either Party may give to the other Party notice of termination of the Contract. In this event, the termination shall take effect 7 days after the notice is given, and the Contractor shall proceed per Sub-Clause 16.3 [Cessation of </w:t>
      </w:r>
      <w:r w:rsidRPr="009166B9">
        <w:rPr>
          <w:rFonts w:ascii="Times New Roman" w:eastAsia="Times New Roman" w:hAnsi="Times New Roman" w:cs="Times New Roman"/>
          <w:bCs/>
          <w:color w:val="231F20"/>
          <w:spacing w:val="-5"/>
          <w:sz w:val="24"/>
          <w:szCs w:val="24"/>
        </w:rPr>
        <w:t xml:space="preserve">Work </w:t>
      </w:r>
      <w:r w:rsidRPr="009166B9">
        <w:rPr>
          <w:rFonts w:ascii="Times New Roman" w:eastAsia="Times New Roman" w:hAnsi="Times New Roman" w:cs="Times New Roman"/>
          <w:bCs/>
          <w:color w:val="231F20"/>
          <w:sz w:val="24"/>
          <w:szCs w:val="24"/>
        </w:rPr>
        <w:t>and Removal of Contractor's Equipment].</w:t>
      </w:r>
    </w:p>
    <w:p w14:paraId="306B5806" w14:textId="648B54B2" w:rsidR="00EF007B" w:rsidRPr="009166B9" w:rsidRDefault="00EF007B" w:rsidP="009166B9">
      <w:pPr>
        <w:widowControl w:val="0"/>
        <w:numPr>
          <w:ilvl w:val="2"/>
          <w:numId w:val="47"/>
        </w:numPr>
        <w:tabs>
          <w:tab w:val="left" w:pos="866"/>
          <w:tab w:val="left" w:pos="9180"/>
          <w:tab w:val="left" w:pos="9360"/>
        </w:tabs>
        <w:autoSpaceDE w:val="0"/>
        <w:autoSpaceDN w:val="0"/>
        <w:spacing w:before="248"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Upon such termination,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shall</w:t>
      </w:r>
      <w:proofErr w:type="gramEnd"/>
      <w:r w:rsidRPr="009166B9">
        <w:rPr>
          <w:rFonts w:ascii="Times New Roman" w:eastAsia="Times New Roman" w:hAnsi="Times New Roman" w:cs="Times New Roman"/>
          <w:bCs/>
          <w:color w:val="231F20"/>
          <w:sz w:val="24"/>
          <w:szCs w:val="24"/>
        </w:rPr>
        <w:t xml:space="preserve"> determine the value of the work done and issue a Payment Certiﬁcate which shall include:</w:t>
      </w:r>
    </w:p>
    <w:p w14:paraId="211CBE04" w14:textId="77777777" w:rsidR="00EF007B" w:rsidRPr="009166B9" w:rsidRDefault="00EF007B" w:rsidP="009166B9">
      <w:pPr>
        <w:widowControl w:val="0"/>
        <w:numPr>
          <w:ilvl w:val="3"/>
          <w:numId w:val="47"/>
        </w:numPr>
        <w:tabs>
          <w:tab w:val="left" w:pos="1312"/>
          <w:tab w:val="left" w:pos="1313"/>
          <w:tab w:val="left" w:pos="9180"/>
          <w:tab w:val="left" w:pos="9360"/>
        </w:tabs>
        <w:autoSpaceDE w:val="0"/>
        <w:autoSpaceDN w:val="0"/>
        <w:spacing w:before="42"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theamountspayableforanyworkcarriedoutforwhichapriceisstatedintheContract;</w:t>
      </w:r>
    </w:p>
    <w:p w14:paraId="66B25F24" w14:textId="0B53ECF2" w:rsidR="00EF007B" w:rsidRPr="009166B9" w:rsidRDefault="00EF007B" w:rsidP="009166B9">
      <w:pPr>
        <w:widowControl w:val="0"/>
        <w:numPr>
          <w:ilvl w:val="3"/>
          <w:numId w:val="47"/>
        </w:numPr>
        <w:tabs>
          <w:tab w:val="left" w:pos="1313"/>
          <w:tab w:val="left" w:pos="9180"/>
          <w:tab w:val="left" w:pos="9360"/>
        </w:tabs>
        <w:autoSpaceDE w:val="0"/>
        <w:autoSpaceDN w:val="0"/>
        <w:spacing w:before="48"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Cost of Plant and Materials ordered for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 xml:space="preserve">which have been delivered to the Contractor, or of which the Contractor is liable to accept delivery: this Plant and Materials shall become the property of (and be at the risk of) the Procuring Entity when paid for by the Procuring </w:t>
      </w:r>
      <w:r w:rsidRPr="009166B9">
        <w:rPr>
          <w:rFonts w:ascii="Times New Roman" w:eastAsia="Times New Roman" w:hAnsi="Times New Roman" w:cs="Times New Roman"/>
          <w:bCs/>
          <w:color w:val="231F20"/>
          <w:spacing w:val="-3"/>
          <w:sz w:val="24"/>
          <w:szCs w:val="24"/>
        </w:rPr>
        <w:t xml:space="preserve">Entity, </w:t>
      </w:r>
      <w:r w:rsidRPr="009166B9">
        <w:rPr>
          <w:rFonts w:ascii="Times New Roman" w:eastAsia="Times New Roman" w:hAnsi="Times New Roman" w:cs="Times New Roman"/>
          <w:bCs/>
          <w:color w:val="231F20"/>
          <w:sz w:val="24"/>
          <w:szCs w:val="24"/>
        </w:rPr>
        <w:t>and the Contractor shall place the same at the Procuring Entity's</w:t>
      </w:r>
      <w:r w:rsidR="00A8650A"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disposal;</w:t>
      </w:r>
    </w:p>
    <w:p w14:paraId="63F8D10D" w14:textId="77777777" w:rsidR="00EF007B" w:rsidRPr="009166B9" w:rsidRDefault="00EF007B" w:rsidP="009166B9">
      <w:pPr>
        <w:widowControl w:val="0"/>
        <w:numPr>
          <w:ilvl w:val="3"/>
          <w:numId w:val="47"/>
        </w:numPr>
        <w:tabs>
          <w:tab w:val="left" w:pos="1313"/>
          <w:tab w:val="left" w:pos="9180"/>
          <w:tab w:val="left" w:pos="9360"/>
        </w:tabs>
        <w:autoSpaceDE w:val="0"/>
        <w:autoSpaceDN w:val="0"/>
        <w:spacing w:before="52" w:after="0" w:line="230" w:lineRule="auto"/>
        <w:ind w:left="1440" w:right="31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other Costs or liabilities which in the circumstances were reasonably and necessarily incurred by the Contractor in the expectation of completing the </w:t>
      </w:r>
      <w:r w:rsidRPr="009166B9">
        <w:rPr>
          <w:rFonts w:ascii="Times New Roman" w:eastAsia="Times New Roman" w:hAnsi="Times New Roman" w:cs="Times New Roman"/>
          <w:bCs/>
          <w:color w:val="231F20"/>
          <w:spacing w:val="-3"/>
          <w:sz w:val="24"/>
          <w:szCs w:val="24"/>
        </w:rPr>
        <w:t>Works;</w:t>
      </w:r>
    </w:p>
    <w:p w14:paraId="5B78CBEB" w14:textId="77777777" w:rsidR="00EF007B" w:rsidRPr="009166B9" w:rsidRDefault="00EF007B" w:rsidP="009166B9">
      <w:pPr>
        <w:widowControl w:val="0"/>
        <w:numPr>
          <w:ilvl w:val="3"/>
          <w:numId w:val="47"/>
        </w:numPr>
        <w:tabs>
          <w:tab w:val="left" w:pos="1313"/>
          <w:tab w:val="left" w:pos="9180"/>
          <w:tab w:val="left" w:pos="9360"/>
        </w:tabs>
        <w:autoSpaceDE w:val="0"/>
        <w:autoSpaceDN w:val="0"/>
        <w:spacing w:before="50" w:after="0" w:line="230" w:lineRule="auto"/>
        <w:ind w:left="1440" w:right="31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Cost of removal of Temporary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and Contractor's Equipment from the Site and the return of these items to the Contractor's works in his country (or to any other destination at no greater cost); and</w:t>
      </w:r>
    </w:p>
    <w:p w14:paraId="4433DB4D" w14:textId="77777777" w:rsidR="00EF007B" w:rsidRPr="009166B9" w:rsidRDefault="00EF007B" w:rsidP="009166B9">
      <w:pPr>
        <w:widowControl w:val="0"/>
        <w:numPr>
          <w:ilvl w:val="3"/>
          <w:numId w:val="47"/>
        </w:numPr>
        <w:tabs>
          <w:tab w:val="left" w:pos="1313"/>
          <w:tab w:val="left" w:pos="9180"/>
          <w:tab w:val="left" w:pos="9360"/>
        </w:tabs>
        <w:autoSpaceDE w:val="0"/>
        <w:autoSpaceDN w:val="0"/>
        <w:spacing w:before="50" w:after="0" w:line="230" w:lineRule="auto"/>
        <w:ind w:left="1440" w:right="31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Cost of repatriation of the Contractor's staff and lab or employed wholly in connection with the </w:t>
      </w:r>
      <w:r w:rsidRPr="009166B9">
        <w:rPr>
          <w:rFonts w:ascii="Times New Roman" w:eastAsia="Times New Roman" w:hAnsi="Times New Roman" w:cs="Times New Roman"/>
          <w:bCs/>
          <w:color w:val="231F20"/>
          <w:spacing w:val="-4"/>
          <w:sz w:val="24"/>
          <w:szCs w:val="24"/>
        </w:rPr>
        <w:t xml:space="preserve">Works </w:t>
      </w:r>
      <w:r w:rsidRPr="009166B9">
        <w:rPr>
          <w:rFonts w:ascii="Times New Roman" w:eastAsia="Times New Roman" w:hAnsi="Times New Roman" w:cs="Times New Roman"/>
          <w:bCs/>
          <w:color w:val="231F20"/>
          <w:sz w:val="24"/>
          <w:szCs w:val="24"/>
        </w:rPr>
        <w:t>at the date of termination.</w:t>
      </w:r>
    </w:p>
    <w:p w14:paraId="1470E627" w14:textId="77777777" w:rsidR="00EF007B" w:rsidRPr="009166B9" w:rsidRDefault="00EF007B" w:rsidP="009166B9">
      <w:pPr>
        <w:widowControl w:val="0"/>
        <w:numPr>
          <w:ilvl w:val="1"/>
          <w:numId w:val="47"/>
        </w:numPr>
        <w:tabs>
          <w:tab w:val="left" w:pos="864"/>
          <w:tab w:val="left" w:pos="866"/>
          <w:tab w:val="left" w:pos="9180"/>
          <w:tab w:val="left" w:pos="9360"/>
        </w:tabs>
        <w:autoSpaceDE w:val="0"/>
        <w:autoSpaceDN w:val="0"/>
        <w:spacing w:before="237"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Release from Performance</w:t>
      </w:r>
    </w:p>
    <w:p w14:paraId="4A3A1D17" w14:textId="689591E7" w:rsidR="00EF007B" w:rsidRPr="009166B9" w:rsidRDefault="00EF007B" w:rsidP="009166B9">
      <w:pPr>
        <w:widowControl w:val="0"/>
        <w:tabs>
          <w:tab w:val="left" w:pos="9180"/>
          <w:tab w:val="left" w:pos="9360"/>
        </w:tabs>
        <w:autoSpaceDE w:val="0"/>
        <w:autoSpaceDN w:val="0"/>
        <w:spacing w:before="243" w:after="0" w:line="230" w:lineRule="auto"/>
        <w:ind w:left="1440" w:right="31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Notwithstanding any other provision of this Clause, if any event or circumstance outside the control of the Parties (including, but not limited to, Force Majeure) arises which makes it impossible or unlawful for either or both Parties to fulfill its or their contractual obligations or which, under the law governing the Contract, entitles the Parties to be released from further performance of the Contract, then upon notice by either Party to the other Party</w:t>
      </w:r>
      <w:r w:rsidR="00A8650A"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of</w:t>
      </w:r>
      <w:r w:rsidR="00A8650A"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such</w:t>
      </w:r>
      <w:r w:rsidR="00A8650A"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event</w:t>
      </w:r>
      <w:r w:rsidR="00A8650A"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or</w:t>
      </w:r>
      <w:r w:rsidR="00A8650A"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circumstance:</w:t>
      </w:r>
    </w:p>
    <w:p w14:paraId="327ADAAA" w14:textId="77777777" w:rsidR="00EF007B" w:rsidRPr="009166B9" w:rsidRDefault="00EF007B" w:rsidP="009166B9">
      <w:pPr>
        <w:widowControl w:val="0"/>
        <w:numPr>
          <w:ilvl w:val="0"/>
          <w:numId w:val="5"/>
        </w:numPr>
        <w:tabs>
          <w:tab w:val="left" w:pos="1312"/>
          <w:tab w:val="left" w:pos="9180"/>
          <w:tab w:val="left" w:pos="9360"/>
        </w:tabs>
        <w:autoSpaceDE w:val="0"/>
        <w:autoSpaceDN w:val="0"/>
        <w:spacing w:before="53" w:after="0" w:line="230" w:lineRule="auto"/>
        <w:ind w:left="1440" w:right="31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Parties shall be discharged from further performance, without prejudice to the rights of either Party in respect of any previous breach of the Contract, and</w:t>
      </w:r>
    </w:p>
    <w:p w14:paraId="2E238766" w14:textId="77777777" w:rsidR="00EF007B" w:rsidRPr="009166B9" w:rsidRDefault="00EF007B" w:rsidP="009166B9">
      <w:pPr>
        <w:widowControl w:val="0"/>
        <w:numPr>
          <w:ilvl w:val="0"/>
          <w:numId w:val="5"/>
        </w:numPr>
        <w:tabs>
          <w:tab w:val="left" w:pos="1312"/>
          <w:tab w:val="left" w:pos="9180"/>
          <w:tab w:val="left" w:pos="9360"/>
        </w:tabs>
        <w:autoSpaceDE w:val="0"/>
        <w:autoSpaceDN w:val="0"/>
        <w:spacing w:before="50" w:after="0" w:line="230" w:lineRule="auto"/>
        <w:ind w:left="1440" w:right="31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sum payable by the Procuring Entity to the Contractor shall be the same as would have been payable under Sub-Clause 19.6 [Optional Termination, Payment and Release] if the Contract had been terminated under Sub-Clause 19.6.</w:t>
      </w:r>
    </w:p>
    <w:p w14:paraId="1580E475" w14:textId="77777777" w:rsidR="00EF007B" w:rsidRPr="009166B9" w:rsidRDefault="00EF007B" w:rsidP="009166B9">
      <w:pPr>
        <w:widowControl w:val="0"/>
        <w:numPr>
          <w:ilvl w:val="0"/>
          <w:numId w:val="47"/>
        </w:numPr>
        <w:tabs>
          <w:tab w:val="left" w:pos="860"/>
          <w:tab w:val="left" w:pos="861"/>
          <w:tab w:val="left" w:pos="9180"/>
          <w:tab w:val="left" w:pos="9360"/>
        </w:tabs>
        <w:autoSpaceDE w:val="0"/>
        <w:autoSpaceDN w:val="0"/>
        <w:spacing w:before="127" w:after="0" w:line="240" w:lineRule="auto"/>
        <w:ind w:left="1440" w:hanging="720"/>
        <w:jc w:val="both"/>
        <w:outlineLvl w:val="5"/>
        <w:rPr>
          <w:rFonts w:ascii="Times New Roman" w:eastAsia="Times New Roman" w:hAnsi="Times New Roman" w:cs="Times New Roman"/>
          <w:bCs/>
          <w:sz w:val="24"/>
          <w:szCs w:val="24"/>
        </w:rPr>
      </w:pPr>
      <w:bookmarkStart w:id="107" w:name="_TOC_250005"/>
      <w:r w:rsidRPr="009166B9">
        <w:rPr>
          <w:rFonts w:ascii="Times New Roman" w:eastAsia="Times New Roman" w:hAnsi="Times New Roman" w:cs="Times New Roman"/>
          <w:bCs/>
          <w:color w:val="231F20"/>
          <w:sz w:val="24"/>
          <w:szCs w:val="24"/>
        </w:rPr>
        <w:t>SETTLEMENT OF CLAIMS AND</w:t>
      </w:r>
      <w:bookmarkEnd w:id="107"/>
      <w:r w:rsidRPr="009166B9">
        <w:rPr>
          <w:rFonts w:ascii="Times New Roman" w:eastAsia="Times New Roman" w:hAnsi="Times New Roman" w:cs="Times New Roman"/>
          <w:bCs/>
          <w:color w:val="231F20"/>
          <w:sz w:val="24"/>
          <w:szCs w:val="24"/>
        </w:rPr>
        <w:t xml:space="preserve"> DISPUTES</w:t>
      </w:r>
    </w:p>
    <w:p w14:paraId="0CC92078" w14:textId="77777777" w:rsidR="00EF007B" w:rsidRPr="009166B9" w:rsidRDefault="00EF007B" w:rsidP="009166B9">
      <w:pPr>
        <w:widowControl w:val="0"/>
        <w:numPr>
          <w:ilvl w:val="1"/>
          <w:numId w:val="47"/>
        </w:numPr>
        <w:tabs>
          <w:tab w:val="left" w:pos="860"/>
          <w:tab w:val="left" w:pos="861"/>
          <w:tab w:val="left" w:pos="9180"/>
          <w:tab w:val="left" w:pos="9360"/>
        </w:tabs>
        <w:autoSpaceDE w:val="0"/>
        <w:autoSpaceDN w:val="0"/>
        <w:spacing w:before="234" w:after="0" w:line="240" w:lineRule="auto"/>
        <w:ind w:left="1440" w:hanging="720"/>
        <w:jc w:val="both"/>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Contractor's Claims</w:t>
      </w:r>
    </w:p>
    <w:p w14:paraId="1AEF4568" w14:textId="77777777" w:rsidR="00EF007B" w:rsidRPr="009166B9" w:rsidRDefault="00EF007B" w:rsidP="009166B9">
      <w:pPr>
        <w:widowControl w:val="0"/>
        <w:numPr>
          <w:ilvl w:val="2"/>
          <w:numId w:val="47"/>
        </w:numPr>
        <w:tabs>
          <w:tab w:val="left" w:pos="861"/>
          <w:tab w:val="left" w:pos="9180"/>
          <w:tab w:val="left" w:pos="9360"/>
        </w:tabs>
        <w:autoSpaceDE w:val="0"/>
        <w:autoSpaceDN w:val="0"/>
        <w:spacing w:before="243"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the Contractor considers itself to be entitled to any extension of the Time for Completion and/or any additional payment, under any Clause of these Conditions or otherwise in connection with the Contract, the Contractor shall give </w:t>
      </w:r>
      <w:r w:rsidRPr="009166B9">
        <w:rPr>
          <w:rFonts w:ascii="Times New Roman" w:eastAsia="Times New Roman" w:hAnsi="Times New Roman" w:cs="Times New Roman"/>
          <w:bCs/>
          <w:color w:val="231F20"/>
          <w:sz w:val="24"/>
          <w:szCs w:val="24"/>
          <w:u w:val="single" w:color="231F20"/>
        </w:rPr>
        <w:t xml:space="preserve">Notice to the Engineer, </w:t>
      </w:r>
      <w:r w:rsidRPr="009166B9">
        <w:rPr>
          <w:rFonts w:ascii="Times New Roman" w:eastAsia="Times New Roman" w:hAnsi="Times New Roman" w:cs="Times New Roman"/>
          <w:bCs/>
          <w:color w:val="231F20"/>
          <w:sz w:val="24"/>
          <w:szCs w:val="24"/>
        </w:rPr>
        <w:t>describing the event or circumstance giving rise to the claim. The notice shall be given as soon as practicable, and not later than 30 days after the Contractor became aware, or should have become aware, of the event or circumstance.</w:t>
      </w:r>
    </w:p>
    <w:p w14:paraId="684667E4" w14:textId="77777777" w:rsidR="00EF007B" w:rsidRPr="009166B9" w:rsidRDefault="00EF007B" w:rsidP="009166B9">
      <w:pPr>
        <w:widowControl w:val="0"/>
        <w:numPr>
          <w:ilvl w:val="2"/>
          <w:numId w:val="47"/>
        </w:numPr>
        <w:tabs>
          <w:tab w:val="left" w:pos="861"/>
          <w:tab w:val="left" w:pos="9180"/>
          <w:tab w:val="left" w:pos="9360"/>
        </w:tabs>
        <w:autoSpaceDE w:val="0"/>
        <w:autoSpaceDN w:val="0"/>
        <w:spacing w:before="247"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the Contractor fails to give notice of a claim within such period of 30 days, the Time for Completion shall not be extended, the Contractor shall not be entitled to additional payment, and the Procuring Entity shall be discharged from all liability in connection with the claim. Otherwise, the following provisions of this Sub-Clause shall </w:t>
      </w:r>
      <w:r w:rsidRPr="009166B9">
        <w:rPr>
          <w:rFonts w:ascii="Times New Roman" w:eastAsia="Times New Roman" w:hAnsi="Times New Roman" w:cs="Times New Roman"/>
          <w:bCs/>
          <w:color w:val="231F20"/>
          <w:spacing w:val="-3"/>
          <w:sz w:val="24"/>
          <w:szCs w:val="24"/>
        </w:rPr>
        <w:t>apply.</w:t>
      </w:r>
    </w:p>
    <w:p w14:paraId="700C901C" w14:textId="77777777" w:rsidR="00EF007B" w:rsidRPr="009166B9" w:rsidRDefault="00EF007B" w:rsidP="009166B9">
      <w:pPr>
        <w:widowControl w:val="0"/>
        <w:numPr>
          <w:ilvl w:val="2"/>
          <w:numId w:val="47"/>
        </w:numPr>
        <w:tabs>
          <w:tab w:val="left" w:pos="861"/>
          <w:tab w:val="left" w:pos="9180"/>
          <w:tab w:val="left" w:pos="9360"/>
        </w:tabs>
        <w:autoSpaceDE w:val="0"/>
        <w:autoSpaceDN w:val="0"/>
        <w:spacing w:before="247"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also submit any other notices which are required by the Contract, and supporting particulars for the claim, all as relevant to such event or circumstance.</w:t>
      </w:r>
    </w:p>
    <w:p w14:paraId="2D016CCC" w14:textId="39065565" w:rsidR="00EF007B" w:rsidRPr="009166B9" w:rsidRDefault="00EF007B" w:rsidP="009166B9">
      <w:pPr>
        <w:widowControl w:val="0"/>
        <w:numPr>
          <w:ilvl w:val="2"/>
          <w:numId w:val="47"/>
        </w:numPr>
        <w:tabs>
          <w:tab w:val="left" w:pos="861"/>
          <w:tab w:val="left" w:pos="9180"/>
          <w:tab w:val="left" w:pos="9360"/>
        </w:tabs>
        <w:autoSpaceDE w:val="0"/>
        <w:autoSpaceDN w:val="0"/>
        <w:spacing w:before="245"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w:t>
      </w:r>
      <w:r w:rsidR="00FA2E2D"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Contractor</w:t>
      </w:r>
      <w:r w:rsidR="00FA2E2D"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shall</w:t>
      </w:r>
      <w:r w:rsidR="00FA2E2D"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keep</w:t>
      </w:r>
      <w:r w:rsidR="00FA2E2D"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z w:val="24"/>
          <w:szCs w:val="24"/>
        </w:rPr>
        <w:t xml:space="preserve">such contemporary records as may be necessary to substantiate any claim, either on the Site or at another location acceptable to the Engineer. Without admitting the Procuring Entity's liability,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w:t>
      </w:r>
      <w:r w:rsidRPr="009166B9">
        <w:rPr>
          <w:rFonts w:ascii="Times New Roman" w:eastAsia="Times New Roman" w:hAnsi="Times New Roman" w:cs="Times New Roman"/>
          <w:bCs/>
          <w:color w:val="231F20"/>
          <w:spacing w:val="-4"/>
          <w:sz w:val="24"/>
          <w:szCs w:val="24"/>
        </w:rPr>
        <w:t>may</w:t>
      </w:r>
      <w:proofErr w:type="gramEnd"/>
      <w:r w:rsidRPr="009166B9">
        <w:rPr>
          <w:rFonts w:ascii="Times New Roman" w:eastAsia="Times New Roman" w:hAnsi="Times New Roman" w:cs="Times New Roman"/>
          <w:bCs/>
          <w:color w:val="231F20"/>
          <w:spacing w:val="-4"/>
          <w:sz w:val="24"/>
          <w:szCs w:val="24"/>
        </w:rPr>
        <w:t xml:space="preserve">, </w:t>
      </w:r>
      <w:r w:rsidRPr="009166B9">
        <w:rPr>
          <w:rFonts w:ascii="Times New Roman" w:eastAsia="Times New Roman" w:hAnsi="Times New Roman" w:cs="Times New Roman"/>
          <w:bCs/>
          <w:color w:val="231F20"/>
          <w:sz w:val="24"/>
          <w:szCs w:val="24"/>
        </w:rPr>
        <w:t xml:space="preserve">after receiving any notice under this Sub-Clause, monitor the record-keeping and/ or instruct the Contractor to keep further contemporary records. The Contractor shall permit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to</w:t>
      </w:r>
      <w:proofErr w:type="gramEnd"/>
      <w:r w:rsidRPr="009166B9">
        <w:rPr>
          <w:rFonts w:ascii="Times New Roman" w:eastAsia="Times New Roman" w:hAnsi="Times New Roman" w:cs="Times New Roman"/>
          <w:bCs/>
          <w:color w:val="231F20"/>
          <w:sz w:val="24"/>
          <w:szCs w:val="24"/>
        </w:rPr>
        <w:t xml:space="preserve"> inspect all these records and shall (if instructed) submit copies to the Engineer.</w:t>
      </w:r>
    </w:p>
    <w:p w14:paraId="2AB793DF" w14:textId="7603A364" w:rsidR="00EF007B" w:rsidRPr="009166B9" w:rsidRDefault="00EF007B" w:rsidP="009166B9">
      <w:pPr>
        <w:widowControl w:val="0"/>
        <w:numPr>
          <w:ilvl w:val="2"/>
          <w:numId w:val="47"/>
        </w:numPr>
        <w:tabs>
          <w:tab w:val="left" w:pos="860"/>
          <w:tab w:val="left" w:pos="9180"/>
          <w:tab w:val="left" w:pos="9360"/>
        </w:tabs>
        <w:autoSpaceDE w:val="0"/>
        <w:autoSpaceDN w:val="0"/>
        <w:spacing w:before="248"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Within 42days after the Contractor became aware (or should have become aware) of the event or circumstance giving rise to the claim, or within such other period as may be proposed by the Contractor and approved by the Engineer, the Contractor shall send to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fully</w:t>
      </w:r>
      <w:proofErr w:type="gramEnd"/>
      <w:r w:rsidRPr="009166B9">
        <w:rPr>
          <w:rFonts w:ascii="Times New Roman" w:eastAsia="Times New Roman" w:hAnsi="Times New Roman" w:cs="Times New Roman"/>
          <w:bCs/>
          <w:color w:val="231F20"/>
          <w:sz w:val="24"/>
          <w:szCs w:val="24"/>
        </w:rPr>
        <w:t xml:space="preserve"> detailed claim which includes full supporting particulars of the basis of the claim and of the extension of time and/ or additional payment claimed. If the event or circumstance giving rise to the claim has a continuing effect:</w:t>
      </w:r>
    </w:p>
    <w:p w14:paraId="5FB0899B" w14:textId="77777777" w:rsidR="00EF007B" w:rsidRPr="009166B9" w:rsidRDefault="00EF007B" w:rsidP="009166B9">
      <w:pPr>
        <w:widowControl w:val="0"/>
        <w:numPr>
          <w:ilvl w:val="3"/>
          <w:numId w:val="47"/>
        </w:numPr>
        <w:tabs>
          <w:tab w:val="left" w:pos="1309"/>
          <w:tab w:val="left" w:pos="1310"/>
          <w:tab w:val="left" w:pos="9180"/>
          <w:tab w:val="left" w:pos="9360"/>
        </w:tabs>
        <w:autoSpaceDE w:val="0"/>
        <w:autoSpaceDN w:val="0"/>
        <w:spacing w:before="45"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This fully detailed claim shall be considered interim;</w:t>
      </w:r>
    </w:p>
    <w:p w14:paraId="129BF6F9" w14:textId="0EDA91B2" w:rsidR="00EF007B" w:rsidRPr="009166B9" w:rsidRDefault="00EF007B" w:rsidP="009166B9">
      <w:pPr>
        <w:widowControl w:val="0"/>
        <w:numPr>
          <w:ilvl w:val="3"/>
          <w:numId w:val="47"/>
        </w:numPr>
        <w:tabs>
          <w:tab w:val="left" w:pos="1310"/>
          <w:tab w:val="left" w:pos="9180"/>
          <w:tab w:val="left" w:pos="9360"/>
        </w:tabs>
        <w:autoSpaceDE w:val="0"/>
        <w:autoSpaceDN w:val="0"/>
        <w:spacing w:before="47"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Contractor shall send further interim claims at monthly intervals, giving the accumulated delay and/ or amount claimed, and such further particulars as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may</w:t>
      </w:r>
      <w:proofErr w:type="gramEnd"/>
      <w:r w:rsidRPr="009166B9">
        <w:rPr>
          <w:rFonts w:ascii="Times New Roman" w:eastAsia="Times New Roman" w:hAnsi="Times New Roman" w:cs="Times New Roman"/>
          <w:bCs/>
          <w:color w:val="231F20"/>
          <w:sz w:val="24"/>
          <w:szCs w:val="24"/>
        </w:rPr>
        <w:t xml:space="preserve"> reasonably require; and</w:t>
      </w:r>
    </w:p>
    <w:p w14:paraId="045E6502" w14:textId="77777777" w:rsidR="00EF007B" w:rsidRPr="009166B9" w:rsidRDefault="00EF007B" w:rsidP="009166B9">
      <w:pPr>
        <w:widowControl w:val="0"/>
        <w:numPr>
          <w:ilvl w:val="3"/>
          <w:numId w:val="47"/>
        </w:numPr>
        <w:tabs>
          <w:tab w:val="left" w:pos="1310"/>
          <w:tab w:val="left" w:pos="9180"/>
          <w:tab w:val="left" w:pos="9360"/>
        </w:tabs>
        <w:autoSpaceDE w:val="0"/>
        <w:autoSpaceDN w:val="0"/>
        <w:spacing w:before="51"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Contractor shall send a ﬁnal claim within 30 days after the end of the effects resulting from the event or circumstance, or within such other period as may be proposed by the Contractor and approved by the Engineer.</w:t>
      </w:r>
    </w:p>
    <w:p w14:paraId="3455BA32" w14:textId="67E3B02D" w:rsidR="00EF007B" w:rsidRPr="009166B9" w:rsidRDefault="00EF007B" w:rsidP="009166B9">
      <w:pPr>
        <w:widowControl w:val="0"/>
        <w:numPr>
          <w:ilvl w:val="2"/>
          <w:numId w:val="47"/>
        </w:numPr>
        <w:tabs>
          <w:tab w:val="left" w:pos="860"/>
          <w:tab w:val="left" w:pos="9180"/>
          <w:tab w:val="left" w:pos="9360"/>
        </w:tabs>
        <w:autoSpaceDE w:val="0"/>
        <w:autoSpaceDN w:val="0"/>
        <w:spacing w:before="246"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Within 42 days after receiving a Notice of a claim or any further particulars supporting a previous claim, or within such other period as may be proposed by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and</w:t>
      </w:r>
      <w:proofErr w:type="gramEnd"/>
      <w:r w:rsidRPr="009166B9">
        <w:rPr>
          <w:rFonts w:ascii="Times New Roman" w:eastAsia="Times New Roman" w:hAnsi="Times New Roman" w:cs="Times New Roman"/>
          <w:bCs/>
          <w:color w:val="231F20"/>
          <w:sz w:val="24"/>
          <w:szCs w:val="24"/>
        </w:rPr>
        <w:t xml:space="preserve"> approved by the Contractor, the </w:t>
      </w:r>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shall respond with approval, or with disapproval and detailed comments. He may also request any necessary further particulars but shall nevertheless give his response on the principles of the claim within the above deﬁned period.</w:t>
      </w:r>
    </w:p>
    <w:p w14:paraId="57D4DA0B" w14:textId="7824D628" w:rsidR="00EF007B" w:rsidRPr="009166B9" w:rsidRDefault="00EF007B" w:rsidP="009166B9">
      <w:pPr>
        <w:widowControl w:val="0"/>
        <w:numPr>
          <w:ilvl w:val="2"/>
          <w:numId w:val="47"/>
        </w:numPr>
        <w:tabs>
          <w:tab w:val="left" w:pos="860"/>
          <w:tab w:val="left" w:pos="9180"/>
          <w:tab w:val="left" w:pos="9360"/>
        </w:tabs>
        <w:autoSpaceDE w:val="0"/>
        <w:autoSpaceDN w:val="0"/>
        <w:spacing w:before="247" w:after="0" w:line="230" w:lineRule="auto"/>
        <w:ind w:left="1440" w:right="31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Within the above deﬁned period of 42 days, the </w:t>
      </w:r>
      <w:r w:rsidR="00927253">
        <w:rPr>
          <w:rFonts w:ascii="Times New Roman" w:eastAsia="Times New Roman" w:hAnsi="Times New Roman" w:cs="Times New Roman"/>
          <w:bCs/>
          <w:color w:val="231F20"/>
          <w:sz w:val="24"/>
          <w:szCs w:val="24"/>
        </w:rPr>
        <w:t>Engineer</w:t>
      </w:r>
      <w:r w:rsidRPr="009166B9">
        <w:rPr>
          <w:rFonts w:ascii="Times New Roman" w:eastAsia="Times New Roman" w:hAnsi="Times New Roman" w:cs="Times New Roman"/>
          <w:bCs/>
          <w:color w:val="231F20"/>
          <w:sz w:val="24"/>
          <w:szCs w:val="24"/>
        </w:rPr>
        <w:t xml:space="preserve"> shall proceed per Sub-Clause 3.5 [Determinations] to agree or determine (</w:t>
      </w:r>
      <w:proofErr w:type="spellStart"/>
      <w:r w:rsidRPr="009166B9">
        <w:rPr>
          <w:rFonts w:ascii="Times New Roman" w:eastAsia="Times New Roman" w:hAnsi="Times New Roman" w:cs="Times New Roman"/>
          <w:bCs/>
          <w:color w:val="231F20"/>
          <w:sz w:val="24"/>
          <w:szCs w:val="24"/>
        </w:rPr>
        <w:t>i</w:t>
      </w:r>
      <w:proofErr w:type="spellEnd"/>
      <w:r w:rsidRPr="009166B9">
        <w:rPr>
          <w:rFonts w:ascii="Times New Roman" w:eastAsia="Times New Roman" w:hAnsi="Times New Roman" w:cs="Times New Roman"/>
          <w:bCs/>
          <w:color w:val="231F20"/>
          <w:sz w:val="24"/>
          <w:szCs w:val="24"/>
        </w:rPr>
        <w:t>) the extension (if any) of the Time for Completion (before or after its expiry) per Sub-Clause 8.4 [Extension of Time for Completion], and/or (ii) the additional payment (if any) to which the Contractor is entitled under the Contract.</w:t>
      </w:r>
    </w:p>
    <w:p w14:paraId="1BBDB596" w14:textId="77777777" w:rsidR="00EF007B" w:rsidRPr="009166B9" w:rsidRDefault="00EF007B" w:rsidP="009166B9">
      <w:pPr>
        <w:widowControl w:val="0"/>
        <w:numPr>
          <w:ilvl w:val="2"/>
          <w:numId w:val="47"/>
        </w:numPr>
        <w:tabs>
          <w:tab w:val="left" w:pos="860"/>
          <w:tab w:val="left" w:pos="9180"/>
          <w:tab w:val="left" w:pos="9360"/>
        </w:tabs>
        <w:autoSpaceDE w:val="0"/>
        <w:autoSpaceDN w:val="0"/>
        <w:spacing w:before="247" w:after="0" w:line="230" w:lineRule="auto"/>
        <w:ind w:left="1440" w:right="31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Each Payment Certiﬁcate shall include such additional payment for any claim as has been reasonably substantiated as due under the relevant provision of the Contract, unless and until the particulars supplied are sufﬁcient to substantiate the whole of the claim, the Contractor shall only be entitled to payment for such part of the claim as he has been able to substantiate.</w:t>
      </w:r>
    </w:p>
    <w:p w14:paraId="57EBE9F2" w14:textId="73F526BC" w:rsidR="00EF007B" w:rsidRPr="009166B9" w:rsidRDefault="00EF007B" w:rsidP="009166B9">
      <w:pPr>
        <w:widowControl w:val="0"/>
        <w:numPr>
          <w:ilvl w:val="2"/>
          <w:numId w:val="47"/>
        </w:numPr>
        <w:tabs>
          <w:tab w:val="left" w:pos="860"/>
          <w:tab w:val="left" w:pos="9180"/>
          <w:tab w:val="left" w:pos="9360"/>
        </w:tabs>
        <w:autoSpaceDE w:val="0"/>
        <w:autoSpaceDN w:val="0"/>
        <w:spacing w:before="247" w:after="0" w:line="230" w:lineRule="auto"/>
        <w:ind w:left="1440" w:right="31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the </w:t>
      </w:r>
      <w:r w:rsidR="00927253">
        <w:rPr>
          <w:rFonts w:ascii="Times New Roman" w:eastAsia="Times New Roman" w:hAnsi="Times New Roman" w:cs="Times New Roman"/>
          <w:bCs/>
          <w:color w:val="231F20"/>
          <w:sz w:val="24"/>
          <w:szCs w:val="24"/>
        </w:rPr>
        <w:t>Engineer</w:t>
      </w:r>
      <w:r w:rsidRPr="009166B9">
        <w:rPr>
          <w:rFonts w:ascii="Times New Roman" w:eastAsia="Times New Roman" w:hAnsi="Times New Roman" w:cs="Times New Roman"/>
          <w:bCs/>
          <w:color w:val="231F20"/>
          <w:sz w:val="24"/>
          <w:szCs w:val="24"/>
        </w:rPr>
        <w:t xml:space="preserve"> does not respond within the time frame deﬁned in this Clause, either Party may consider that the claim is rejected by the </w:t>
      </w:r>
      <w:r w:rsidR="00927253">
        <w:rPr>
          <w:rFonts w:ascii="Times New Roman" w:eastAsia="Times New Roman" w:hAnsi="Times New Roman" w:cs="Times New Roman"/>
          <w:bCs/>
          <w:color w:val="231F20"/>
          <w:sz w:val="24"/>
          <w:szCs w:val="24"/>
        </w:rPr>
        <w:t>Engineer</w:t>
      </w:r>
      <w:r w:rsidRPr="009166B9">
        <w:rPr>
          <w:rFonts w:ascii="Times New Roman" w:eastAsia="Times New Roman" w:hAnsi="Times New Roman" w:cs="Times New Roman"/>
          <w:bCs/>
          <w:color w:val="231F20"/>
          <w:sz w:val="24"/>
          <w:szCs w:val="24"/>
        </w:rPr>
        <w:t xml:space="preserve"> and any of the Parties may refer the dispute for amicable settlement per Clause 20.3.</w:t>
      </w:r>
    </w:p>
    <w:p w14:paraId="107ADA6F" w14:textId="77777777" w:rsidR="00EF007B" w:rsidRPr="009166B9" w:rsidRDefault="00EF007B" w:rsidP="009166B9">
      <w:pPr>
        <w:widowControl w:val="0"/>
        <w:numPr>
          <w:ilvl w:val="2"/>
          <w:numId w:val="47"/>
        </w:numPr>
        <w:tabs>
          <w:tab w:val="left" w:pos="860"/>
          <w:tab w:val="left" w:pos="9180"/>
          <w:tab w:val="left" w:pos="9360"/>
        </w:tabs>
        <w:autoSpaceDE w:val="0"/>
        <w:autoSpaceDN w:val="0"/>
        <w:spacing w:before="246" w:after="0" w:line="230" w:lineRule="auto"/>
        <w:ind w:left="1440" w:right="31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requirements of this Sub-Clause are in addition to those of any other Sub-Clause which may apply to a claim. If the Contractor fails to comply with this or another Sub-Clause concerning any claim, any extension of time and/ or additional payment shall take account of the extent (if any) to which the failure has prevented or prejudiced proper investigation of the claim, unless the claim is excluded under the second paragraph of this Sub-Clause 20.3.</w:t>
      </w:r>
    </w:p>
    <w:p w14:paraId="33FFD172" w14:textId="77777777" w:rsidR="00EF007B" w:rsidRPr="009166B9" w:rsidRDefault="00EF007B" w:rsidP="009166B9">
      <w:pPr>
        <w:widowControl w:val="0"/>
        <w:numPr>
          <w:ilvl w:val="1"/>
          <w:numId w:val="47"/>
        </w:numPr>
        <w:tabs>
          <w:tab w:val="left" w:pos="866"/>
          <w:tab w:val="left" w:pos="867"/>
          <w:tab w:val="left" w:pos="9180"/>
          <w:tab w:val="left" w:pos="9360"/>
        </w:tabs>
        <w:autoSpaceDE w:val="0"/>
        <w:autoSpaceDN w:val="0"/>
        <w:spacing w:before="246"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Procuring Entity's Claims</w:t>
      </w:r>
    </w:p>
    <w:p w14:paraId="7812CDDD" w14:textId="77A7C5BB" w:rsidR="00EF007B" w:rsidRPr="009166B9" w:rsidRDefault="00EF007B" w:rsidP="009166B9">
      <w:pPr>
        <w:widowControl w:val="0"/>
        <w:numPr>
          <w:ilvl w:val="2"/>
          <w:numId w:val="47"/>
        </w:numPr>
        <w:tabs>
          <w:tab w:val="left" w:pos="873"/>
          <w:tab w:val="left" w:pos="9180"/>
          <w:tab w:val="left" w:pos="9360"/>
        </w:tabs>
        <w:autoSpaceDE w:val="0"/>
        <w:autoSpaceDN w:val="0"/>
        <w:spacing w:before="243"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the Procuring Entity considers itself to be entitled to any payment under any Clause of these Conditions or otherwise in connection with the Contract, and/or to any extension of the Defects Notiﬁcation Period, the Procuring Entity or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shall</w:t>
      </w:r>
      <w:proofErr w:type="gramEnd"/>
      <w:r w:rsidRPr="009166B9">
        <w:rPr>
          <w:rFonts w:ascii="Times New Roman" w:eastAsia="Times New Roman" w:hAnsi="Times New Roman" w:cs="Times New Roman"/>
          <w:bCs/>
          <w:color w:val="231F20"/>
          <w:sz w:val="24"/>
          <w:szCs w:val="24"/>
        </w:rPr>
        <w:t xml:space="preserve"> give notice and particulars to the Contractor. However, notice is not required for payments due under Sub-Clause 4.19 [Electricity, </w:t>
      </w:r>
      <w:r w:rsidRPr="009166B9">
        <w:rPr>
          <w:rFonts w:ascii="Times New Roman" w:eastAsia="Times New Roman" w:hAnsi="Times New Roman" w:cs="Times New Roman"/>
          <w:bCs/>
          <w:color w:val="231F20"/>
          <w:spacing w:val="-4"/>
          <w:sz w:val="24"/>
          <w:szCs w:val="24"/>
        </w:rPr>
        <w:t xml:space="preserve">Water </w:t>
      </w:r>
      <w:r w:rsidRPr="009166B9">
        <w:rPr>
          <w:rFonts w:ascii="Times New Roman" w:eastAsia="Times New Roman" w:hAnsi="Times New Roman" w:cs="Times New Roman"/>
          <w:bCs/>
          <w:color w:val="231F20"/>
          <w:sz w:val="24"/>
          <w:szCs w:val="24"/>
        </w:rPr>
        <w:t>and Gas], under Sub-Clause 4.20 [Procuring Entity's Equipment and Free-Issue Materials], or for other services requested by the Contractor.</w:t>
      </w:r>
    </w:p>
    <w:p w14:paraId="0470941F" w14:textId="77777777" w:rsidR="00EF007B" w:rsidRPr="009166B9" w:rsidRDefault="00EF007B" w:rsidP="009166B9">
      <w:pPr>
        <w:widowControl w:val="0"/>
        <w:numPr>
          <w:ilvl w:val="2"/>
          <w:numId w:val="47"/>
        </w:numPr>
        <w:tabs>
          <w:tab w:val="left" w:pos="873"/>
          <w:tab w:val="left" w:pos="9180"/>
          <w:tab w:val="left" w:pos="9360"/>
        </w:tabs>
        <w:autoSpaceDE w:val="0"/>
        <w:autoSpaceDN w:val="0"/>
        <w:spacing w:before="248"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notice shall be given as soon as practicable and no longer than 30 days after the Procuring Entity became aware, or should have become aware, of the event or circumstances giving rise to the claim. A notice relating to any extension of the Defects Notiﬁcation Period shall be given before the expiry of such period.</w:t>
      </w:r>
    </w:p>
    <w:p w14:paraId="6DEF0E0D" w14:textId="4A50B4CC" w:rsidR="00EF007B" w:rsidRPr="009166B9" w:rsidRDefault="00EF007B" w:rsidP="009166B9">
      <w:pPr>
        <w:widowControl w:val="0"/>
        <w:numPr>
          <w:ilvl w:val="2"/>
          <w:numId w:val="47"/>
        </w:numPr>
        <w:tabs>
          <w:tab w:val="left" w:pos="873"/>
          <w:tab w:val="left" w:pos="9180"/>
          <w:tab w:val="left" w:pos="9360"/>
        </w:tabs>
        <w:autoSpaceDE w:val="0"/>
        <w:autoSpaceDN w:val="0"/>
        <w:spacing w:before="246"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particulars shall specify the Clause or other basis of the claim and shall include substantiation of the amount and/or extension to which the Procuring Entity considers itself to be entitled in connection with the Contract. The </w:t>
      </w:r>
      <w:proofErr w:type="gramStart"/>
      <w:r w:rsidR="00191BEB">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shall</w:t>
      </w:r>
      <w:proofErr w:type="gramEnd"/>
      <w:r w:rsidRPr="009166B9">
        <w:rPr>
          <w:rFonts w:ascii="Times New Roman" w:eastAsia="Times New Roman" w:hAnsi="Times New Roman" w:cs="Times New Roman"/>
          <w:bCs/>
          <w:color w:val="231F20"/>
          <w:sz w:val="24"/>
          <w:szCs w:val="24"/>
        </w:rPr>
        <w:t xml:space="preserve"> then proceed per Sub-Clause 3.5 [Determinations] to agree or determine (</w:t>
      </w:r>
      <w:proofErr w:type="spellStart"/>
      <w:r w:rsidRPr="009166B9">
        <w:rPr>
          <w:rFonts w:ascii="Times New Roman" w:eastAsia="Times New Roman" w:hAnsi="Times New Roman" w:cs="Times New Roman"/>
          <w:bCs/>
          <w:color w:val="231F20"/>
          <w:sz w:val="24"/>
          <w:szCs w:val="24"/>
        </w:rPr>
        <w:t>i</w:t>
      </w:r>
      <w:proofErr w:type="spellEnd"/>
      <w:r w:rsidRPr="009166B9">
        <w:rPr>
          <w:rFonts w:ascii="Times New Roman" w:eastAsia="Times New Roman" w:hAnsi="Times New Roman" w:cs="Times New Roman"/>
          <w:bCs/>
          <w:color w:val="231F20"/>
          <w:sz w:val="24"/>
          <w:szCs w:val="24"/>
        </w:rPr>
        <w:t xml:space="preserve">) the amount (if any) to which the Procuring Entity is entitled to be paid by the Contractor, and/ or (ii) the extension (if any) of the Defects Notiﬁcation Period per Sub-Clause </w:t>
      </w:r>
      <w:r w:rsidRPr="009166B9">
        <w:rPr>
          <w:rFonts w:ascii="Times New Roman" w:eastAsia="Times New Roman" w:hAnsi="Times New Roman" w:cs="Times New Roman"/>
          <w:bCs/>
          <w:color w:val="231F20"/>
          <w:spacing w:val="-3"/>
          <w:sz w:val="24"/>
          <w:szCs w:val="24"/>
        </w:rPr>
        <w:t xml:space="preserve">11.3 </w:t>
      </w:r>
      <w:r w:rsidRPr="009166B9">
        <w:rPr>
          <w:rFonts w:ascii="Times New Roman" w:eastAsia="Times New Roman" w:hAnsi="Times New Roman" w:cs="Times New Roman"/>
          <w:bCs/>
          <w:color w:val="231F20"/>
          <w:sz w:val="24"/>
          <w:szCs w:val="24"/>
        </w:rPr>
        <w:t>[Extension of Defects Notiﬁcation Period].</w:t>
      </w:r>
    </w:p>
    <w:p w14:paraId="06FAE9AF" w14:textId="0C6622E3" w:rsidR="00EF007B" w:rsidRPr="00191BEB" w:rsidRDefault="00EF007B" w:rsidP="009166B9">
      <w:pPr>
        <w:widowControl w:val="0"/>
        <w:numPr>
          <w:ilvl w:val="2"/>
          <w:numId w:val="47"/>
        </w:numPr>
        <w:tabs>
          <w:tab w:val="left" w:pos="861"/>
          <w:tab w:val="left" w:pos="9180"/>
          <w:tab w:val="left" w:pos="9360"/>
        </w:tabs>
        <w:autoSpaceDE w:val="0"/>
        <w:autoSpaceDN w:val="0"/>
        <w:spacing w:before="248"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This amount may be included as a deduction in the Contract Price and Payment Certiﬁcates. The Procuring Entity shall only be entitled to set off against or make any deduction from an amount certiﬁed in a Payment Certiﬁcate, or to otherwise claim against the Contractor, per this Sub-Clause.</w:t>
      </w:r>
    </w:p>
    <w:p w14:paraId="62E393D9" w14:textId="77777777" w:rsidR="00EF007B" w:rsidRPr="009166B9" w:rsidRDefault="00EF007B" w:rsidP="009166B9">
      <w:pPr>
        <w:widowControl w:val="0"/>
        <w:numPr>
          <w:ilvl w:val="1"/>
          <w:numId w:val="47"/>
        </w:numPr>
        <w:tabs>
          <w:tab w:val="left" w:pos="871"/>
          <w:tab w:val="left" w:pos="872"/>
          <w:tab w:val="left" w:pos="9180"/>
          <w:tab w:val="left" w:pos="9360"/>
        </w:tabs>
        <w:autoSpaceDE w:val="0"/>
        <w:autoSpaceDN w:val="0"/>
        <w:spacing w:before="238"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Amicable Settlement</w:t>
      </w:r>
    </w:p>
    <w:p w14:paraId="4FABCB4A" w14:textId="77777777" w:rsidR="00EF007B" w:rsidRPr="009166B9" w:rsidRDefault="00EF007B" w:rsidP="009166B9">
      <w:pPr>
        <w:widowControl w:val="0"/>
        <w:tabs>
          <w:tab w:val="left" w:pos="9180"/>
          <w:tab w:val="left" w:pos="9360"/>
        </w:tabs>
        <w:autoSpaceDE w:val="0"/>
        <w:autoSpaceDN w:val="0"/>
        <w:spacing w:before="242"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Where a notice of a claim has been given, both Parties shall attempt to settle the dispute amicably before the commencement of the arbitration. However, unless both Parties agree otherwise, the Party giving a notice of a claim per Sub-Clause 20.1 above should move to commence arbitration after 60 days from the day on which a notice of a claim was given, even if no attempt at an amicable settlement has been made.</w:t>
      </w:r>
    </w:p>
    <w:p w14:paraId="0CA2BF76" w14:textId="77777777" w:rsidR="00EF007B" w:rsidRPr="009166B9" w:rsidRDefault="00EF007B" w:rsidP="009166B9">
      <w:pPr>
        <w:widowControl w:val="0"/>
        <w:numPr>
          <w:ilvl w:val="1"/>
          <w:numId w:val="47"/>
        </w:numPr>
        <w:tabs>
          <w:tab w:val="left" w:pos="871"/>
          <w:tab w:val="left" w:pos="872"/>
          <w:tab w:val="left" w:pos="9180"/>
          <w:tab w:val="left" w:pos="9360"/>
        </w:tabs>
        <w:autoSpaceDE w:val="0"/>
        <w:autoSpaceDN w:val="0"/>
        <w:spacing w:before="239"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Matters that may be referred to arbitration</w:t>
      </w:r>
    </w:p>
    <w:p w14:paraId="0B15F72C" w14:textId="61A18487" w:rsidR="00EF007B" w:rsidRPr="009166B9" w:rsidRDefault="00EF007B" w:rsidP="009166B9">
      <w:pPr>
        <w:widowControl w:val="0"/>
        <w:numPr>
          <w:ilvl w:val="0"/>
          <w:numId w:val="4"/>
        </w:numPr>
        <w:tabs>
          <w:tab w:val="left" w:pos="1315"/>
          <w:tab w:val="left" w:pos="1316"/>
          <w:tab w:val="left" w:pos="9180"/>
          <w:tab w:val="left" w:pos="9360"/>
        </w:tabs>
        <w:autoSpaceDE w:val="0"/>
        <w:autoSpaceDN w:val="0"/>
        <w:spacing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Whether or not the issue of instruction by the </w:t>
      </w:r>
      <w:r w:rsidR="00191BEB">
        <w:rPr>
          <w:rFonts w:ascii="Times New Roman" w:eastAsia="Times New Roman" w:hAnsi="Times New Roman" w:cs="Times New Roman"/>
          <w:bCs/>
          <w:color w:val="231F20"/>
          <w:sz w:val="24"/>
          <w:szCs w:val="24"/>
        </w:rPr>
        <w:t>Engineer</w:t>
      </w:r>
      <w:r w:rsidRPr="009166B9">
        <w:rPr>
          <w:rFonts w:ascii="Times New Roman" w:eastAsia="Times New Roman" w:hAnsi="Times New Roman" w:cs="Times New Roman"/>
          <w:bCs/>
          <w:color w:val="231F20"/>
          <w:sz w:val="24"/>
          <w:szCs w:val="24"/>
        </w:rPr>
        <w:t xml:space="preserve"> is empowered by these Conditions.</w:t>
      </w:r>
    </w:p>
    <w:p w14:paraId="64B7FCCB" w14:textId="77777777" w:rsidR="00EF007B" w:rsidRPr="009166B9" w:rsidRDefault="00EF007B" w:rsidP="009166B9">
      <w:pPr>
        <w:widowControl w:val="0"/>
        <w:numPr>
          <w:ilvl w:val="0"/>
          <w:numId w:val="4"/>
        </w:numPr>
        <w:tabs>
          <w:tab w:val="left" w:pos="1315"/>
          <w:tab w:val="left" w:pos="1316"/>
          <w:tab w:val="left" w:pos="9180"/>
          <w:tab w:val="left" w:pos="9360"/>
        </w:tabs>
        <w:autoSpaceDE w:val="0"/>
        <w:autoSpaceDN w:val="0"/>
        <w:spacing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Whether or not a certiﬁcate has been improperly withheld or is not per these Conditions.</w:t>
      </w:r>
    </w:p>
    <w:p w14:paraId="0169DF3A" w14:textId="216DDC64" w:rsidR="00EF007B" w:rsidRPr="00567ED7" w:rsidRDefault="00EF007B" w:rsidP="009166B9">
      <w:pPr>
        <w:widowControl w:val="0"/>
        <w:numPr>
          <w:ilvl w:val="0"/>
          <w:numId w:val="4"/>
        </w:numPr>
        <w:tabs>
          <w:tab w:val="left" w:pos="1315"/>
          <w:tab w:val="left" w:pos="1316"/>
          <w:tab w:val="left" w:pos="9180"/>
          <w:tab w:val="left" w:pos="9360"/>
        </w:tabs>
        <w:autoSpaceDE w:val="0"/>
        <w:autoSpaceDN w:val="0"/>
        <w:spacing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Any dispute arising concerning risks arising from matters referred to in Clause 17.3 and Clause 19.</w:t>
      </w:r>
    </w:p>
    <w:p w14:paraId="0EACBF19" w14:textId="7C2A97DC" w:rsidR="00567ED7" w:rsidRPr="00567ED7" w:rsidRDefault="00567ED7" w:rsidP="009166B9">
      <w:pPr>
        <w:widowControl w:val="0"/>
        <w:numPr>
          <w:ilvl w:val="0"/>
          <w:numId w:val="4"/>
        </w:numPr>
        <w:tabs>
          <w:tab w:val="left" w:pos="1315"/>
          <w:tab w:val="left" w:pos="1316"/>
          <w:tab w:val="left" w:pos="9180"/>
          <w:tab w:val="left" w:pos="9360"/>
        </w:tabs>
        <w:autoSpaceDE w:val="0"/>
        <w:autoSpaceDN w:val="0"/>
        <w:spacing w:after="0" w:line="240" w:lineRule="auto"/>
        <w:ind w:left="1440" w:hanging="720"/>
        <w:jc w:val="both"/>
        <w:rPr>
          <w:rFonts w:ascii="Times New Roman" w:eastAsia="Times New Roman" w:hAnsi="Times New Roman" w:cs="Times New Roman"/>
          <w:bCs/>
          <w:sz w:val="24"/>
          <w:szCs w:val="24"/>
        </w:rPr>
      </w:pPr>
      <w:r>
        <w:rPr>
          <w:rFonts w:ascii="Times New Roman" w:eastAsia="Times New Roman" w:hAnsi="Times New Roman" w:cs="Times New Roman"/>
          <w:bCs/>
          <w:color w:val="231F20"/>
          <w:sz w:val="24"/>
          <w:szCs w:val="24"/>
        </w:rPr>
        <w:t xml:space="preserve">Any dispute or disagreement arising out of the decision of the Engineer </w:t>
      </w:r>
    </w:p>
    <w:p w14:paraId="0910D560" w14:textId="635BAB40" w:rsidR="00567ED7" w:rsidRPr="009166B9" w:rsidRDefault="00567ED7" w:rsidP="009166B9">
      <w:pPr>
        <w:widowControl w:val="0"/>
        <w:numPr>
          <w:ilvl w:val="0"/>
          <w:numId w:val="4"/>
        </w:numPr>
        <w:tabs>
          <w:tab w:val="left" w:pos="1315"/>
          <w:tab w:val="left" w:pos="1316"/>
          <w:tab w:val="left" w:pos="9180"/>
          <w:tab w:val="left" w:pos="9360"/>
        </w:tabs>
        <w:autoSpaceDE w:val="0"/>
        <w:autoSpaceDN w:val="0"/>
        <w:spacing w:after="0" w:line="240" w:lineRule="auto"/>
        <w:ind w:left="1440" w:hanging="720"/>
        <w:jc w:val="both"/>
        <w:rPr>
          <w:rFonts w:ascii="Times New Roman" w:eastAsia="Times New Roman" w:hAnsi="Times New Roman" w:cs="Times New Roman"/>
          <w:bCs/>
          <w:sz w:val="24"/>
          <w:szCs w:val="24"/>
        </w:rPr>
      </w:pPr>
      <w:r>
        <w:rPr>
          <w:rFonts w:ascii="Times New Roman" w:eastAsia="Times New Roman" w:hAnsi="Times New Roman" w:cs="Times New Roman"/>
          <w:bCs/>
          <w:color w:val="231F20"/>
          <w:sz w:val="24"/>
          <w:szCs w:val="24"/>
        </w:rPr>
        <w:t xml:space="preserve">An issue of interpretation of this Contract </w:t>
      </w:r>
    </w:p>
    <w:p w14:paraId="55A561A0" w14:textId="04DE0154" w:rsidR="00EF007B" w:rsidRPr="009166B9" w:rsidRDefault="00EF007B" w:rsidP="009166B9">
      <w:pPr>
        <w:widowControl w:val="0"/>
        <w:tabs>
          <w:tab w:val="left" w:pos="9180"/>
          <w:tab w:val="left" w:pos="9360"/>
        </w:tabs>
        <w:autoSpaceDE w:val="0"/>
        <w:autoSpaceDN w:val="0"/>
        <w:spacing w:after="0" w:line="230" w:lineRule="auto"/>
        <w:ind w:left="1440" w:right="31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e) </w:t>
      </w:r>
      <w:r w:rsidRPr="009166B9">
        <w:rPr>
          <w:rFonts w:ascii="Times New Roman" w:eastAsia="Times New Roman" w:hAnsi="Times New Roman" w:cs="Times New Roman"/>
          <w:bCs/>
          <w:color w:val="231F20"/>
          <w:sz w:val="24"/>
          <w:szCs w:val="24"/>
        </w:rPr>
        <w:tab/>
        <w:t xml:space="preserve">All other </w:t>
      </w:r>
      <w:r w:rsidR="00F05CF1">
        <w:rPr>
          <w:rFonts w:ascii="Times New Roman" w:eastAsia="Times New Roman" w:hAnsi="Times New Roman" w:cs="Times New Roman"/>
          <w:bCs/>
          <w:color w:val="231F20"/>
          <w:sz w:val="24"/>
          <w:szCs w:val="24"/>
        </w:rPr>
        <w:t xml:space="preserve">disputes arising between the parties that could not be settled by a decision of the Engineer or amicably between the parties. </w:t>
      </w:r>
      <w:r w:rsidRPr="009166B9">
        <w:rPr>
          <w:rFonts w:ascii="Times New Roman" w:eastAsia="Times New Roman" w:hAnsi="Times New Roman" w:cs="Times New Roman"/>
          <w:bCs/>
          <w:color w:val="231F20"/>
          <w:sz w:val="24"/>
          <w:szCs w:val="24"/>
        </w:rPr>
        <w:t xml:space="preserve"> </w:t>
      </w:r>
    </w:p>
    <w:p w14:paraId="449F21C0" w14:textId="77777777" w:rsidR="00EF007B" w:rsidRPr="009166B9" w:rsidRDefault="00EF007B" w:rsidP="009166B9">
      <w:pPr>
        <w:widowControl w:val="0"/>
        <w:numPr>
          <w:ilvl w:val="1"/>
          <w:numId w:val="47"/>
        </w:numPr>
        <w:tabs>
          <w:tab w:val="left" w:pos="871"/>
          <w:tab w:val="left" w:pos="872"/>
          <w:tab w:val="left" w:pos="9180"/>
          <w:tab w:val="left" w:pos="9360"/>
        </w:tabs>
        <w:autoSpaceDE w:val="0"/>
        <w:autoSpaceDN w:val="0"/>
        <w:spacing w:before="238" w:after="0" w:line="240" w:lineRule="auto"/>
        <w:ind w:left="1440" w:hanging="72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Arbitration</w:t>
      </w:r>
    </w:p>
    <w:p w14:paraId="27DE93E6" w14:textId="77777777" w:rsidR="00EF007B" w:rsidRPr="009166B9" w:rsidRDefault="00EF007B" w:rsidP="009166B9">
      <w:pPr>
        <w:widowControl w:val="0"/>
        <w:numPr>
          <w:ilvl w:val="2"/>
          <w:numId w:val="47"/>
        </w:numPr>
        <w:tabs>
          <w:tab w:val="left" w:pos="872"/>
          <w:tab w:val="left" w:pos="9180"/>
          <w:tab w:val="left" w:pos="9360"/>
        </w:tabs>
        <w:autoSpaceDE w:val="0"/>
        <w:autoSpaceDN w:val="0"/>
        <w:spacing w:before="242" w:after="0" w:line="230" w:lineRule="auto"/>
        <w:ind w:left="1440" w:right="31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Any claim or dispute between the Parties arising out of or in connection with the Contract not settled amicably per Sub-Clause 20.3 shall be ﬁnally settled by arbitration.</w:t>
      </w:r>
    </w:p>
    <w:p w14:paraId="20DCAD88" w14:textId="77777777" w:rsidR="00EF007B" w:rsidRPr="009166B9" w:rsidRDefault="00EF007B" w:rsidP="009166B9">
      <w:pPr>
        <w:widowControl w:val="0"/>
        <w:numPr>
          <w:ilvl w:val="2"/>
          <w:numId w:val="47"/>
        </w:numPr>
        <w:tabs>
          <w:tab w:val="left" w:pos="872"/>
          <w:tab w:val="left" w:pos="9180"/>
          <w:tab w:val="left" w:pos="9360"/>
        </w:tabs>
        <w:autoSpaceDE w:val="0"/>
        <w:autoSpaceDN w:val="0"/>
        <w:spacing w:before="246" w:after="0" w:line="230" w:lineRule="auto"/>
        <w:ind w:left="1440" w:right="31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Notwithstanding the issue of notice as stated above, the arbitration of such a claim or dispute shall not commence unless an attempt has in the ﬁrst instance been made by the parties to settle such claim or dispute amicably with or without the assistance of third parties. </w:t>
      </w:r>
    </w:p>
    <w:p w14:paraId="4CF9FF1D" w14:textId="77777777" w:rsidR="00EF007B" w:rsidRPr="009166B9" w:rsidRDefault="00EF007B" w:rsidP="009166B9">
      <w:pPr>
        <w:widowControl w:val="0"/>
        <w:numPr>
          <w:ilvl w:val="2"/>
          <w:numId w:val="47"/>
        </w:numPr>
        <w:tabs>
          <w:tab w:val="left" w:pos="872"/>
          <w:tab w:val="left" w:pos="9180"/>
          <w:tab w:val="left" w:pos="9360"/>
        </w:tabs>
        <w:autoSpaceDE w:val="0"/>
        <w:autoSpaceDN w:val="0"/>
        <w:spacing w:before="246" w:after="0" w:line="230" w:lineRule="auto"/>
        <w:ind w:left="1440" w:right="312"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Arbitrator shall, without prejudice to the generality of his powers, have powers to direct such measurements, computations, tests, or valuations as may in his opinion be desirable to determine the rights of the parties and assess and award any sums which ought to have been the subject of or included in any payment.</w:t>
      </w:r>
    </w:p>
    <w:p w14:paraId="38BD7FA7" w14:textId="77777777" w:rsidR="00EF007B" w:rsidRPr="009166B9" w:rsidRDefault="00EF007B" w:rsidP="009166B9">
      <w:pPr>
        <w:widowControl w:val="0"/>
        <w:numPr>
          <w:ilvl w:val="2"/>
          <w:numId w:val="47"/>
        </w:numPr>
        <w:tabs>
          <w:tab w:val="left" w:pos="873"/>
          <w:tab w:val="left" w:pos="9180"/>
          <w:tab w:val="left" w:pos="9360"/>
        </w:tabs>
        <w:autoSpaceDE w:val="0"/>
        <w:autoSpaceDN w:val="0"/>
        <w:spacing w:before="255"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Arbitrator shall, without prejudice to the generality of his powers, have powers to open up, review and revise any certiﬁcate, opinion, decision, requirement, or notice and to determine all matters in dispute which shall be submitted to him in the same manner as if no such certiﬁcate, opinion, decision require mentor notice had been given.</w:t>
      </w:r>
    </w:p>
    <w:p w14:paraId="58D6F113" w14:textId="5A9D64BC" w:rsidR="00EF007B" w:rsidRPr="009166B9" w:rsidRDefault="00EF007B" w:rsidP="009166B9">
      <w:pPr>
        <w:widowControl w:val="0"/>
        <w:numPr>
          <w:ilvl w:val="2"/>
          <w:numId w:val="47"/>
        </w:numPr>
        <w:tabs>
          <w:tab w:val="left" w:pos="873"/>
          <w:tab w:val="left" w:pos="9180"/>
          <w:tab w:val="left" w:pos="9360"/>
        </w:tabs>
        <w:autoSpaceDE w:val="0"/>
        <w:autoSpaceDN w:val="0"/>
        <w:spacing w:before="246" w:after="0" w:line="230" w:lineRule="auto"/>
        <w:ind w:left="1440" w:right="31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arbitrators shall have full power to open up, review and revise any certiﬁcate, determination, instruction, opinion, or valuation of the Engineer, relevant to the dispute. Nothing shall disqualify representatives of the Parties and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from</w:t>
      </w:r>
      <w:proofErr w:type="gramEnd"/>
      <w:r w:rsidRPr="009166B9">
        <w:rPr>
          <w:rFonts w:ascii="Times New Roman" w:eastAsia="Times New Roman" w:hAnsi="Times New Roman" w:cs="Times New Roman"/>
          <w:bCs/>
          <w:color w:val="231F20"/>
          <w:sz w:val="24"/>
          <w:szCs w:val="24"/>
        </w:rPr>
        <w:t xml:space="preserve"> being called as a witness and giving evidence before the arbitrators on any matter whatsoever relevant to the dispute.</w:t>
      </w:r>
    </w:p>
    <w:p w14:paraId="48EB43B6" w14:textId="77777777" w:rsidR="00EF007B" w:rsidRPr="009166B9" w:rsidRDefault="00EF007B" w:rsidP="009166B9">
      <w:pPr>
        <w:widowControl w:val="0"/>
        <w:numPr>
          <w:ilvl w:val="2"/>
          <w:numId w:val="47"/>
        </w:numPr>
        <w:tabs>
          <w:tab w:val="left" w:pos="873"/>
          <w:tab w:val="left" w:pos="9180"/>
          <w:tab w:val="left" w:pos="9360"/>
        </w:tabs>
        <w:autoSpaceDE w:val="0"/>
        <w:autoSpaceDN w:val="0"/>
        <w:spacing w:before="247"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Neither Party shall be limited in the proceedings before the arbitrators to the evidence, or the reasons for dissatisfaction given in its Notice of Dissatisfaction.</w:t>
      </w:r>
    </w:p>
    <w:p w14:paraId="049186D8" w14:textId="07A31B98" w:rsidR="00EF007B" w:rsidRPr="009166B9" w:rsidRDefault="00EF007B" w:rsidP="009166B9">
      <w:pPr>
        <w:widowControl w:val="0"/>
        <w:numPr>
          <w:ilvl w:val="2"/>
          <w:numId w:val="3"/>
        </w:numPr>
        <w:tabs>
          <w:tab w:val="left" w:pos="873"/>
          <w:tab w:val="left" w:pos="9180"/>
          <w:tab w:val="left" w:pos="9360"/>
        </w:tabs>
        <w:autoSpaceDE w:val="0"/>
        <w:autoSpaceDN w:val="0"/>
        <w:spacing w:before="245" w:after="0" w:line="230" w:lineRule="auto"/>
        <w:ind w:left="1440" w:right="311"/>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The arbitration may be commenced before or after the completion of the </w:t>
      </w:r>
      <w:r w:rsidRPr="009166B9">
        <w:rPr>
          <w:rFonts w:ascii="Times New Roman" w:eastAsia="Times New Roman" w:hAnsi="Times New Roman" w:cs="Times New Roman"/>
          <w:bCs/>
          <w:color w:val="231F20"/>
          <w:spacing w:val="-3"/>
          <w:sz w:val="24"/>
          <w:szCs w:val="24"/>
        </w:rPr>
        <w:t xml:space="preserve">Works. </w:t>
      </w:r>
      <w:r w:rsidRPr="009166B9">
        <w:rPr>
          <w:rFonts w:ascii="Times New Roman" w:eastAsia="Times New Roman" w:hAnsi="Times New Roman" w:cs="Times New Roman"/>
          <w:bCs/>
          <w:color w:val="231F20"/>
          <w:sz w:val="24"/>
          <w:szCs w:val="24"/>
        </w:rPr>
        <w:t xml:space="preserve">The obligations of the Parties and the </w:t>
      </w:r>
      <w:proofErr w:type="gramStart"/>
      <w:r w:rsidR="00927253">
        <w:rPr>
          <w:rFonts w:ascii="Times New Roman" w:eastAsia="Times New Roman" w:hAnsi="Times New Roman" w:cs="Times New Roman"/>
          <w:bCs/>
          <w:color w:val="231F20"/>
          <w:sz w:val="24"/>
          <w:szCs w:val="24"/>
        </w:rPr>
        <w:t xml:space="preserve">Engineer </w:t>
      </w:r>
      <w:r w:rsidRPr="009166B9">
        <w:rPr>
          <w:rFonts w:ascii="Times New Roman" w:eastAsia="Times New Roman" w:hAnsi="Times New Roman" w:cs="Times New Roman"/>
          <w:bCs/>
          <w:color w:val="231F20"/>
          <w:sz w:val="24"/>
          <w:szCs w:val="24"/>
        </w:rPr>
        <w:t xml:space="preserve"> shall</w:t>
      </w:r>
      <w:proofErr w:type="gramEnd"/>
      <w:r w:rsidRPr="009166B9">
        <w:rPr>
          <w:rFonts w:ascii="Times New Roman" w:eastAsia="Times New Roman" w:hAnsi="Times New Roman" w:cs="Times New Roman"/>
          <w:bCs/>
          <w:color w:val="231F20"/>
          <w:sz w:val="24"/>
          <w:szCs w:val="24"/>
        </w:rPr>
        <w:t xml:space="preserve"> not be altered because of any arbitration being conducted during the progress of the </w:t>
      </w:r>
      <w:r w:rsidRPr="009166B9">
        <w:rPr>
          <w:rFonts w:ascii="Times New Roman" w:eastAsia="Times New Roman" w:hAnsi="Times New Roman" w:cs="Times New Roman"/>
          <w:bCs/>
          <w:color w:val="231F20"/>
          <w:spacing w:val="-3"/>
          <w:sz w:val="24"/>
          <w:szCs w:val="24"/>
        </w:rPr>
        <w:t>Works.</w:t>
      </w:r>
    </w:p>
    <w:p w14:paraId="5DEECB42" w14:textId="77777777" w:rsidR="00EF007B" w:rsidRPr="009166B9" w:rsidRDefault="00EF007B" w:rsidP="009166B9">
      <w:pPr>
        <w:widowControl w:val="0"/>
        <w:numPr>
          <w:ilvl w:val="2"/>
          <w:numId w:val="3"/>
        </w:numPr>
        <w:tabs>
          <w:tab w:val="left" w:pos="873"/>
          <w:tab w:val="left" w:pos="9180"/>
          <w:tab w:val="left" w:pos="9360"/>
        </w:tabs>
        <w:autoSpaceDE w:val="0"/>
        <w:autoSpaceDN w:val="0"/>
        <w:spacing w:before="246" w:after="0" w:line="230" w:lineRule="auto"/>
        <w:ind w:left="1440" w:right="311"/>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terms of the remuneration of each or all the members of Arbitration shall be mutually agreed upon by the Parties when agreeing on the terms of appointment. Each Party shall be responsible for paying one-half of this remuneration.</w:t>
      </w:r>
    </w:p>
    <w:p w14:paraId="2CF8850F" w14:textId="77777777" w:rsidR="00EF007B" w:rsidRPr="009166B9" w:rsidRDefault="00EF007B" w:rsidP="009166B9">
      <w:pPr>
        <w:widowControl w:val="0"/>
        <w:numPr>
          <w:ilvl w:val="1"/>
          <w:numId w:val="3"/>
        </w:numPr>
        <w:tabs>
          <w:tab w:val="left" w:pos="872"/>
          <w:tab w:val="left" w:pos="873"/>
          <w:tab w:val="left" w:pos="9180"/>
          <w:tab w:val="left" w:pos="9360"/>
        </w:tabs>
        <w:autoSpaceDE w:val="0"/>
        <w:autoSpaceDN w:val="0"/>
        <w:spacing w:before="237" w:after="0" w:line="240" w:lineRule="auto"/>
        <w:ind w:left="144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 xml:space="preserve">Arbitration </w:t>
      </w:r>
    </w:p>
    <w:p w14:paraId="5515615F" w14:textId="77777777" w:rsidR="00EF007B" w:rsidRPr="009166B9" w:rsidRDefault="00EF007B" w:rsidP="009166B9">
      <w:pPr>
        <w:widowControl w:val="0"/>
        <w:numPr>
          <w:ilvl w:val="2"/>
          <w:numId w:val="2"/>
        </w:numPr>
        <w:tabs>
          <w:tab w:val="left" w:pos="873"/>
          <w:tab w:val="left" w:pos="9180"/>
          <w:tab w:val="left" w:pos="9360"/>
        </w:tabs>
        <w:autoSpaceDE w:val="0"/>
        <w:autoSpaceDN w:val="0"/>
        <w:spacing w:before="243" w:after="0" w:line="230" w:lineRule="auto"/>
        <w:ind w:left="1440" w:right="311"/>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sz w:val="24"/>
          <w:szCs w:val="24"/>
        </w:rPr>
        <w:t>In case the event of any claim or dispute, such claim or dispute shall be notiﬁed in writing by either party to the other with a request to submit it to arbitration and to concur in the appointment of an Arbitrator within thirty days of the notice. The dispute shall be referred to the arbitration and ﬁnal decision of a person to be agreed between the parties. Failing agreement to concur in the appointment of an Arbitrator, the Arbitrator shall be appointed, on the request of the applying party, by the Chairman or Vice Chairman of;</w:t>
      </w:r>
    </w:p>
    <w:p w14:paraId="304559F2" w14:textId="77777777" w:rsidR="00EF007B" w:rsidRPr="009166B9" w:rsidRDefault="00EF007B" w:rsidP="009166B9">
      <w:pPr>
        <w:widowControl w:val="0"/>
        <w:tabs>
          <w:tab w:val="left" w:pos="873"/>
          <w:tab w:val="left" w:pos="9180"/>
          <w:tab w:val="left" w:pos="9360"/>
        </w:tabs>
        <w:autoSpaceDE w:val="0"/>
        <w:autoSpaceDN w:val="0"/>
        <w:spacing w:before="243" w:after="0" w:line="230" w:lineRule="auto"/>
        <w:ind w:left="1440" w:right="311"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sz w:val="24"/>
          <w:szCs w:val="24"/>
        </w:rPr>
        <w:t>The African Regional Centre for International Commercial Arbitration, Lagos, Nigeria.</w:t>
      </w:r>
    </w:p>
    <w:p w14:paraId="6F9869FC" w14:textId="77777777" w:rsidR="00EF007B" w:rsidRPr="009166B9" w:rsidRDefault="00EF007B" w:rsidP="009166B9">
      <w:pPr>
        <w:widowControl w:val="0"/>
        <w:numPr>
          <w:ilvl w:val="2"/>
          <w:numId w:val="2"/>
        </w:numPr>
        <w:tabs>
          <w:tab w:val="left" w:pos="869"/>
          <w:tab w:val="left" w:pos="9180"/>
          <w:tab w:val="left" w:pos="9360"/>
        </w:tabs>
        <w:autoSpaceDE w:val="0"/>
        <w:autoSpaceDN w:val="0"/>
        <w:spacing w:before="247" w:after="0" w:line="230" w:lineRule="auto"/>
        <w:ind w:left="1440" w:right="311"/>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place of arbitration shall be a location speciﬁed in the SCC, and the arbitration shall be conducted in the language for communications deﬁned in Sub-Clause1.4 [Law and Language].</w:t>
      </w:r>
    </w:p>
    <w:p w14:paraId="4526D6EB" w14:textId="77777777" w:rsidR="00EF007B" w:rsidRPr="009166B9" w:rsidRDefault="00EF007B" w:rsidP="009166B9">
      <w:pPr>
        <w:widowControl w:val="0"/>
        <w:numPr>
          <w:ilvl w:val="1"/>
          <w:numId w:val="2"/>
        </w:numPr>
        <w:tabs>
          <w:tab w:val="left" w:pos="868"/>
          <w:tab w:val="left" w:pos="869"/>
          <w:tab w:val="left" w:pos="9180"/>
          <w:tab w:val="left" w:pos="9360"/>
        </w:tabs>
        <w:autoSpaceDE w:val="0"/>
        <w:autoSpaceDN w:val="0"/>
        <w:spacing w:before="237" w:after="0" w:line="240" w:lineRule="auto"/>
        <w:ind w:left="144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Failure to Comply with Arbitrator's Decision</w:t>
      </w:r>
    </w:p>
    <w:p w14:paraId="7E0FBE46" w14:textId="77777777" w:rsidR="00EF007B" w:rsidRPr="009166B9" w:rsidRDefault="00EF007B" w:rsidP="009166B9">
      <w:pPr>
        <w:widowControl w:val="0"/>
        <w:numPr>
          <w:ilvl w:val="2"/>
          <w:numId w:val="2"/>
        </w:numPr>
        <w:tabs>
          <w:tab w:val="left" w:pos="869"/>
          <w:tab w:val="left" w:pos="9180"/>
          <w:tab w:val="left" w:pos="9360"/>
        </w:tabs>
        <w:autoSpaceDE w:val="0"/>
        <w:autoSpaceDN w:val="0"/>
        <w:spacing w:before="235" w:after="0" w:line="240" w:lineRule="auto"/>
        <w:ind w:left="144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award of such an Arbitrator shall be ﬁnal and binding on the parties.</w:t>
      </w:r>
    </w:p>
    <w:p w14:paraId="3D037984" w14:textId="77777777" w:rsidR="00EF007B" w:rsidRPr="009166B9" w:rsidRDefault="00EF007B" w:rsidP="009166B9">
      <w:pPr>
        <w:widowControl w:val="0"/>
        <w:numPr>
          <w:ilvl w:val="2"/>
          <w:numId w:val="2"/>
        </w:numPr>
        <w:tabs>
          <w:tab w:val="left" w:pos="869"/>
          <w:tab w:val="left" w:pos="9180"/>
          <w:tab w:val="left" w:pos="9360"/>
        </w:tabs>
        <w:autoSpaceDE w:val="0"/>
        <w:autoSpaceDN w:val="0"/>
        <w:spacing w:before="242" w:after="0" w:line="230" w:lineRule="auto"/>
        <w:ind w:left="1440" w:right="312"/>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 xml:space="preserve">If a Party fails to comply with a ﬁnal and binding Arbitrator's decision, then the other Party </w:t>
      </w:r>
      <w:r w:rsidRPr="009166B9">
        <w:rPr>
          <w:rFonts w:ascii="Times New Roman" w:eastAsia="Times New Roman" w:hAnsi="Times New Roman" w:cs="Times New Roman"/>
          <w:bCs/>
          <w:color w:val="231F20"/>
          <w:spacing w:val="-4"/>
          <w:sz w:val="24"/>
          <w:szCs w:val="24"/>
        </w:rPr>
        <w:t xml:space="preserve">may, </w:t>
      </w:r>
      <w:r w:rsidRPr="009166B9">
        <w:rPr>
          <w:rFonts w:ascii="Times New Roman" w:eastAsia="Times New Roman" w:hAnsi="Times New Roman" w:cs="Times New Roman"/>
          <w:bCs/>
          <w:color w:val="231F20"/>
          <w:sz w:val="24"/>
          <w:szCs w:val="24"/>
        </w:rPr>
        <w:t xml:space="preserve">without prejudice to any other rights it may have, refer the matter to a competent court of </w:t>
      </w:r>
      <w:r w:rsidRPr="009166B9">
        <w:rPr>
          <w:rFonts w:ascii="Times New Roman" w:eastAsia="Times New Roman" w:hAnsi="Times New Roman" w:cs="Times New Roman"/>
          <w:bCs/>
          <w:color w:val="231F20"/>
          <w:spacing w:val="-4"/>
          <w:sz w:val="24"/>
          <w:szCs w:val="24"/>
        </w:rPr>
        <w:t>law for enforcement.</w:t>
      </w:r>
    </w:p>
    <w:p w14:paraId="1F5D1265" w14:textId="77777777" w:rsidR="00EF007B" w:rsidRPr="009166B9" w:rsidRDefault="00EF007B" w:rsidP="009166B9">
      <w:pPr>
        <w:widowControl w:val="0"/>
        <w:numPr>
          <w:ilvl w:val="1"/>
          <w:numId w:val="2"/>
        </w:numPr>
        <w:tabs>
          <w:tab w:val="left" w:pos="865"/>
          <w:tab w:val="left" w:pos="866"/>
          <w:tab w:val="left" w:pos="9180"/>
          <w:tab w:val="left" w:pos="9360"/>
        </w:tabs>
        <w:autoSpaceDE w:val="0"/>
        <w:autoSpaceDN w:val="0"/>
        <w:spacing w:before="127" w:after="0" w:line="240" w:lineRule="auto"/>
        <w:ind w:left="1440"/>
        <w:jc w:val="both"/>
        <w:outlineLvl w:val="5"/>
        <w:rPr>
          <w:rFonts w:ascii="Times New Roman" w:eastAsia="Times New Roman" w:hAnsi="Times New Roman" w:cs="Times New Roman"/>
          <w:bCs/>
          <w:color w:val="231F20"/>
          <w:sz w:val="24"/>
          <w:szCs w:val="24"/>
        </w:rPr>
      </w:pPr>
      <w:r w:rsidRPr="009166B9">
        <w:rPr>
          <w:rFonts w:ascii="Times New Roman" w:eastAsia="Times New Roman" w:hAnsi="Times New Roman" w:cs="Times New Roman"/>
          <w:bCs/>
          <w:color w:val="231F20"/>
          <w:sz w:val="24"/>
          <w:szCs w:val="24"/>
        </w:rPr>
        <w:t>Contract operations to continue</w:t>
      </w:r>
    </w:p>
    <w:p w14:paraId="50976124" w14:textId="77777777" w:rsidR="00EF007B" w:rsidRPr="009166B9" w:rsidRDefault="00EF007B" w:rsidP="009166B9">
      <w:pPr>
        <w:widowControl w:val="0"/>
        <w:tabs>
          <w:tab w:val="left" w:pos="9180"/>
          <w:tab w:val="left" w:pos="9360"/>
        </w:tabs>
        <w:autoSpaceDE w:val="0"/>
        <w:autoSpaceDN w:val="0"/>
        <w:spacing w:before="235"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Notwithstanding any reference to arbitration herein,</w:t>
      </w:r>
    </w:p>
    <w:p w14:paraId="5A76819C" w14:textId="77777777" w:rsidR="00EF007B" w:rsidRPr="009166B9" w:rsidRDefault="00EF007B" w:rsidP="009166B9">
      <w:pPr>
        <w:widowControl w:val="0"/>
        <w:numPr>
          <w:ilvl w:val="2"/>
          <w:numId w:val="1"/>
        </w:numPr>
        <w:tabs>
          <w:tab w:val="left" w:pos="1570"/>
          <w:tab w:val="left" w:pos="1571"/>
          <w:tab w:val="left" w:pos="9180"/>
          <w:tab w:val="left" w:pos="9360"/>
        </w:tabs>
        <w:autoSpaceDE w:val="0"/>
        <w:autoSpaceDN w:val="0"/>
        <w:spacing w:before="242" w:after="0" w:line="230" w:lineRule="auto"/>
        <w:ind w:left="1440" w:right="313"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parties shall continue to perform their respective obligations under the Contract unless they otherwise agree; and</w:t>
      </w:r>
    </w:p>
    <w:p w14:paraId="0F572E38" w14:textId="77777777" w:rsidR="00EF007B" w:rsidRPr="009166B9" w:rsidRDefault="00EF007B" w:rsidP="009166B9">
      <w:pPr>
        <w:widowControl w:val="0"/>
        <w:numPr>
          <w:ilvl w:val="2"/>
          <w:numId w:val="1"/>
        </w:numPr>
        <w:tabs>
          <w:tab w:val="left" w:pos="1570"/>
          <w:tab w:val="left" w:pos="1571"/>
          <w:tab w:val="left" w:pos="9180"/>
          <w:tab w:val="left" w:pos="9360"/>
        </w:tabs>
        <w:autoSpaceDE w:val="0"/>
        <w:autoSpaceDN w:val="0"/>
        <w:spacing w:before="8" w:after="0" w:line="240" w:lineRule="auto"/>
        <w:ind w:left="1440" w:hanging="720"/>
        <w:jc w:val="both"/>
        <w:rPr>
          <w:rFonts w:ascii="Times New Roman" w:eastAsia="Times New Roman" w:hAnsi="Times New Roman" w:cs="Times New Roman"/>
          <w:bCs/>
          <w:sz w:val="24"/>
          <w:szCs w:val="24"/>
        </w:rPr>
      </w:pPr>
      <w:r w:rsidRPr="009166B9">
        <w:rPr>
          <w:rFonts w:ascii="Times New Roman" w:eastAsia="Times New Roman" w:hAnsi="Times New Roman" w:cs="Times New Roman"/>
          <w:bCs/>
          <w:color w:val="231F20"/>
          <w:sz w:val="24"/>
          <w:szCs w:val="24"/>
        </w:rPr>
        <w:t>the Procuring Entity shall pay the Contractor any monies due the Contractor.</w:t>
      </w:r>
      <w:r w:rsidRPr="009166B9">
        <w:rPr>
          <w:rFonts w:ascii="Times New Roman" w:eastAsia="Times New Roman" w:hAnsi="Times New Roman" w:cs="Times New Roman"/>
          <w:bCs/>
          <w:sz w:val="24"/>
          <w:szCs w:val="24"/>
        </w:rPr>
        <w:t xml:space="preserve"> </w:t>
      </w:r>
    </w:p>
    <w:p w14:paraId="451CD822" w14:textId="77777777" w:rsidR="00A8650A" w:rsidRPr="009166B9" w:rsidRDefault="00A8650A" w:rsidP="009166B9">
      <w:pPr>
        <w:jc w:val="both"/>
        <w:rPr>
          <w:rFonts w:ascii="Times New Roman" w:eastAsia="Times New Roman" w:hAnsi="Times New Roman" w:cs="Times New Roman"/>
          <w:b/>
          <w:bCs/>
          <w:color w:val="231F20"/>
          <w:sz w:val="32"/>
          <w:szCs w:val="32"/>
        </w:rPr>
      </w:pPr>
      <w:r w:rsidRPr="009166B9">
        <w:rPr>
          <w:rFonts w:ascii="Times New Roman" w:eastAsia="Times New Roman" w:hAnsi="Times New Roman" w:cs="Times New Roman"/>
          <w:b/>
          <w:bCs/>
          <w:color w:val="231F20"/>
          <w:sz w:val="32"/>
          <w:szCs w:val="32"/>
        </w:rPr>
        <w:br w:type="page"/>
      </w:r>
    </w:p>
    <w:p w14:paraId="1DB5CB00" w14:textId="66E8C8DC" w:rsidR="00EF007B" w:rsidRPr="009166B9" w:rsidRDefault="00EF007B" w:rsidP="009166B9">
      <w:pPr>
        <w:pStyle w:val="Heading1"/>
        <w:jc w:val="both"/>
        <w:rPr>
          <w:rFonts w:ascii="Times New Roman" w:eastAsia="Times New Roman" w:hAnsi="Times New Roman" w:cs="Times New Roman"/>
        </w:rPr>
      </w:pPr>
      <w:bookmarkStart w:id="108" w:name="_Toc124433726"/>
      <w:r w:rsidRPr="009166B9">
        <w:rPr>
          <w:rFonts w:ascii="Times New Roman" w:eastAsia="Times New Roman" w:hAnsi="Times New Roman" w:cs="Times New Roman"/>
        </w:rPr>
        <w:t>S</w:t>
      </w:r>
      <w:r w:rsidR="00D579A6" w:rsidRPr="009166B9">
        <w:rPr>
          <w:rFonts w:ascii="Times New Roman" w:eastAsia="Times New Roman" w:hAnsi="Times New Roman" w:cs="Times New Roman"/>
        </w:rPr>
        <w:t>ECTION</w:t>
      </w:r>
      <w:r w:rsidRPr="009166B9">
        <w:rPr>
          <w:rFonts w:ascii="Times New Roman" w:eastAsia="Times New Roman" w:hAnsi="Times New Roman" w:cs="Times New Roman"/>
        </w:rPr>
        <w:t xml:space="preserve"> VII</w:t>
      </w:r>
      <w:r w:rsidR="00234465" w:rsidRPr="009166B9">
        <w:rPr>
          <w:rFonts w:ascii="Times New Roman" w:eastAsia="Times New Roman" w:hAnsi="Times New Roman" w:cs="Times New Roman"/>
        </w:rPr>
        <w:t>:</w:t>
      </w:r>
      <w:r w:rsidRPr="009166B9">
        <w:rPr>
          <w:rFonts w:ascii="Times New Roman" w:eastAsia="Times New Roman" w:hAnsi="Times New Roman" w:cs="Times New Roman"/>
        </w:rPr>
        <w:t xml:space="preserve"> S</w:t>
      </w:r>
      <w:r w:rsidR="00D579A6" w:rsidRPr="009166B9">
        <w:rPr>
          <w:rFonts w:ascii="Times New Roman" w:eastAsia="Times New Roman" w:hAnsi="Times New Roman" w:cs="Times New Roman"/>
        </w:rPr>
        <w:t>PECIAL CONDITIONS OF CONTRACT</w:t>
      </w:r>
      <w:r w:rsidRPr="009166B9">
        <w:rPr>
          <w:rFonts w:ascii="Times New Roman" w:eastAsia="Times New Roman" w:hAnsi="Times New Roman" w:cs="Times New Roman"/>
        </w:rPr>
        <w:t xml:space="preserve"> (SCC)</w:t>
      </w:r>
      <w:bookmarkEnd w:id="108"/>
    </w:p>
    <w:p w14:paraId="62398C2D" w14:textId="1322611C" w:rsidR="00EF007B" w:rsidRDefault="00EF007B" w:rsidP="009166B9">
      <w:pPr>
        <w:widowControl w:val="0"/>
        <w:autoSpaceDE w:val="0"/>
        <w:autoSpaceDN w:val="0"/>
        <w:spacing w:before="243" w:after="0" w:line="230" w:lineRule="auto"/>
        <w:ind w:left="152"/>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The following Special Conditions of Contract (SCC) shall supplement and/or amend the General Conditions of Contract (GCC). Whenever there is a conﬂict, the provisions herein shall prevail over those in the GCC.</w:t>
      </w:r>
    </w:p>
    <w:p w14:paraId="28F437A1" w14:textId="0ECD6192" w:rsidR="00E36170" w:rsidRPr="009166B9" w:rsidRDefault="00E36170" w:rsidP="009166B9">
      <w:pPr>
        <w:widowControl w:val="0"/>
        <w:autoSpaceDE w:val="0"/>
        <w:autoSpaceDN w:val="0"/>
        <w:spacing w:before="243" w:after="0" w:line="230" w:lineRule="auto"/>
        <w:ind w:left="152"/>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Tender </w:t>
      </w:r>
    </w:p>
    <w:p w14:paraId="54C377A2" w14:textId="77777777" w:rsidR="00EF007B" w:rsidRPr="009166B9" w:rsidRDefault="00EF007B" w:rsidP="009166B9">
      <w:pPr>
        <w:widowControl w:val="0"/>
        <w:autoSpaceDE w:val="0"/>
        <w:autoSpaceDN w:val="0"/>
        <w:spacing w:before="243" w:after="0" w:line="230" w:lineRule="auto"/>
        <w:ind w:left="152"/>
        <w:jc w:val="both"/>
        <w:rPr>
          <w:rFonts w:ascii="Times New Roman" w:eastAsia="Times New Roman" w:hAnsi="Times New Roman" w:cs="Times New Roman"/>
          <w:color w:val="231F20"/>
          <w:sz w:val="24"/>
          <w:szCs w:val="24"/>
        </w:rPr>
      </w:pPr>
      <w:r w:rsidRPr="009166B9">
        <w:rPr>
          <w:rFonts w:ascii="Times New Roman" w:eastAsia="Times New Roman" w:hAnsi="Times New Roman" w:cs="Times New Roman"/>
          <w:color w:val="231F20"/>
          <w:sz w:val="24"/>
          <w:szCs w:val="24"/>
        </w:rPr>
        <w:t>Part A - Contract Data</w:t>
      </w:r>
    </w:p>
    <w:p w14:paraId="69D16128" w14:textId="77777777" w:rsidR="00EF007B" w:rsidRPr="009166B9" w:rsidRDefault="00EF007B" w:rsidP="009166B9">
      <w:pPr>
        <w:widowControl w:val="0"/>
        <w:autoSpaceDE w:val="0"/>
        <w:autoSpaceDN w:val="0"/>
        <w:spacing w:before="237" w:after="0" w:line="240" w:lineRule="auto"/>
        <w:ind w:left="152"/>
        <w:jc w:val="both"/>
        <w:rPr>
          <w:rFonts w:ascii="Times New Roman" w:eastAsia="Times New Roman" w:hAnsi="Times New Roman" w:cs="Times New Roman"/>
          <w:color w:val="231F20"/>
        </w:rPr>
      </w:pPr>
    </w:p>
    <w:tbl>
      <w:tblPr>
        <w:tblW w:w="9558" w:type="dxa"/>
        <w:tblLayout w:type="fixed"/>
        <w:tblLook w:val="0000" w:firstRow="0" w:lastRow="0" w:firstColumn="0" w:lastColumn="0" w:noHBand="0" w:noVBand="0"/>
      </w:tblPr>
      <w:tblGrid>
        <w:gridCol w:w="2988"/>
        <w:gridCol w:w="1440"/>
        <w:gridCol w:w="5130"/>
      </w:tblGrid>
      <w:tr w:rsidR="00EF007B" w:rsidRPr="009166B9" w14:paraId="7BFAE809" w14:textId="77777777" w:rsidTr="0033182A">
        <w:trPr>
          <w:tblHeader/>
        </w:trPr>
        <w:tc>
          <w:tcPr>
            <w:tcW w:w="2988" w:type="dxa"/>
            <w:tcBorders>
              <w:top w:val="single" w:sz="18" w:space="0" w:color="auto"/>
              <w:left w:val="single" w:sz="18" w:space="0" w:color="auto"/>
              <w:bottom w:val="single" w:sz="18" w:space="0" w:color="auto"/>
              <w:right w:val="single" w:sz="18" w:space="0" w:color="auto"/>
            </w:tcBorders>
          </w:tcPr>
          <w:p w14:paraId="4C0A69DD" w14:textId="77777777" w:rsidR="00EF007B" w:rsidRPr="009166B9" w:rsidRDefault="00EF007B" w:rsidP="009166B9">
            <w:pPr>
              <w:spacing w:before="120" w:after="120"/>
              <w:jc w:val="both"/>
              <w:rPr>
                <w:rFonts w:ascii="Times New Roman" w:hAnsi="Times New Roman" w:cs="Times New Roman"/>
                <w:b/>
                <w:sz w:val="24"/>
                <w:szCs w:val="24"/>
              </w:rPr>
            </w:pPr>
            <w:r w:rsidRPr="009166B9">
              <w:rPr>
                <w:rFonts w:ascii="Times New Roman" w:hAnsi="Times New Roman" w:cs="Times New Roman"/>
                <w:b/>
                <w:sz w:val="24"/>
                <w:szCs w:val="24"/>
              </w:rPr>
              <w:t>Conditions</w:t>
            </w:r>
          </w:p>
        </w:tc>
        <w:tc>
          <w:tcPr>
            <w:tcW w:w="1440" w:type="dxa"/>
            <w:tcBorders>
              <w:top w:val="single" w:sz="18" w:space="0" w:color="auto"/>
              <w:left w:val="single" w:sz="18" w:space="0" w:color="auto"/>
              <w:bottom w:val="single" w:sz="18" w:space="0" w:color="auto"/>
              <w:right w:val="single" w:sz="18" w:space="0" w:color="auto"/>
            </w:tcBorders>
          </w:tcPr>
          <w:p w14:paraId="468C2CDC" w14:textId="77777777" w:rsidR="00EF007B" w:rsidRPr="009166B9" w:rsidRDefault="00EF007B" w:rsidP="009166B9">
            <w:pPr>
              <w:spacing w:before="120" w:after="120"/>
              <w:jc w:val="both"/>
              <w:rPr>
                <w:rFonts w:ascii="Times New Roman" w:hAnsi="Times New Roman" w:cs="Times New Roman"/>
                <w:b/>
                <w:sz w:val="24"/>
                <w:szCs w:val="24"/>
              </w:rPr>
            </w:pPr>
            <w:r w:rsidRPr="009166B9">
              <w:rPr>
                <w:rFonts w:ascii="Times New Roman" w:hAnsi="Times New Roman" w:cs="Times New Roman"/>
                <w:b/>
                <w:sz w:val="24"/>
                <w:szCs w:val="24"/>
              </w:rPr>
              <w:t>Sub-Clause</w:t>
            </w:r>
          </w:p>
        </w:tc>
        <w:tc>
          <w:tcPr>
            <w:tcW w:w="5130" w:type="dxa"/>
            <w:tcBorders>
              <w:top w:val="single" w:sz="18" w:space="0" w:color="auto"/>
              <w:left w:val="single" w:sz="18" w:space="0" w:color="auto"/>
              <w:bottom w:val="single" w:sz="18" w:space="0" w:color="auto"/>
              <w:right w:val="single" w:sz="18" w:space="0" w:color="auto"/>
            </w:tcBorders>
          </w:tcPr>
          <w:p w14:paraId="0AA1CB24" w14:textId="77777777" w:rsidR="00EF007B" w:rsidRPr="009166B9" w:rsidRDefault="00EF007B" w:rsidP="009166B9">
            <w:pPr>
              <w:spacing w:before="120" w:after="120"/>
              <w:jc w:val="both"/>
              <w:rPr>
                <w:rFonts w:ascii="Times New Roman" w:hAnsi="Times New Roman" w:cs="Times New Roman"/>
                <w:b/>
                <w:sz w:val="24"/>
                <w:szCs w:val="24"/>
              </w:rPr>
            </w:pPr>
            <w:r w:rsidRPr="009166B9">
              <w:rPr>
                <w:rFonts w:ascii="Times New Roman" w:hAnsi="Times New Roman" w:cs="Times New Roman"/>
                <w:b/>
                <w:sz w:val="24"/>
                <w:szCs w:val="24"/>
              </w:rPr>
              <w:t>Data</w:t>
            </w:r>
          </w:p>
        </w:tc>
      </w:tr>
      <w:tr w:rsidR="00EF007B" w:rsidRPr="009166B9" w14:paraId="5C5E5496" w14:textId="77777777" w:rsidTr="0033182A">
        <w:tc>
          <w:tcPr>
            <w:tcW w:w="2988" w:type="dxa"/>
            <w:tcBorders>
              <w:top w:val="single" w:sz="18" w:space="0" w:color="auto"/>
              <w:left w:val="single" w:sz="2" w:space="0" w:color="auto"/>
              <w:bottom w:val="single" w:sz="2" w:space="0" w:color="auto"/>
              <w:right w:val="single" w:sz="2" w:space="0" w:color="auto"/>
            </w:tcBorders>
          </w:tcPr>
          <w:p w14:paraId="63A497CE"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Procuring Entity’s name and address</w:t>
            </w:r>
          </w:p>
        </w:tc>
        <w:tc>
          <w:tcPr>
            <w:tcW w:w="1440" w:type="dxa"/>
            <w:tcBorders>
              <w:top w:val="single" w:sz="18" w:space="0" w:color="auto"/>
              <w:left w:val="single" w:sz="2" w:space="0" w:color="auto"/>
              <w:bottom w:val="single" w:sz="2" w:space="0" w:color="auto"/>
              <w:right w:val="single" w:sz="2" w:space="0" w:color="auto"/>
            </w:tcBorders>
          </w:tcPr>
          <w:p w14:paraId="3C60A176" w14:textId="672F96BC"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1</w:t>
            </w:r>
            <w:r w:rsidR="00363774">
              <w:rPr>
                <w:rFonts w:ascii="Times New Roman" w:hAnsi="Times New Roman" w:cs="Times New Roman"/>
                <w:sz w:val="24"/>
                <w:szCs w:val="24"/>
              </w:rPr>
              <w:t>.</w:t>
            </w:r>
            <w:r w:rsidRPr="009166B9">
              <w:rPr>
                <w:rFonts w:ascii="Times New Roman" w:hAnsi="Times New Roman" w:cs="Times New Roman"/>
                <w:sz w:val="24"/>
                <w:szCs w:val="24"/>
              </w:rPr>
              <w:t>3</w:t>
            </w:r>
          </w:p>
        </w:tc>
        <w:tc>
          <w:tcPr>
            <w:tcW w:w="5130" w:type="dxa"/>
            <w:tcBorders>
              <w:top w:val="single" w:sz="18" w:space="0" w:color="auto"/>
              <w:left w:val="single" w:sz="2" w:space="0" w:color="auto"/>
              <w:bottom w:val="single" w:sz="2" w:space="0" w:color="auto"/>
              <w:right w:val="single" w:sz="2" w:space="0" w:color="auto"/>
            </w:tcBorders>
          </w:tcPr>
          <w:p w14:paraId="621F0DB9" w14:textId="77777777" w:rsidR="00EF007B" w:rsidRPr="009166B9" w:rsidRDefault="00EF007B" w:rsidP="009166B9">
            <w:pPr>
              <w:spacing w:before="120" w:after="120"/>
              <w:jc w:val="both"/>
              <w:rPr>
                <w:rFonts w:ascii="Times New Roman" w:hAnsi="Times New Roman" w:cs="Times New Roman"/>
                <w:sz w:val="24"/>
                <w:szCs w:val="24"/>
              </w:rPr>
            </w:pPr>
          </w:p>
        </w:tc>
      </w:tr>
      <w:tr w:rsidR="00EF007B" w:rsidRPr="009166B9" w14:paraId="15092090" w14:textId="77777777" w:rsidTr="0033182A">
        <w:tc>
          <w:tcPr>
            <w:tcW w:w="2988" w:type="dxa"/>
            <w:tcBorders>
              <w:top w:val="single" w:sz="2" w:space="0" w:color="auto"/>
              <w:left w:val="single" w:sz="2" w:space="0" w:color="auto"/>
              <w:bottom w:val="single" w:sz="2" w:space="0" w:color="auto"/>
              <w:right w:val="single" w:sz="2" w:space="0" w:color="auto"/>
            </w:tcBorders>
          </w:tcPr>
          <w:p w14:paraId="29DFEB4A"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Contractor’s name and address</w:t>
            </w:r>
          </w:p>
        </w:tc>
        <w:tc>
          <w:tcPr>
            <w:tcW w:w="1440" w:type="dxa"/>
            <w:tcBorders>
              <w:top w:val="single" w:sz="2" w:space="0" w:color="auto"/>
              <w:left w:val="single" w:sz="2" w:space="0" w:color="auto"/>
              <w:bottom w:val="single" w:sz="2" w:space="0" w:color="auto"/>
              <w:right w:val="single" w:sz="2" w:space="0" w:color="auto"/>
            </w:tcBorders>
          </w:tcPr>
          <w:p w14:paraId="0E5245D6" w14:textId="13F8418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1.3</w:t>
            </w:r>
          </w:p>
        </w:tc>
        <w:tc>
          <w:tcPr>
            <w:tcW w:w="5130" w:type="dxa"/>
            <w:tcBorders>
              <w:top w:val="single" w:sz="2" w:space="0" w:color="auto"/>
              <w:left w:val="single" w:sz="2" w:space="0" w:color="auto"/>
              <w:bottom w:val="single" w:sz="2" w:space="0" w:color="auto"/>
              <w:right w:val="single" w:sz="2" w:space="0" w:color="auto"/>
            </w:tcBorders>
          </w:tcPr>
          <w:p w14:paraId="054DCEF4" w14:textId="77777777" w:rsidR="00EF007B" w:rsidRPr="009166B9" w:rsidRDefault="00EF007B" w:rsidP="009166B9">
            <w:pPr>
              <w:spacing w:before="120" w:after="120"/>
              <w:jc w:val="both"/>
              <w:rPr>
                <w:rFonts w:ascii="Times New Roman" w:hAnsi="Times New Roman" w:cs="Times New Roman"/>
                <w:sz w:val="24"/>
                <w:szCs w:val="24"/>
              </w:rPr>
            </w:pPr>
          </w:p>
        </w:tc>
      </w:tr>
      <w:tr w:rsidR="00EF007B" w:rsidRPr="009166B9" w14:paraId="36B5A4BC" w14:textId="77777777" w:rsidTr="0033182A">
        <w:tc>
          <w:tcPr>
            <w:tcW w:w="2988" w:type="dxa"/>
            <w:tcBorders>
              <w:top w:val="single" w:sz="2" w:space="0" w:color="auto"/>
              <w:left w:val="single" w:sz="2" w:space="0" w:color="auto"/>
              <w:bottom w:val="single" w:sz="2" w:space="0" w:color="auto"/>
              <w:right w:val="single" w:sz="2" w:space="0" w:color="auto"/>
            </w:tcBorders>
          </w:tcPr>
          <w:p w14:paraId="1A32F773"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Time for Completion</w:t>
            </w:r>
          </w:p>
        </w:tc>
        <w:tc>
          <w:tcPr>
            <w:tcW w:w="1440" w:type="dxa"/>
            <w:tcBorders>
              <w:top w:val="single" w:sz="2" w:space="0" w:color="auto"/>
              <w:left w:val="single" w:sz="2" w:space="0" w:color="auto"/>
              <w:bottom w:val="single" w:sz="2" w:space="0" w:color="auto"/>
              <w:right w:val="single" w:sz="2" w:space="0" w:color="auto"/>
            </w:tcBorders>
          </w:tcPr>
          <w:p w14:paraId="304BC707" w14:textId="0F2E26F1" w:rsidR="00EF007B" w:rsidRPr="009166B9" w:rsidRDefault="00DC760C" w:rsidP="009166B9">
            <w:pPr>
              <w:spacing w:before="120" w:after="120"/>
              <w:jc w:val="both"/>
              <w:rPr>
                <w:rFonts w:ascii="Times New Roman" w:hAnsi="Times New Roman" w:cs="Times New Roman"/>
                <w:sz w:val="24"/>
                <w:szCs w:val="24"/>
              </w:rPr>
            </w:pPr>
            <w:r>
              <w:rPr>
                <w:rFonts w:ascii="Times New Roman" w:hAnsi="Times New Roman" w:cs="Times New Roman"/>
                <w:sz w:val="24"/>
                <w:szCs w:val="24"/>
              </w:rPr>
              <w:t>8</w:t>
            </w:r>
            <w:r w:rsidR="00EF007B" w:rsidRPr="009166B9">
              <w:rPr>
                <w:rFonts w:ascii="Times New Roman" w:hAnsi="Times New Roman" w:cs="Times New Roman"/>
                <w:sz w:val="24"/>
                <w:szCs w:val="24"/>
              </w:rPr>
              <w:t>.</w:t>
            </w:r>
            <w:r>
              <w:rPr>
                <w:rFonts w:ascii="Times New Roman" w:hAnsi="Times New Roman" w:cs="Times New Roman"/>
                <w:sz w:val="24"/>
                <w:szCs w:val="24"/>
              </w:rPr>
              <w:t>2</w:t>
            </w:r>
          </w:p>
        </w:tc>
        <w:tc>
          <w:tcPr>
            <w:tcW w:w="5130" w:type="dxa"/>
            <w:tcBorders>
              <w:top w:val="single" w:sz="2" w:space="0" w:color="auto"/>
              <w:left w:val="single" w:sz="2" w:space="0" w:color="auto"/>
              <w:bottom w:val="single" w:sz="2" w:space="0" w:color="auto"/>
              <w:right w:val="single" w:sz="2" w:space="0" w:color="auto"/>
            </w:tcBorders>
          </w:tcPr>
          <w:p w14:paraId="661F1F9F"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u w:val="single"/>
              </w:rPr>
              <w:t>_____________</w:t>
            </w:r>
            <w:r w:rsidRPr="009166B9">
              <w:rPr>
                <w:rFonts w:ascii="Times New Roman" w:hAnsi="Times New Roman" w:cs="Times New Roman"/>
                <w:sz w:val="24"/>
                <w:szCs w:val="24"/>
              </w:rPr>
              <w:t xml:space="preserve">days </w:t>
            </w:r>
          </w:p>
          <w:p w14:paraId="530D0CEC" w14:textId="77777777" w:rsidR="00EF007B" w:rsidRPr="009166B9" w:rsidRDefault="00EF007B" w:rsidP="009166B9">
            <w:pPr>
              <w:spacing w:before="120" w:after="120"/>
              <w:jc w:val="both"/>
              <w:rPr>
                <w:rFonts w:ascii="Times New Roman" w:hAnsi="Times New Roman" w:cs="Times New Roman"/>
                <w:i/>
                <w:iCs/>
                <w:sz w:val="24"/>
                <w:szCs w:val="24"/>
              </w:rPr>
            </w:pPr>
            <w:r w:rsidRPr="009166B9">
              <w:rPr>
                <w:rFonts w:ascii="Times New Roman" w:hAnsi="Times New Roman" w:cs="Times New Roman"/>
                <w:i/>
                <w:iCs/>
                <w:sz w:val="24"/>
                <w:szCs w:val="24"/>
              </w:rPr>
              <w:t>If Sections are to be used, refer to Table: Summary of Sections below</w:t>
            </w:r>
          </w:p>
        </w:tc>
      </w:tr>
      <w:tr w:rsidR="00EF007B" w:rsidRPr="009166B9" w14:paraId="4AB85607" w14:textId="77777777" w:rsidTr="0033182A">
        <w:tc>
          <w:tcPr>
            <w:tcW w:w="2988" w:type="dxa"/>
            <w:tcBorders>
              <w:top w:val="single" w:sz="2" w:space="0" w:color="auto"/>
              <w:left w:val="single" w:sz="2" w:space="0" w:color="auto"/>
              <w:bottom w:val="single" w:sz="2" w:space="0" w:color="auto"/>
              <w:right w:val="single" w:sz="2" w:space="0" w:color="auto"/>
            </w:tcBorders>
          </w:tcPr>
          <w:p w14:paraId="717D8275"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Defects Notification Period</w:t>
            </w:r>
          </w:p>
        </w:tc>
        <w:tc>
          <w:tcPr>
            <w:tcW w:w="1440" w:type="dxa"/>
            <w:tcBorders>
              <w:top w:val="single" w:sz="2" w:space="0" w:color="auto"/>
              <w:left w:val="single" w:sz="2" w:space="0" w:color="auto"/>
              <w:bottom w:val="single" w:sz="2" w:space="0" w:color="auto"/>
              <w:right w:val="single" w:sz="2" w:space="0" w:color="auto"/>
            </w:tcBorders>
          </w:tcPr>
          <w:p w14:paraId="7702AB40" w14:textId="382884EB" w:rsidR="00EF007B" w:rsidRPr="009166B9" w:rsidRDefault="00B9027D" w:rsidP="009166B9">
            <w:pPr>
              <w:spacing w:before="120" w:after="120"/>
              <w:jc w:val="both"/>
              <w:rPr>
                <w:rFonts w:ascii="Times New Roman" w:hAnsi="Times New Roman" w:cs="Times New Roman"/>
                <w:sz w:val="24"/>
                <w:szCs w:val="24"/>
              </w:rPr>
            </w:pPr>
            <w:r>
              <w:rPr>
                <w:rFonts w:ascii="Times New Roman" w:hAnsi="Times New Roman" w:cs="Times New Roman"/>
                <w:sz w:val="24"/>
                <w:szCs w:val="24"/>
              </w:rPr>
              <w:t>4.5</w:t>
            </w:r>
          </w:p>
        </w:tc>
        <w:tc>
          <w:tcPr>
            <w:tcW w:w="5130" w:type="dxa"/>
            <w:tcBorders>
              <w:top w:val="single" w:sz="2" w:space="0" w:color="auto"/>
              <w:left w:val="single" w:sz="2" w:space="0" w:color="auto"/>
              <w:bottom w:val="single" w:sz="2" w:space="0" w:color="auto"/>
              <w:right w:val="single" w:sz="2" w:space="0" w:color="auto"/>
            </w:tcBorders>
          </w:tcPr>
          <w:p w14:paraId="3C70B40E"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365 days (one year)</w:t>
            </w:r>
          </w:p>
        </w:tc>
      </w:tr>
      <w:tr w:rsidR="00EF007B" w:rsidRPr="009166B9" w14:paraId="086288C3" w14:textId="77777777" w:rsidTr="0033182A">
        <w:tc>
          <w:tcPr>
            <w:tcW w:w="2988" w:type="dxa"/>
            <w:tcBorders>
              <w:top w:val="single" w:sz="2" w:space="0" w:color="auto"/>
              <w:left w:val="single" w:sz="2" w:space="0" w:color="auto"/>
              <w:bottom w:val="single" w:sz="2" w:space="0" w:color="auto"/>
              <w:right w:val="single" w:sz="2" w:space="0" w:color="auto"/>
            </w:tcBorders>
          </w:tcPr>
          <w:p w14:paraId="1CC91553"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Sections</w:t>
            </w:r>
          </w:p>
        </w:tc>
        <w:tc>
          <w:tcPr>
            <w:tcW w:w="1440" w:type="dxa"/>
            <w:tcBorders>
              <w:top w:val="single" w:sz="2" w:space="0" w:color="auto"/>
              <w:left w:val="single" w:sz="2" w:space="0" w:color="auto"/>
              <w:bottom w:val="single" w:sz="2" w:space="0" w:color="auto"/>
              <w:right w:val="single" w:sz="2" w:space="0" w:color="auto"/>
            </w:tcBorders>
          </w:tcPr>
          <w:p w14:paraId="6943CF44" w14:textId="691DBF1C" w:rsidR="00EF007B" w:rsidRPr="009166B9" w:rsidRDefault="00EF007B" w:rsidP="009166B9">
            <w:pPr>
              <w:spacing w:before="120" w:after="120"/>
              <w:jc w:val="both"/>
              <w:rPr>
                <w:rFonts w:ascii="Times New Roman" w:hAnsi="Times New Roman" w:cs="Times New Roman"/>
                <w:sz w:val="24"/>
                <w:szCs w:val="24"/>
              </w:rPr>
            </w:pPr>
            <w:r w:rsidRPr="00165577">
              <w:rPr>
                <w:rFonts w:ascii="Times New Roman" w:hAnsi="Times New Roman" w:cs="Times New Roman"/>
                <w:color w:val="C00000"/>
                <w:sz w:val="24"/>
                <w:szCs w:val="24"/>
              </w:rPr>
              <w:t>1</w:t>
            </w:r>
            <w:r w:rsidR="00F4470D" w:rsidRPr="00165577">
              <w:rPr>
                <w:rFonts w:ascii="Times New Roman" w:hAnsi="Times New Roman" w:cs="Times New Roman"/>
                <w:color w:val="C00000"/>
                <w:sz w:val="24"/>
                <w:szCs w:val="24"/>
              </w:rPr>
              <w:t>.1</w:t>
            </w:r>
            <w:r w:rsidR="00C16642" w:rsidRPr="00165577">
              <w:rPr>
                <w:rFonts w:ascii="Times New Roman" w:hAnsi="Times New Roman" w:cs="Times New Roman"/>
                <w:color w:val="C00000"/>
                <w:sz w:val="24"/>
                <w:szCs w:val="24"/>
              </w:rPr>
              <w:t>.42</w:t>
            </w:r>
            <w:r w:rsidR="00C16642">
              <w:rPr>
                <w:rFonts w:ascii="Times New Roman" w:hAnsi="Times New Roman" w:cs="Times New Roman"/>
                <w:sz w:val="24"/>
                <w:szCs w:val="24"/>
              </w:rPr>
              <w:t xml:space="preserve"> </w:t>
            </w:r>
          </w:p>
        </w:tc>
        <w:tc>
          <w:tcPr>
            <w:tcW w:w="5130" w:type="dxa"/>
            <w:tcBorders>
              <w:top w:val="single" w:sz="2" w:space="0" w:color="auto"/>
              <w:left w:val="single" w:sz="2" w:space="0" w:color="auto"/>
              <w:bottom w:val="single" w:sz="2" w:space="0" w:color="auto"/>
              <w:right w:val="single" w:sz="2" w:space="0" w:color="auto"/>
            </w:tcBorders>
          </w:tcPr>
          <w:p w14:paraId="697353CB" w14:textId="77777777" w:rsidR="00EF007B" w:rsidRPr="009166B9" w:rsidRDefault="00EF007B" w:rsidP="009166B9">
            <w:pPr>
              <w:spacing w:before="120" w:after="120"/>
              <w:jc w:val="both"/>
              <w:rPr>
                <w:rFonts w:ascii="Times New Roman" w:hAnsi="Times New Roman" w:cs="Times New Roman"/>
                <w:i/>
                <w:iCs/>
                <w:sz w:val="24"/>
                <w:szCs w:val="24"/>
              </w:rPr>
            </w:pPr>
            <w:r w:rsidRPr="009166B9">
              <w:rPr>
                <w:rFonts w:ascii="Times New Roman" w:hAnsi="Times New Roman" w:cs="Times New Roman"/>
                <w:i/>
                <w:iCs/>
                <w:sz w:val="24"/>
                <w:szCs w:val="24"/>
              </w:rPr>
              <w:t>If Sections are to be used, refer to Table: Summary of Sections below</w:t>
            </w:r>
          </w:p>
        </w:tc>
      </w:tr>
      <w:tr w:rsidR="00EF007B" w:rsidRPr="009166B9" w14:paraId="3C5BA1E7" w14:textId="77777777" w:rsidTr="0033182A">
        <w:tc>
          <w:tcPr>
            <w:tcW w:w="2988" w:type="dxa"/>
            <w:tcBorders>
              <w:top w:val="single" w:sz="2" w:space="0" w:color="auto"/>
              <w:left w:val="single" w:sz="2" w:space="0" w:color="auto"/>
              <w:bottom w:val="single" w:sz="2" w:space="0" w:color="auto"/>
              <w:right w:val="single" w:sz="2" w:space="0" w:color="auto"/>
            </w:tcBorders>
          </w:tcPr>
          <w:p w14:paraId="4725578A"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Electronic transmission system</w:t>
            </w:r>
          </w:p>
        </w:tc>
        <w:tc>
          <w:tcPr>
            <w:tcW w:w="1440" w:type="dxa"/>
            <w:tcBorders>
              <w:top w:val="single" w:sz="2" w:space="0" w:color="auto"/>
              <w:left w:val="single" w:sz="2" w:space="0" w:color="auto"/>
              <w:bottom w:val="single" w:sz="2" w:space="0" w:color="auto"/>
              <w:right w:val="single" w:sz="2" w:space="0" w:color="auto"/>
            </w:tcBorders>
          </w:tcPr>
          <w:p w14:paraId="7E9C1388" w14:textId="736E2BE4"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 xml:space="preserve">1.3 (a)  </w:t>
            </w:r>
          </w:p>
        </w:tc>
        <w:tc>
          <w:tcPr>
            <w:tcW w:w="5130" w:type="dxa"/>
            <w:tcBorders>
              <w:top w:val="single" w:sz="2" w:space="0" w:color="auto"/>
              <w:left w:val="single" w:sz="2" w:space="0" w:color="auto"/>
              <w:bottom w:val="single" w:sz="2" w:space="0" w:color="auto"/>
              <w:right w:val="single" w:sz="2" w:space="0" w:color="auto"/>
            </w:tcBorders>
          </w:tcPr>
          <w:p w14:paraId="44A656C5" w14:textId="77777777" w:rsidR="00EF007B" w:rsidRPr="009166B9" w:rsidRDefault="00EF007B" w:rsidP="009166B9">
            <w:pPr>
              <w:spacing w:before="120" w:after="120"/>
              <w:jc w:val="both"/>
              <w:rPr>
                <w:rFonts w:ascii="Times New Roman" w:hAnsi="Times New Roman" w:cs="Times New Roman"/>
                <w:sz w:val="24"/>
                <w:szCs w:val="24"/>
              </w:rPr>
            </w:pPr>
          </w:p>
        </w:tc>
      </w:tr>
      <w:tr w:rsidR="00EF007B" w:rsidRPr="009166B9" w14:paraId="722722BE" w14:textId="77777777" w:rsidTr="0033182A">
        <w:tc>
          <w:tcPr>
            <w:tcW w:w="2988" w:type="dxa"/>
            <w:tcBorders>
              <w:top w:val="single" w:sz="2" w:space="0" w:color="auto"/>
              <w:left w:val="single" w:sz="2" w:space="0" w:color="auto"/>
              <w:bottom w:val="single" w:sz="2" w:space="0" w:color="auto"/>
              <w:right w:val="single" w:sz="2" w:space="0" w:color="auto"/>
            </w:tcBorders>
          </w:tcPr>
          <w:p w14:paraId="225EE8B2"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Address of Procuring Entity for communications:</w:t>
            </w:r>
          </w:p>
        </w:tc>
        <w:tc>
          <w:tcPr>
            <w:tcW w:w="1440" w:type="dxa"/>
            <w:tcBorders>
              <w:top w:val="single" w:sz="2" w:space="0" w:color="auto"/>
              <w:left w:val="single" w:sz="2" w:space="0" w:color="auto"/>
              <w:bottom w:val="single" w:sz="2" w:space="0" w:color="auto"/>
              <w:right w:val="single" w:sz="2" w:space="0" w:color="auto"/>
            </w:tcBorders>
          </w:tcPr>
          <w:p w14:paraId="2E11BCF9" w14:textId="6FDF2DAD"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1.3(</w:t>
            </w:r>
            <w:r w:rsidR="008833B8">
              <w:rPr>
                <w:rFonts w:ascii="Times New Roman" w:hAnsi="Times New Roman" w:cs="Times New Roman"/>
                <w:sz w:val="24"/>
                <w:szCs w:val="24"/>
              </w:rPr>
              <w:t>b</w:t>
            </w:r>
            <w:r w:rsidRPr="009166B9">
              <w:rPr>
                <w:rFonts w:ascii="Times New Roman" w:hAnsi="Times New Roman" w:cs="Times New Roman"/>
                <w:sz w:val="24"/>
                <w:szCs w:val="24"/>
              </w:rPr>
              <w:t>)</w:t>
            </w:r>
          </w:p>
        </w:tc>
        <w:tc>
          <w:tcPr>
            <w:tcW w:w="5130" w:type="dxa"/>
            <w:tcBorders>
              <w:top w:val="single" w:sz="2" w:space="0" w:color="auto"/>
              <w:left w:val="single" w:sz="2" w:space="0" w:color="auto"/>
              <w:bottom w:val="single" w:sz="2" w:space="0" w:color="auto"/>
              <w:right w:val="single" w:sz="2" w:space="0" w:color="auto"/>
            </w:tcBorders>
          </w:tcPr>
          <w:p w14:paraId="798B5ACB" w14:textId="77777777" w:rsidR="00EF007B" w:rsidRPr="009166B9" w:rsidRDefault="00EF007B" w:rsidP="009166B9">
            <w:pPr>
              <w:spacing w:before="120" w:after="120"/>
              <w:jc w:val="both"/>
              <w:rPr>
                <w:rFonts w:ascii="Times New Roman" w:hAnsi="Times New Roman" w:cs="Times New Roman"/>
                <w:sz w:val="24"/>
                <w:szCs w:val="24"/>
              </w:rPr>
            </w:pPr>
          </w:p>
        </w:tc>
      </w:tr>
      <w:tr w:rsidR="00EF007B" w:rsidRPr="009166B9" w14:paraId="28F918CC" w14:textId="77777777" w:rsidTr="0033182A">
        <w:tc>
          <w:tcPr>
            <w:tcW w:w="2988" w:type="dxa"/>
            <w:tcBorders>
              <w:top w:val="single" w:sz="2" w:space="0" w:color="auto"/>
              <w:left w:val="single" w:sz="2" w:space="0" w:color="auto"/>
              <w:bottom w:val="single" w:sz="2" w:space="0" w:color="auto"/>
              <w:right w:val="single" w:sz="2" w:space="0" w:color="auto"/>
            </w:tcBorders>
          </w:tcPr>
          <w:p w14:paraId="626CBCBF"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Address of Contractor for communications:</w:t>
            </w:r>
          </w:p>
        </w:tc>
        <w:tc>
          <w:tcPr>
            <w:tcW w:w="1440" w:type="dxa"/>
            <w:tcBorders>
              <w:top w:val="single" w:sz="2" w:space="0" w:color="auto"/>
              <w:left w:val="single" w:sz="2" w:space="0" w:color="auto"/>
              <w:bottom w:val="single" w:sz="2" w:space="0" w:color="auto"/>
              <w:right w:val="single" w:sz="2" w:space="0" w:color="auto"/>
            </w:tcBorders>
          </w:tcPr>
          <w:p w14:paraId="0091D09E" w14:textId="07DA0658"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1.3(</w:t>
            </w:r>
            <w:r w:rsidR="008833B8">
              <w:rPr>
                <w:rFonts w:ascii="Times New Roman" w:hAnsi="Times New Roman" w:cs="Times New Roman"/>
                <w:sz w:val="24"/>
                <w:szCs w:val="24"/>
              </w:rPr>
              <w:t>b</w:t>
            </w:r>
            <w:r w:rsidRPr="009166B9">
              <w:rPr>
                <w:rFonts w:ascii="Times New Roman" w:hAnsi="Times New Roman" w:cs="Times New Roman"/>
                <w:sz w:val="24"/>
                <w:szCs w:val="24"/>
              </w:rPr>
              <w:t>)</w:t>
            </w:r>
          </w:p>
        </w:tc>
        <w:tc>
          <w:tcPr>
            <w:tcW w:w="5130" w:type="dxa"/>
            <w:tcBorders>
              <w:top w:val="single" w:sz="2" w:space="0" w:color="auto"/>
              <w:left w:val="single" w:sz="2" w:space="0" w:color="auto"/>
              <w:bottom w:val="single" w:sz="2" w:space="0" w:color="auto"/>
              <w:right w:val="single" w:sz="2" w:space="0" w:color="auto"/>
            </w:tcBorders>
          </w:tcPr>
          <w:p w14:paraId="74FD0015" w14:textId="77777777" w:rsidR="00EF007B" w:rsidRPr="009166B9" w:rsidRDefault="00EF007B" w:rsidP="009166B9">
            <w:pPr>
              <w:spacing w:before="120" w:after="120"/>
              <w:jc w:val="both"/>
              <w:rPr>
                <w:rFonts w:ascii="Times New Roman" w:hAnsi="Times New Roman" w:cs="Times New Roman"/>
                <w:sz w:val="24"/>
                <w:szCs w:val="24"/>
              </w:rPr>
            </w:pPr>
          </w:p>
        </w:tc>
      </w:tr>
      <w:tr w:rsidR="00EF007B" w:rsidRPr="009166B9" w14:paraId="29DA869F" w14:textId="77777777" w:rsidTr="0033182A">
        <w:tc>
          <w:tcPr>
            <w:tcW w:w="2988" w:type="dxa"/>
            <w:tcBorders>
              <w:top w:val="single" w:sz="2" w:space="0" w:color="auto"/>
              <w:left w:val="single" w:sz="2" w:space="0" w:color="auto"/>
              <w:bottom w:val="single" w:sz="2" w:space="0" w:color="auto"/>
              <w:right w:val="single" w:sz="2" w:space="0" w:color="auto"/>
            </w:tcBorders>
          </w:tcPr>
          <w:p w14:paraId="5E6881DC" w14:textId="2DB74563"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Time for the Parties to sign a Contract Agreement</w:t>
            </w:r>
          </w:p>
        </w:tc>
        <w:tc>
          <w:tcPr>
            <w:tcW w:w="1440" w:type="dxa"/>
            <w:tcBorders>
              <w:top w:val="single" w:sz="2" w:space="0" w:color="auto"/>
              <w:left w:val="single" w:sz="2" w:space="0" w:color="auto"/>
              <w:bottom w:val="single" w:sz="2" w:space="0" w:color="auto"/>
              <w:right w:val="single" w:sz="2" w:space="0" w:color="auto"/>
            </w:tcBorders>
          </w:tcPr>
          <w:p w14:paraId="6A4AADA2"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1.6</w:t>
            </w:r>
          </w:p>
        </w:tc>
        <w:tc>
          <w:tcPr>
            <w:tcW w:w="5130" w:type="dxa"/>
            <w:tcBorders>
              <w:top w:val="single" w:sz="2" w:space="0" w:color="auto"/>
              <w:left w:val="single" w:sz="2" w:space="0" w:color="auto"/>
              <w:bottom w:val="single" w:sz="2" w:space="0" w:color="auto"/>
              <w:right w:val="single" w:sz="2" w:space="0" w:color="auto"/>
            </w:tcBorders>
          </w:tcPr>
          <w:p w14:paraId="4DF42273" w14:textId="3200B2C5" w:rsidR="00EF007B" w:rsidRPr="009166B9" w:rsidRDefault="008833B8" w:rsidP="009166B9">
            <w:pPr>
              <w:spacing w:before="120" w:after="120"/>
              <w:jc w:val="both"/>
              <w:rPr>
                <w:rFonts w:ascii="Times New Roman" w:hAnsi="Times New Roman" w:cs="Times New Roman"/>
                <w:sz w:val="24"/>
                <w:szCs w:val="24"/>
              </w:rPr>
            </w:pPr>
            <w:r>
              <w:rPr>
                <w:rFonts w:ascii="Times New Roman" w:hAnsi="Times New Roman" w:cs="Times New Roman"/>
                <w:sz w:val="24"/>
                <w:szCs w:val="24"/>
              </w:rPr>
              <w:t>_____</w:t>
            </w:r>
            <w:r w:rsidR="00EF007B" w:rsidRPr="009166B9">
              <w:rPr>
                <w:rFonts w:ascii="Times New Roman" w:hAnsi="Times New Roman" w:cs="Times New Roman"/>
                <w:sz w:val="24"/>
                <w:szCs w:val="24"/>
              </w:rPr>
              <w:t xml:space="preserve"> days after receipt of the Letter of Acceptance</w:t>
            </w:r>
          </w:p>
        </w:tc>
      </w:tr>
      <w:tr w:rsidR="00EF007B" w:rsidRPr="009166B9" w14:paraId="343446F9" w14:textId="77777777" w:rsidTr="0033182A">
        <w:tc>
          <w:tcPr>
            <w:tcW w:w="2988" w:type="dxa"/>
            <w:tcBorders>
              <w:top w:val="single" w:sz="2" w:space="0" w:color="auto"/>
              <w:left w:val="single" w:sz="2" w:space="0" w:color="auto"/>
              <w:bottom w:val="single" w:sz="2" w:space="0" w:color="auto"/>
              <w:right w:val="single" w:sz="2" w:space="0" w:color="auto"/>
            </w:tcBorders>
          </w:tcPr>
          <w:p w14:paraId="3F6B4A5E"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Number of additional paper copies of Contractor’s Documents</w:t>
            </w:r>
          </w:p>
        </w:tc>
        <w:tc>
          <w:tcPr>
            <w:tcW w:w="1440" w:type="dxa"/>
            <w:tcBorders>
              <w:top w:val="single" w:sz="2" w:space="0" w:color="auto"/>
              <w:left w:val="single" w:sz="2" w:space="0" w:color="auto"/>
              <w:bottom w:val="single" w:sz="2" w:space="0" w:color="auto"/>
              <w:right w:val="single" w:sz="2" w:space="0" w:color="auto"/>
            </w:tcBorders>
          </w:tcPr>
          <w:p w14:paraId="1210D25D" w14:textId="45B93587" w:rsidR="00EF007B" w:rsidRPr="009166B9" w:rsidRDefault="00EF007B" w:rsidP="009166B9">
            <w:pPr>
              <w:spacing w:before="120" w:after="120"/>
              <w:jc w:val="both"/>
              <w:rPr>
                <w:rFonts w:ascii="Times New Roman" w:hAnsi="Times New Roman" w:cs="Times New Roman"/>
                <w:sz w:val="24"/>
                <w:szCs w:val="24"/>
              </w:rPr>
            </w:pPr>
            <w:r w:rsidRPr="00165577">
              <w:rPr>
                <w:rFonts w:ascii="Times New Roman" w:hAnsi="Times New Roman" w:cs="Times New Roman"/>
                <w:color w:val="C00000"/>
                <w:sz w:val="24"/>
                <w:szCs w:val="24"/>
              </w:rPr>
              <w:t>1.</w:t>
            </w:r>
            <w:r w:rsidR="00B01ACE" w:rsidRPr="00165577">
              <w:rPr>
                <w:rFonts w:ascii="Times New Roman" w:hAnsi="Times New Roman" w:cs="Times New Roman"/>
                <w:color w:val="C00000"/>
                <w:sz w:val="24"/>
                <w:szCs w:val="24"/>
              </w:rPr>
              <w:t>8</w:t>
            </w:r>
            <w:r w:rsidR="00626DD9" w:rsidRPr="00165577">
              <w:rPr>
                <w:rFonts w:ascii="Times New Roman" w:hAnsi="Times New Roman" w:cs="Times New Roman"/>
                <w:color w:val="C00000"/>
                <w:sz w:val="24"/>
                <w:szCs w:val="24"/>
              </w:rPr>
              <w:t>.</w:t>
            </w:r>
            <w:r w:rsidR="00B01ACE" w:rsidRPr="00165577">
              <w:rPr>
                <w:rFonts w:ascii="Times New Roman" w:hAnsi="Times New Roman" w:cs="Times New Roman"/>
                <w:color w:val="C00000"/>
                <w:sz w:val="24"/>
                <w:szCs w:val="24"/>
              </w:rPr>
              <w:t>2</w:t>
            </w:r>
          </w:p>
        </w:tc>
        <w:tc>
          <w:tcPr>
            <w:tcW w:w="5130" w:type="dxa"/>
            <w:tcBorders>
              <w:top w:val="single" w:sz="2" w:space="0" w:color="auto"/>
              <w:left w:val="single" w:sz="2" w:space="0" w:color="auto"/>
              <w:bottom w:val="single" w:sz="2" w:space="0" w:color="auto"/>
              <w:right w:val="single" w:sz="2" w:space="0" w:color="auto"/>
            </w:tcBorders>
          </w:tcPr>
          <w:p w14:paraId="2A6307F0" w14:textId="77777777" w:rsidR="00EF007B" w:rsidRPr="009166B9" w:rsidRDefault="00EF007B" w:rsidP="009166B9">
            <w:pPr>
              <w:spacing w:before="120" w:after="120"/>
              <w:jc w:val="both"/>
              <w:rPr>
                <w:rFonts w:ascii="Times New Roman" w:hAnsi="Times New Roman" w:cs="Times New Roman"/>
                <w:i/>
                <w:sz w:val="24"/>
                <w:szCs w:val="24"/>
              </w:rPr>
            </w:pPr>
          </w:p>
        </w:tc>
      </w:tr>
      <w:tr w:rsidR="00EF007B" w:rsidRPr="009166B9" w14:paraId="0A155B24" w14:textId="77777777" w:rsidTr="0033182A">
        <w:tc>
          <w:tcPr>
            <w:tcW w:w="2988" w:type="dxa"/>
            <w:tcBorders>
              <w:top w:val="single" w:sz="2" w:space="0" w:color="auto"/>
              <w:left w:val="single" w:sz="2" w:space="0" w:color="auto"/>
              <w:bottom w:val="single" w:sz="2" w:space="0" w:color="auto"/>
              <w:right w:val="single" w:sz="2" w:space="0" w:color="auto"/>
            </w:tcBorders>
          </w:tcPr>
          <w:p w14:paraId="00ECDAC8"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 xml:space="preserve">Site </w:t>
            </w:r>
          </w:p>
        </w:tc>
        <w:tc>
          <w:tcPr>
            <w:tcW w:w="1440" w:type="dxa"/>
            <w:tcBorders>
              <w:top w:val="single" w:sz="2" w:space="0" w:color="auto"/>
              <w:left w:val="single" w:sz="2" w:space="0" w:color="auto"/>
              <w:bottom w:val="single" w:sz="2" w:space="0" w:color="auto"/>
              <w:right w:val="single" w:sz="2" w:space="0" w:color="auto"/>
            </w:tcBorders>
          </w:tcPr>
          <w:p w14:paraId="1991C988" w14:textId="24F71D04" w:rsidR="00EF007B" w:rsidRPr="009166B9" w:rsidRDefault="007D590E" w:rsidP="009166B9">
            <w:pPr>
              <w:spacing w:before="120" w:after="120"/>
              <w:jc w:val="both"/>
              <w:rPr>
                <w:rFonts w:ascii="Times New Roman" w:hAnsi="Times New Roman" w:cs="Times New Roman"/>
                <w:sz w:val="24"/>
                <w:szCs w:val="24"/>
              </w:rPr>
            </w:pPr>
            <w:r w:rsidRPr="00165577">
              <w:rPr>
                <w:rFonts w:ascii="Times New Roman" w:hAnsi="Times New Roman" w:cs="Times New Roman"/>
                <w:color w:val="C00000"/>
                <w:sz w:val="24"/>
                <w:szCs w:val="24"/>
              </w:rPr>
              <w:t>1.1</w:t>
            </w:r>
            <w:r w:rsidR="005B3696" w:rsidRPr="00165577">
              <w:rPr>
                <w:rFonts w:ascii="Times New Roman" w:hAnsi="Times New Roman" w:cs="Times New Roman"/>
                <w:color w:val="C00000"/>
                <w:sz w:val="24"/>
                <w:szCs w:val="24"/>
              </w:rPr>
              <w:t>.44</w:t>
            </w:r>
            <w:r w:rsidRPr="00165577">
              <w:rPr>
                <w:rFonts w:ascii="Times New Roman" w:hAnsi="Times New Roman" w:cs="Times New Roman"/>
                <w:color w:val="C00000"/>
                <w:sz w:val="24"/>
                <w:szCs w:val="24"/>
              </w:rPr>
              <w:t xml:space="preserve"> </w:t>
            </w:r>
            <w:r w:rsidR="0083347E" w:rsidRPr="00165577">
              <w:rPr>
                <w:rFonts w:ascii="Times New Roman" w:hAnsi="Times New Roman" w:cs="Times New Roman"/>
                <w:color w:val="C00000"/>
                <w:sz w:val="24"/>
                <w:szCs w:val="24"/>
              </w:rPr>
              <w:t>&amp; 4.</w:t>
            </w:r>
            <w:r w:rsidR="00626DD9" w:rsidRPr="00165577">
              <w:rPr>
                <w:rFonts w:ascii="Times New Roman" w:hAnsi="Times New Roman" w:cs="Times New Roman"/>
                <w:color w:val="C00000"/>
                <w:sz w:val="24"/>
                <w:szCs w:val="24"/>
              </w:rPr>
              <w:t>10</w:t>
            </w:r>
          </w:p>
        </w:tc>
        <w:tc>
          <w:tcPr>
            <w:tcW w:w="5130" w:type="dxa"/>
            <w:tcBorders>
              <w:top w:val="single" w:sz="2" w:space="0" w:color="auto"/>
              <w:left w:val="single" w:sz="2" w:space="0" w:color="auto"/>
              <w:bottom w:val="single" w:sz="2" w:space="0" w:color="auto"/>
              <w:right w:val="single" w:sz="2" w:space="0" w:color="auto"/>
            </w:tcBorders>
          </w:tcPr>
          <w:p w14:paraId="08ED1398" w14:textId="77777777" w:rsidR="00EF007B" w:rsidRPr="009166B9" w:rsidRDefault="00EF007B" w:rsidP="009166B9">
            <w:pPr>
              <w:spacing w:before="120" w:after="120"/>
              <w:jc w:val="both"/>
              <w:rPr>
                <w:rFonts w:ascii="Times New Roman" w:hAnsi="Times New Roman" w:cs="Times New Roman"/>
                <w:i/>
                <w:sz w:val="24"/>
                <w:szCs w:val="24"/>
              </w:rPr>
            </w:pPr>
            <w:r w:rsidRPr="009166B9">
              <w:rPr>
                <w:rFonts w:ascii="Times New Roman" w:hAnsi="Times New Roman" w:cs="Times New Roman"/>
                <w:i/>
                <w:sz w:val="24"/>
                <w:szCs w:val="24"/>
              </w:rPr>
              <w:t xml:space="preserve">[Describe any other places as forming part of the Site] </w:t>
            </w:r>
          </w:p>
        </w:tc>
      </w:tr>
      <w:tr w:rsidR="00EF007B" w:rsidRPr="009166B9" w14:paraId="7811756C" w14:textId="77777777" w:rsidTr="0033182A">
        <w:tc>
          <w:tcPr>
            <w:tcW w:w="2988" w:type="dxa"/>
            <w:tcBorders>
              <w:top w:val="single" w:sz="2" w:space="0" w:color="auto"/>
              <w:left w:val="single" w:sz="2" w:space="0" w:color="auto"/>
              <w:bottom w:val="single" w:sz="2" w:space="0" w:color="auto"/>
              <w:right w:val="single" w:sz="2" w:space="0" w:color="auto"/>
            </w:tcBorders>
          </w:tcPr>
          <w:p w14:paraId="705636A6"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Time for access to the Site</w:t>
            </w:r>
          </w:p>
        </w:tc>
        <w:tc>
          <w:tcPr>
            <w:tcW w:w="1440" w:type="dxa"/>
            <w:tcBorders>
              <w:top w:val="single" w:sz="2" w:space="0" w:color="auto"/>
              <w:left w:val="single" w:sz="2" w:space="0" w:color="auto"/>
              <w:bottom w:val="single" w:sz="2" w:space="0" w:color="auto"/>
              <w:right w:val="single" w:sz="2" w:space="0" w:color="auto"/>
            </w:tcBorders>
          </w:tcPr>
          <w:p w14:paraId="367B7A33"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2.1</w:t>
            </w:r>
          </w:p>
        </w:tc>
        <w:tc>
          <w:tcPr>
            <w:tcW w:w="5130" w:type="dxa"/>
            <w:tcBorders>
              <w:top w:val="single" w:sz="2" w:space="0" w:color="auto"/>
              <w:left w:val="single" w:sz="2" w:space="0" w:color="auto"/>
              <w:bottom w:val="single" w:sz="2" w:space="0" w:color="auto"/>
              <w:right w:val="single" w:sz="2" w:space="0" w:color="auto"/>
            </w:tcBorders>
          </w:tcPr>
          <w:p w14:paraId="3A0BCA5F" w14:textId="77777777" w:rsidR="00EF007B" w:rsidRPr="009166B9" w:rsidRDefault="00EF007B" w:rsidP="009166B9">
            <w:pPr>
              <w:spacing w:before="120" w:after="120"/>
              <w:jc w:val="both"/>
              <w:rPr>
                <w:rFonts w:ascii="Times New Roman" w:hAnsi="Times New Roman" w:cs="Times New Roman"/>
                <w:i/>
                <w:sz w:val="24"/>
                <w:szCs w:val="24"/>
              </w:rPr>
            </w:pPr>
            <w:r w:rsidRPr="009166B9">
              <w:rPr>
                <w:rFonts w:ascii="Times New Roman" w:hAnsi="Times New Roman" w:cs="Times New Roman"/>
                <w:i/>
                <w:sz w:val="24"/>
                <w:szCs w:val="24"/>
              </w:rPr>
              <w:t xml:space="preserve">[ Ideally, the right of access to and possession of all parts of the Site shall be given by the Commencement Date. If this is the case, insert: “No later than the Commencement Date”] </w:t>
            </w:r>
          </w:p>
          <w:p w14:paraId="715F822A"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i/>
                <w:sz w:val="24"/>
                <w:szCs w:val="24"/>
              </w:rPr>
              <w:t>[If it is not practical or feasible to give the right of access to and possession of all parts of the Site by the Commencement Date, state the following and delete the remaining text in this Particular Conditions,  Sub-Clause 2.1: “   No later than the Commencement Date, except for the following parts (</w:t>
            </w:r>
            <w:r w:rsidRPr="009166B9">
              <w:rPr>
                <w:rFonts w:ascii="Times New Roman" w:hAnsi="Times New Roman" w:cs="Times New Roman"/>
                <w:i/>
                <w:sz w:val="24"/>
                <w:szCs w:val="24"/>
                <w:u w:val="single"/>
              </w:rPr>
              <w:t>include a detailed description of parts concerned</w:t>
            </w:r>
            <w:r w:rsidRPr="009166B9">
              <w:rPr>
                <w:rFonts w:ascii="Times New Roman" w:hAnsi="Times New Roman" w:cs="Times New Roman"/>
                <w:i/>
                <w:sz w:val="24"/>
                <w:szCs w:val="24"/>
              </w:rPr>
              <w:t xml:space="preserve">): within such times as may be required to enable the Contractor to proceed per the </w:t>
            </w:r>
            <w:proofErr w:type="spellStart"/>
            <w:r w:rsidRPr="009166B9">
              <w:rPr>
                <w:rFonts w:ascii="Times New Roman" w:hAnsi="Times New Roman" w:cs="Times New Roman"/>
                <w:i/>
                <w:sz w:val="24"/>
                <w:szCs w:val="24"/>
              </w:rPr>
              <w:t>Programme</w:t>
            </w:r>
            <w:proofErr w:type="spellEnd"/>
            <w:r w:rsidRPr="009166B9">
              <w:rPr>
                <w:rFonts w:ascii="Times New Roman" w:hAnsi="Times New Roman" w:cs="Times New Roman"/>
                <w:i/>
                <w:sz w:val="24"/>
                <w:szCs w:val="24"/>
              </w:rPr>
              <w:t xml:space="preserve"> or, if there is no </w:t>
            </w:r>
            <w:proofErr w:type="spellStart"/>
            <w:r w:rsidRPr="009166B9">
              <w:rPr>
                <w:rFonts w:ascii="Times New Roman" w:hAnsi="Times New Roman" w:cs="Times New Roman"/>
                <w:i/>
                <w:sz w:val="24"/>
                <w:szCs w:val="24"/>
              </w:rPr>
              <w:t>Programme</w:t>
            </w:r>
            <w:proofErr w:type="spellEnd"/>
            <w:r w:rsidRPr="009166B9">
              <w:rPr>
                <w:rFonts w:ascii="Times New Roman" w:hAnsi="Times New Roman" w:cs="Times New Roman"/>
                <w:i/>
                <w:sz w:val="24"/>
                <w:szCs w:val="24"/>
              </w:rPr>
              <w:t xml:space="preserve"> at that time, the initial </w:t>
            </w:r>
            <w:proofErr w:type="spellStart"/>
            <w:r w:rsidRPr="009166B9">
              <w:rPr>
                <w:rFonts w:ascii="Times New Roman" w:hAnsi="Times New Roman" w:cs="Times New Roman"/>
                <w:i/>
                <w:sz w:val="24"/>
                <w:szCs w:val="24"/>
              </w:rPr>
              <w:t>programme</w:t>
            </w:r>
            <w:proofErr w:type="spellEnd"/>
            <w:r w:rsidRPr="009166B9">
              <w:rPr>
                <w:rFonts w:ascii="Times New Roman" w:hAnsi="Times New Roman" w:cs="Times New Roman"/>
                <w:i/>
                <w:sz w:val="24"/>
                <w:szCs w:val="24"/>
              </w:rPr>
              <w:t xml:space="preserve"> submitted under Sub-Clause 8.3 [</w:t>
            </w:r>
            <w:proofErr w:type="spellStart"/>
            <w:r w:rsidRPr="009166B9">
              <w:rPr>
                <w:rFonts w:ascii="Times New Roman" w:hAnsi="Times New Roman" w:cs="Times New Roman"/>
                <w:i/>
                <w:sz w:val="24"/>
                <w:szCs w:val="24"/>
              </w:rPr>
              <w:t>Programme</w:t>
            </w:r>
            <w:proofErr w:type="spellEnd"/>
            <w:r w:rsidRPr="009166B9">
              <w:rPr>
                <w:rFonts w:ascii="Times New Roman" w:hAnsi="Times New Roman" w:cs="Times New Roman"/>
                <w:i/>
                <w:sz w:val="24"/>
                <w:szCs w:val="24"/>
              </w:rPr>
              <w:t xml:space="preserve">”]] </w:t>
            </w:r>
          </w:p>
        </w:tc>
      </w:tr>
      <w:tr w:rsidR="00EF007B" w:rsidRPr="009166B9" w14:paraId="14336F2A" w14:textId="77777777" w:rsidTr="0033182A">
        <w:tc>
          <w:tcPr>
            <w:tcW w:w="2988" w:type="dxa"/>
            <w:tcBorders>
              <w:top w:val="single" w:sz="2" w:space="0" w:color="auto"/>
              <w:left w:val="single" w:sz="2" w:space="0" w:color="auto"/>
              <w:bottom w:val="single" w:sz="2" w:space="0" w:color="auto"/>
              <w:right w:val="single" w:sz="2" w:space="0" w:color="auto"/>
            </w:tcBorders>
          </w:tcPr>
          <w:p w14:paraId="50D2AD4A"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Performance Security</w:t>
            </w:r>
          </w:p>
        </w:tc>
        <w:tc>
          <w:tcPr>
            <w:tcW w:w="1440" w:type="dxa"/>
            <w:tcBorders>
              <w:top w:val="single" w:sz="2" w:space="0" w:color="auto"/>
              <w:left w:val="single" w:sz="2" w:space="0" w:color="auto"/>
              <w:bottom w:val="single" w:sz="2" w:space="0" w:color="auto"/>
              <w:right w:val="single" w:sz="2" w:space="0" w:color="auto"/>
            </w:tcBorders>
          </w:tcPr>
          <w:p w14:paraId="3D4ECFDE" w14:textId="0C305A28"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4.</w:t>
            </w:r>
            <w:r w:rsidR="004361C0">
              <w:rPr>
                <w:rFonts w:ascii="Times New Roman" w:hAnsi="Times New Roman" w:cs="Times New Roman"/>
                <w:sz w:val="24"/>
                <w:szCs w:val="24"/>
              </w:rPr>
              <w:t>2</w:t>
            </w:r>
          </w:p>
        </w:tc>
        <w:tc>
          <w:tcPr>
            <w:tcW w:w="5130" w:type="dxa"/>
            <w:tcBorders>
              <w:top w:val="single" w:sz="2" w:space="0" w:color="auto"/>
              <w:left w:val="single" w:sz="2" w:space="0" w:color="auto"/>
              <w:bottom w:val="single" w:sz="2" w:space="0" w:color="auto"/>
              <w:right w:val="single" w:sz="2" w:space="0" w:color="auto"/>
            </w:tcBorders>
          </w:tcPr>
          <w:p w14:paraId="13894547"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The Performance Security will be in the form of a ____ [</w:t>
            </w:r>
            <w:r w:rsidRPr="009166B9">
              <w:rPr>
                <w:rFonts w:ascii="Times New Roman" w:hAnsi="Times New Roman" w:cs="Times New Roman"/>
                <w:i/>
                <w:sz w:val="24"/>
                <w:szCs w:val="24"/>
              </w:rPr>
              <w:t>insert either one of “demand guarantee” or “performance bond”</w:t>
            </w:r>
            <w:r w:rsidRPr="009166B9">
              <w:rPr>
                <w:rFonts w:ascii="Times New Roman" w:hAnsi="Times New Roman" w:cs="Times New Roman"/>
                <w:sz w:val="24"/>
                <w:szCs w:val="24"/>
              </w:rPr>
              <w:t>] in the amount(s) of [</w:t>
            </w:r>
            <w:r w:rsidRPr="009166B9">
              <w:rPr>
                <w:rFonts w:ascii="Times New Roman" w:hAnsi="Times New Roman" w:cs="Times New Roman"/>
                <w:i/>
                <w:sz w:val="24"/>
                <w:szCs w:val="24"/>
              </w:rPr>
              <w:t>insert % figures</w:t>
            </w:r>
            <w:r w:rsidRPr="009166B9">
              <w:rPr>
                <w:rFonts w:ascii="Times New Roman" w:hAnsi="Times New Roman" w:cs="Times New Roman"/>
                <w:sz w:val="24"/>
                <w:szCs w:val="24"/>
              </w:rPr>
              <w:t>] percent of the Accepted Contract Amount and in the same currency (</w:t>
            </w:r>
            <w:proofErr w:type="spellStart"/>
            <w:r w:rsidRPr="009166B9">
              <w:rPr>
                <w:rFonts w:ascii="Times New Roman" w:hAnsi="Times New Roman" w:cs="Times New Roman"/>
                <w:sz w:val="24"/>
                <w:szCs w:val="24"/>
              </w:rPr>
              <w:t>ies</w:t>
            </w:r>
            <w:proofErr w:type="spellEnd"/>
            <w:r w:rsidRPr="009166B9">
              <w:rPr>
                <w:rFonts w:ascii="Times New Roman" w:hAnsi="Times New Roman" w:cs="Times New Roman"/>
                <w:sz w:val="24"/>
                <w:szCs w:val="24"/>
              </w:rPr>
              <w:t>) of the Accepted Contract Amount.</w:t>
            </w:r>
          </w:p>
        </w:tc>
      </w:tr>
      <w:tr w:rsidR="00EF007B" w:rsidRPr="009166B9" w14:paraId="4CDE5532" w14:textId="77777777" w:rsidTr="0033182A">
        <w:tc>
          <w:tcPr>
            <w:tcW w:w="2988" w:type="dxa"/>
            <w:tcBorders>
              <w:top w:val="single" w:sz="2" w:space="0" w:color="auto"/>
              <w:left w:val="single" w:sz="2" w:space="0" w:color="auto"/>
              <w:bottom w:val="single" w:sz="2" w:space="0" w:color="auto"/>
              <w:right w:val="single" w:sz="2" w:space="0" w:color="auto"/>
            </w:tcBorders>
          </w:tcPr>
          <w:p w14:paraId="143C64D8"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sz w:val="24"/>
                <w:szCs w:val="24"/>
              </w:rPr>
              <w:t>Environmental and Social (ES) Performance Security</w:t>
            </w:r>
            <w:r w:rsidRPr="009166B9">
              <w:rPr>
                <w:rFonts w:ascii="Times New Roman" w:hAnsi="Times New Roman" w:cs="Times New Roman"/>
                <w:b/>
                <w:spacing w:val="-6"/>
                <w:sz w:val="24"/>
                <w:szCs w:val="24"/>
              </w:rPr>
              <w:t xml:space="preserve"> </w:t>
            </w:r>
            <w:r w:rsidRPr="009166B9">
              <w:rPr>
                <w:rFonts w:ascii="Times New Roman" w:hAnsi="Times New Roman" w:cs="Times New Roman"/>
                <w:b/>
                <w:bCs/>
                <w:sz w:val="24"/>
                <w:szCs w:val="24"/>
              </w:rPr>
              <w:t xml:space="preserve"> </w:t>
            </w:r>
          </w:p>
        </w:tc>
        <w:tc>
          <w:tcPr>
            <w:tcW w:w="1440" w:type="dxa"/>
            <w:tcBorders>
              <w:top w:val="single" w:sz="2" w:space="0" w:color="auto"/>
              <w:left w:val="single" w:sz="2" w:space="0" w:color="auto"/>
              <w:bottom w:val="single" w:sz="2" w:space="0" w:color="auto"/>
              <w:right w:val="single" w:sz="2" w:space="0" w:color="auto"/>
            </w:tcBorders>
          </w:tcPr>
          <w:p w14:paraId="6BF569FD" w14:textId="043BF2D9" w:rsidR="00EF007B" w:rsidRPr="009166B9" w:rsidRDefault="005E4490" w:rsidP="009166B9">
            <w:pPr>
              <w:spacing w:before="120" w:after="120"/>
              <w:jc w:val="both"/>
              <w:rPr>
                <w:rFonts w:ascii="Times New Roman" w:hAnsi="Times New Roman" w:cs="Times New Roman"/>
                <w:sz w:val="24"/>
                <w:szCs w:val="24"/>
              </w:rPr>
            </w:pPr>
            <w:r>
              <w:rPr>
                <w:rFonts w:ascii="Times New Roman" w:hAnsi="Times New Roman" w:cs="Times New Roman"/>
                <w:sz w:val="24"/>
                <w:szCs w:val="24"/>
              </w:rPr>
              <w:t>4</w:t>
            </w:r>
            <w:r w:rsidR="004361C0">
              <w:rPr>
                <w:rFonts w:ascii="Times New Roman" w:hAnsi="Times New Roman" w:cs="Times New Roman"/>
                <w:sz w:val="24"/>
                <w:szCs w:val="24"/>
              </w:rPr>
              <w:t>.2</w:t>
            </w:r>
          </w:p>
        </w:tc>
        <w:tc>
          <w:tcPr>
            <w:tcW w:w="5130" w:type="dxa"/>
            <w:tcBorders>
              <w:top w:val="single" w:sz="2" w:space="0" w:color="auto"/>
              <w:left w:val="single" w:sz="2" w:space="0" w:color="auto"/>
              <w:bottom w:val="single" w:sz="2" w:space="0" w:color="auto"/>
              <w:right w:val="single" w:sz="2" w:space="0" w:color="auto"/>
            </w:tcBorders>
          </w:tcPr>
          <w:p w14:paraId="40EFFF9A"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w:t>
            </w:r>
            <w:r w:rsidRPr="009166B9">
              <w:rPr>
                <w:rFonts w:ascii="Times New Roman" w:hAnsi="Times New Roman" w:cs="Times New Roman"/>
                <w:i/>
                <w:sz w:val="24"/>
                <w:szCs w:val="24"/>
              </w:rPr>
              <w:t>Delete this provision if ES Performance Security is not required</w:t>
            </w:r>
            <w:r w:rsidRPr="009166B9">
              <w:rPr>
                <w:rFonts w:ascii="Times New Roman" w:hAnsi="Times New Roman" w:cs="Times New Roman"/>
                <w:sz w:val="24"/>
                <w:szCs w:val="24"/>
              </w:rPr>
              <w:t>.]</w:t>
            </w:r>
          </w:p>
          <w:p w14:paraId="522D97FA"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The ES Performance Security will be in the form of a “demand guarantee” in the amount(s) of [</w:t>
            </w:r>
            <w:r w:rsidRPr="009166B9">
              <w:rPr>
                <w:rFonts w:ascii="Times New Roman" w:hAnsi="Times New Roman" w:cs="Times New Roman"/>
                <w:i/>
                <w:sz w:val="24"/>
                <w:szCs w:val="24"/>
              </w:rPr>
              <w:t>insert % figure(s) normally 1% to 3%</w:t>
            </w:r>
            <w:r w:rsidRPr="009166B9">
              <w:rPr>
                <w:rFonts w:ascii="Times New Roman" w:hAnsi="Times New Roman" w:cs="Times New Roman"/>
                <w:sz w:val="24"/>
                <w:szCs w:val="24"/>
              </w:rPr>
              <w:t>] of the Accepted Contract Amount and the same currency (</w:t>
            </w:r>
            <w:proofErr w:type="spellStart"/>
            <w:r w:rsidRPr="009166B9">
              <w:rPr>
                <w:rFonts w:ascii="Times New Roman" w:hAnsi="Times New Roman" w:cs="Times New Roman"/>
                <w:sz w:val="24"/>
                <w:szCs w:val="24"/>
              </w:rPr>
              <w:t>ies</w:t>
            </w:r>
            <w:proofErr w:type="spellEnd"/>
            <w:r w:rsidRPr="009166B9">
              <w:rPr>
                <w:rFonts w:ascii="Times New Roman" w:hAnsi="Times New Roman" w:cs="Times New Roman"/>
                <w:sz w:val="24"/>
                <w:szCs w:val="24"/>
              </w:rPr>
              <w:t>) of the Accepted Contract Amount.</w:t>
            </w:r>
          </w:p>
          <w:p w14:paraId="3A2C3447"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w:t>
            </w:r>
            <w:r w:rsidRPr="009166B9">
              <w:rPr>
                <w:rFonts w:ascii="Times New Roman" w:hAnsi="Times New Roman" w:cs="Times New Roman"/>
                <w:i/>
                <w:sz w:val="24"/>
                <w:szCs w:val="24"/>
              </w:rPr>
              <w:t>The sum of the total “demand guarantees” (Performance Security and ES Performance Security) shall normally not exceed 10% of the Accepted Contract Amount.]</w:t>
            </w:r>
          </w:p>
        </w:tc>
      </w:tr>
      <w:tr w:rsidR="00EF007B" w:rsidRPr="009166B9" w14:paraId="441E8AB4" w14:textId="77777777" w:rsidTr="0033182A">
        <w:tc>
          <w:tcPr>
            <w:tcW w:w="2988" w:type="dxa"/>
            <w:tcBorders>
              <w:top w:val="single" w:sz="2" w:space="0" w:color="auto"/>
              <w:left w:val="single" w:sz="2" w:space="0" w:color="auto"/>
              <w:bottom w:val="single" w:sz="2" w:space="0" w:color="auto"/>
              <w:right w:val="single" w:sz="2" w:space="0" w:color="auto"/>
            </w:tcBorders>
          </w:tcPr>
          <w:p w14:paraId="08772AFF"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Period for notification of errors in the items of reference</w:t>
            </w:r>
          </w:p>
        </w:tc>
        <w:tc>
          <w:tcPr>
            <w:tcW w:w="1440" w:type="dxa"/>
            <w:tcBorders>
              <w:top w:val="single" w:sz="2" w:space="0" w:color="auto"/>
              <w:left w:val="single" w:sz="2" w:space="0" w:color="auto"/>
              <w:bottom w:val="single" w:sz="2" w:space="0" w:color="auto"/>
              <w:right w:val="single" w:sz="2" w:space="0" w:color="auto"/>
            </w:tcBorders>
          </w:tcPr>
          <w:p w14:paraId="5EB92538" w14:textId="56EA4143" w:rsidR="00EF007B" w:rsidRPr="009166B9" w:rsidRDefault="00EF007B" w:rsidP="009166B9">
            <w:pPr>
              <w:spacing w:before="120" w:after="120"/>
              <w:jc w:val="both"/>
              <w:rPr>
                <w:rFonts w:ascii="Times New Roman" w:hAnsi="Times New Roman" w:cs="Times New Roman"/>
                <w:sz w:val="24"/>
                <w:szCs w:val="24"/>
              </w:rPr>
            </w:pPr>
            <w:r w:rsidRPr="00165577">
              <w:rPr>
                <w:rFonts w:ascii="Times New Roman" w:hAnsi="Times New Roman" w:cs="Times New Roman"/>
                <w:color w:val="C00000"/>
                <w:sz w:val="24"/>
                <w:szCs w:val="24"/>
              </w:rPr>
              <w:t>4.7.</w:t>
            </w:r>
            <w:r w:rsidR="00B57132" w:rsidRPr="00165577">
              <w:rPr>
                <w:rFonts w:ascii="Times New Roman" w:hAnsi="Times New Roman" w:cs="Times New Roman"/>
                <w:color w:val="C00000"/>
                <w:sz w:val="24"/>
                <w:szCs w:val="24"/>
              </w:rPr>
              <w:t>3</w:t>
            </w:r>
          </w:p>
        </w:tc>
        <w:tc>
          <w:tcPr>
            <w:tcW w:w="5130" w:type="dxa"/>
            <w:tcBorders>
              <w:top w:val="single" w:sz="2" w:space="0" w:color="auto"/>
              <w:left w:val="single" w:sz="2" w:space="0" w:color="auto"/>
              <w:bottom w:val="single" w:sz="2" w:space="0" w:color="auto"/>
              <w:right w:val="single" w:sz="2" w:space="0" w:color="auto"/>
            </w:tcBorders>
          </w:tcPr>
          <w:p w14:paraId="7FD5B21A"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 xml:space="preserve">Days </w:t>
            </w:r>
            <w:r w:rsidRPr="009166B9">
              <w:rPr>
                <w:rFonts w:ascii="Times New Roman" w:hAnsi="Times New Roman" w:cs="Times New Roman"/>
                <w:i/>
                <w:sz w:val="24"/>
                <w:szCs w:val="24"/>
              </w:rPr>
              <w:t>“[state number of days, normally not less than 28 days]”</w:t>
            </w:r>
          </w:p>
        </w:tc>
      </w:tr>
      <w:tr w:rsidR="00EF007B" w:rsidRPr="009166B9" w14:paraId="2EA82912" w14:textId="77777777" w:rsidTr="0033182A">
        <w:tc>
          <w:tcPr>
            <w:tcW w:w="2988" w:type="dxa"/>
            <w:tcBorders>
              <w:top w:val="single" w:sz="2" w:space="0" w:color="auto"/>
              <w:left w:val="single" w:sz="2" w:space="0" w:color="auto"/>
              <w:bottom w:val="single" w:sz="2" w:space="0" w:color="auto"/>
              <w:right w:val="single" w:sz="2" w:space="0" w:color="auto"/>
            </w:tcBorders>
          </w:tcPr>
          <w:p w14:paraId="62BBED96"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Period of payment for temporary utilities</w:t>
            </w:r>
          </w:p>
        </w:tc>
        <w:tc>
          <w:tcPr>
            <w:tcW w:w="1440" w:type="dxa"/>
            <w:tcBorders>
              <w:top w:val="single" w:sz="2" w:space="0" w:color="auto"/>
              <w:left w:val="single" w:sz="2" w:space="0" w:color="auto"/>
              <w:bottom w:val="single" w:sz="2" w:space="0" w:color="auto"/>
              <w:right w:val="single" w:sz="2" w:space="0" w:color="auto"/>
            </w:tcBorders>
          </w:tcPr>
          <w:p w14:paraId="5E96774C" w14:textId="0E18ADC3" w:rsidR="00EF007B" w:rsidRPr="009166B9" w:rsidRDefault="00EF007B" w:rsidP="009166B9">
            <w:pPr>
              <w:spacing w:before="120" w:after="120"/>
              <w:jc w:val="both"/>
              <w:rPr>
                <w:rFonts w:ascii="Times New Roman" w:hAnsi="Times New Roman" w:cs="Times New Roman"/>
                <w:sz w:val="24"/>
                <w:szCs w:val="24"/>
              </w:rPr>
            </w:pPr>
            <w:r w:rsidRPr="00165577">
              <w:rPr>
                <w:rFonts w:ascii="Times New Roman" w:hAnsi="Times New Roman" w:cs="Times New Roman"/>
                <w:color w:val="C00000"/>
                <w:sz w:val="24"/>
                <w:szCs w:val="24"/>
              </w:rPr>
              <w:t>4.19</w:t>
            </w:r>
            <w:r w:rsidR="00661FE8" w:rsidRPr="00165577">
              <w:rPr>
                <w:rFonts w:ascii="Times New Roman" w:hAnsi="Times New Roman" w:cs="Times New Roman"/>
                <w:color w:val="C00000"/>
                <w:sz w:val="24"/>
                <w:szCs w:val="24"/>
              </w:rPr>
              <w:t>.1</w:t>
            </w:r>
          </w:p>
        </w:tc>
        <w:tc>
          <w:tcPr>
            <w:tcW w:w="5130" w:type="dxa"/>
            <w:tcBorders>
              <w:top w:val="single" w:sz="2" w:space="0" w:color="auto"/>
              <w:left w:val="single" w:sz="2" w:space="0" w:color="auto"/>
              <w:bottom w:val="single" w:sz="2" w:space="0" w:color="auto"/>
              <w:right w:val="single" w:sz="2" w:space="0" w:color="auto"/>
            </w:tcBorders>
          </w:tcPr>
          <w:p w14:paraId="4D6B765A"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Days</w:t>
            </w:r>
          </w:p>
        </w:tc>
      </w:tr>
      <w:tr w:rsidR="00EF007B" w:rsidRPr="009166B9" w14:paraId="1C499A17" w14:textId="77777777" w:rsidTr="0033182A">
        <w:tc>
          <w:tcPr>
            <w:tcW w:w="2988" w:type="dxa"/>
            <w:tcBorders>
              <w:top w:val="single" w:sz="2" w:space="0" w:color="auto"/>
              <w:left w:val="single" w:sz="2" w:space="0" w:color="auto"/>
              <w:bottom w:val="single" w:sz="2" w:space="0" w:color="auto"/>
              <w:right w:val="single" w:sz="2" w:space="0" w:color="auto"/>
            </w:tcBorders>
          </w:tcPr>
          <w:p w14:paraId="043C713B"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Number of additional paper copies of progress reports</w:t>
            </w:r>
          </w:p>
        </w:tc>
        <w:tc>
          <w:tcPr>
            <w:tcW w:w="1440" w:type="dxa"/>
            <w:tcBorders>
              <w:top w:val="single" w:sz="2" w:space="0" w:color="auto"/>
              <w:left w:val="single" w:sz="2" w:space="0" w:color="auto"/>
              <w:bottom w:val="single" w:sz="2" w:space="0" w:color="auto"/>
              <w:right w:val="single" w:sz="2" w:space="0" w:color="auto"/>
            </w:tcBorders>
          </w:tcPr>
          <w:p w14:paraId="1DD0A82C" w14:textId="11ECBE24"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4.2</w:t>
            </w:r>
            <w:r w:rsidR="00661FE8">
              <w:rPr>
                <w:rFonts w:ascii="Times New Roman" w:hAnsi="Times New Roman" w:cs="Times New Roman"/>
                <w:sz w:val="24"/>
                <w:szCs w:val="24"/>
              </w:rPr>
              <w:t>1</w:t>
            </w:r>
          </w:p>
        </w:tc>
        <w:tc>
          <w:tcPr>
            <w:tcW w:w="5130" w:type="dxa"/>
            <w:tcBorders>
              <w:top w:val="single" w:sz="2" w:space="0" w:color="auto"/>
              <w:left w:val="single" w:sz="2" w:space="0" w:color="auto"/>
              <w:bottom w:val="single" w:sz="2" w:space="0" w:color="auto"/>
              <w:right w:val="single" w:sz="2" w:space="0" w:color="auto"/>
            </w:tcBorders>
          </w:tcPr>
          <w:p w14:paraId="68D05B40" w14:textId="77777777" w:rsidR="00EF007B" w:rsidRPr="009166B9" w:rsidRDefault="00EF007B" w:rsidP="009166B9">
            <w:pPr>
              <w:spacing w:before="120" w:after="120"/>
              <w:jc w:val="both"/>
              <w:rPr>
                <w:rFonts w:ascii="Times New Roman" w:hAnsi="Times New Roman" w:cs="Times New Roman"/>
                <w:sz w:val="24"/>
                <w:szCs w:val="24"/>
              </w:rPr>
            </w:pPr>
          </w:p>
        </w:tc>
      </w:tr>
      <w:tr w:rsidR="00EF007B" w:rsidRPr="009166B9" w14:paraId="7D430F83" w14:textId="77777777" w:rsidTr="0033182A">
        <w:tc>
          <w:tcPr>
            <w:tcW w:w="2988" w:type="dxa"/>
            <w:tcBorders>
              <w:top w:val="single" w:sz="2" w:space="0" w:color="auto"/>
              <w:left w:val="single" w:sz="2" w:space="0" w:color="auto"/>
              <w:bottom w:val="single" w:sz="2" w:space="0" w:color="auto"/>
              <w:right w:val="single" w:sz="2" w:space="0" w:color="auto"/>
            </w:tcBorders>
          </w:tcPr>
          <w:p w14:paraId="4EA93727" w14:textId="201BE88D"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 xml:space="preserve">The maximum </w:t>
            </w:r>
            <w:proofErr w:type="gramStart"/>
            <w:r w:rsidRPr="009166B9">
              <w:rPr>
                <w:rFonts w:ascii="Times New Roman" w:hAnsi="Times New Roman" w:cs="Times New Roman"/>
                <w:bCs/>
                <w:sz w:val="24"/>
                <w:szCs w:val="24"/>
              </w:rPr>
              <w:t>allowable  value</w:t>
            </w:r>
            <w:proofErr w:type="gramEnd"/>
            <w:r w:rsidRPr="009166B9">
              <w:rPr>
                <w:rFonts w:ascii="Times New Roman" w:hAnsi="Times New Roman" w:cs="Times New Roman"/>
                <w:bCs/>
                <w:sz w:val="24"/>
                <w:szCs w:val="24"/>
              </w:rPr>
              <w:t xml:space="preserve"> of work</w:t>
            </w:r>
            <w:r w:rsidR="00823DD6">
              <w:rPr>
                <w:rFonts w:ascii="Times New Roman" w:hAnsi="Times New Roman" w:cs="Times New Roman"/>
                <w:bCs/>
                <w:sz w:val="24"/>
                <w:szCs w:val="24"/>
              </w:rPr>
              <w:t xml:space="preserve"> to be</w:t>
            </w:r>
            <w:r w:rsidRPr="009166B9">
              <w:rPr>
                <w:rFonts w:ascii="Times New Roman" w:hAnsi="Times New Roman" w:cs="Times New Roman"/>
                <w:bCs/>
                <w:sz w:val="24"/>
                <w:szCs w:val="24"/>
              </w:rPr>
              <w:t xml:space="preserve"> subcontracted (as a percentage of the Accepted Contract Amount)</w:t>
            </w:r>
            <w:r w:rsidR="00987F57">
              <w:rPr>
                <w:rFonts w:ascii="Times New Roman" w:hAnsi="Times New Roman" w:cs="Times New Roman"/>
                <w:bCs/>
                <w:sz w:val="24"/>
                <w:szCs w:val="24"/>
              </w:rPr>
              <w:t xml:space="preserve"> </w:t>
            </w:r>
          </w:p>
        </w:tc>
        <w:tc>
          <w:tcPr>
            <w:tcW w:w="1440" w:type="dxa"/>
            <w:tcBorders>
              <w:top w:val="single" w:sz="2" w:space="0" w:color="auto"/>
              <w:left w:val="single" w:sz="2" w:space="0" w:color="auto"/>
              <w:bottom w:val="single" w:sz="2" w:space="0" w:color="auto"/>
              <w:right w:val="single" w:sz="2" w:space="0" w:color="auto"/>
            </w:tcBorders>
          </w:tcPr>
          <w:p w14:paraId="4CB5A1FE" w14:textId="468F1727" w:rsidR="00EF007B" w:rsidRPr="009166B9" w:rsidRDefault="00F05ACE" w:rsidP="009166B9">
            <w:pPr>
              <w:spacing w:before="120" w:after="120"/>
              <w:jc w:val="both"/>
              <w:rPr>
                <w:rFonts w:ascii="Times New Roman" w:hAnsi="Times New Roman" w:cs="Times New Roman"/>
                <w:sz w:val="24"/>
                <w:szCs w:val="24"/>
              </w:rPr>
            </w:pPr>
            <w:r w:rsidRPr="00165577">
              <w:rPr>
                <w:rFonts w:ascii="Times New Roman" w:hAnsi="Times New Roman" w:cs="Times New Roman"/>
                <w:color w:val="C00000"/>
                <w:sz w:val="24"/>
                <w:szCs w:val="24"/>
              </w:rPr>
              <w:t>4.4</w:t>
            </w:r>
          </w:p>
        </w:tc>
        <w:tc>
          <w:tcPr>
            <w:tcW w:w="5130" w:type="dxa"/>
            <w:tcBorders>
              <w:top w:val="single" w:sz="2" w:space="0" w:color="auto"/>
              <w:left w:val="single" w:sz="2" w:space="0" w:color="auto"/>
              <w:bottom w:val="single" w:sz="2" w:space="0" w:color="auto"/>
              <w:right w:val="single" w:sz="2" w:space="0" w:color="auto"/>
            </w:tcBorders>
          </w:tcPr>
          <w:p w14:paraId="6F146A68"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_%</w:t>
            </w:r>
          </w:p>
        </w:tc>
      </w:tr>
      <w:tr w:rsidR="00EF007B" w:rsidRPr="009166B9" w14:paraId="08214109" w14:textId="77777777" w:rsidTr="0033182A">
        <w:tc>
          <w:tcPr>
            <w:tcW w:w="2988" w:type="dxa"/>
            <w:tcBorders>
              <w:top w:val="single" w:sz="2" w:space="0" w:color="auto"/>
              <w:left w:val="single" w:sz="2" w:space="0" w:color="auto"/>
              <w:bottom w:val="single" w:sz="2" w:space="0" w:color="auto"/>
              <w:right w:val="single" w:sz="2" w:space="0" w:color="auto"/>
            </w:tcBorders>
          </w:tcPr>
          <w:p w14:paraId="10B71EFC" w14:textId="6AB0280A"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 xml:space="preserve">Parts of the </w:t>
            </w:r>
            <w:r w:rsidR="00724BB5">
              <w:rPr>
                <w:rFonts w:ascii="Times New Roman" w:hAnsi="Times New Roman" w:cs="Times New Roman"/>
                <w:bCs/>
                <w:sz w:val="24"/>
                <w:szCs w:val="24"/>
              </w:rPr>
              <w:t>w</w:t>
            </w:r>
            <w:r w:rsidRPr="009166B9">
              <w:rPr>
                <w:rFonts w:ascii="Times New Roman" w:hAnsi="Times New Roman" w:cs="Times New Roman"/>
                <w:bCs/>
                <w:sz w:val="24"/>
                <w:szCs w:val="24"/>
              </w:rPr>
              <w:t xml:space="preserve">orks for which subcontracting is not </w:t>
            </w:r>
            <w:proofErr w:type="gramStart"/>
            <w:r w:rsidRPr="009166B9">
              <w:rPr>
                <w:rFonts w:ascii="Times New Roman" w:hAnsi="Times New Roman" w:cs="Times New Roman"/>
                <w:bCs/>
                <w:sz w:val="24"/>
                <w:szCs w:val="24"/>
              </w:rPr>
              <w:t>permitted</w:t>
            </w:r>
            <w:r w:rsidR="00761435">
              <w:rPr>
                <w:rFonts w:ascii="Times New Roman" w:hAnsi="Times New Roman" w:cs="Times New Roman"/>
                <w:bCs/>
                <w:sz w:val="24"/>
                <w:szCs w:val="24"/>
              </w:rPr>
              <w:t xml:space="preserve"> </w:t>
            </w:r>
            <w:r w:rsidR="00F05ACE" w:rsidRPr="00F05ACE">
              <w:rPr>
                <w:rFonts w:ascii="Times New Roman" w:hAnsi="Times New Roman" w:cs="Times New Roman"/>
                <w:bCs/>
                <w:color w:val="000000" w:themeColor="text1"/>
                <w:sz w:val="24"/>
                <w:szCs w:val="24"/>
              </w:rPr>
              <w:t xml:space="preserve"> or</w:t>
            </w:r>
            <w:proofErr w:type="gramEnd"/>
            <w:r w:rsidR="00F05ACE" w:rsidRPr="00F05ACE">
              <w:rPr>
                <w:rFonts w:ascii="Times New Roman" w:hAnsi="Times New Roman" w:cs="Times New Roman"/>
                <w:bCs/>
                <w:color w:val="000000" w:themeColor="text1"/>
                <w:sz w:val="24"/>
                <w:szCs w:val="24"/>
              </w:rPr>
              <w:t xml:space="preserve"> Parts of the Work for which sub-contracting is permitted</w:t>
            </w:r>
          </w:p>
        </w:tc>
        <w:tc>
          <w:tcPr>
            <w:tcW w:w="1440" w:type="dxa"/>
            <w:tcBorders>
              <w:top w:val="single" w:sz="2" w:space="0" w:color="auto"/>
              <w:left w:val="single" w:sz="2" w:space="0" w:color="auto"/>
              <w:bottom w:val="single" w:sz="2" w:space="0" w:color="auto"/>
              <w:right w:val="single" w:sz="2" w:space="0" w:color="auto"/>
            </w:tcBorders>
          </w:tcPr>
          <w:p w14:paraId="5C2C6FE7" w14:textId="785EEEEC" w:rsidR="00EF007B" w:rsidRPr="009166B9" w:rsidRDefault="00F05ACE" w:rsidP="009166B9">
            <w:pPr>
              <w:spacing w:before="120" w:after="120"/>
              <w:jc w:val="both"/>
              <w:rPr>
                <w:rFonts w:ascii="Times New Roman" w:hAnsi="Times New Roman" w:cs="Times New Roman"/>
                <w:sz w:val="24"/>
                <w:szCs w:val="24"/>
              </w:rPr>
            </w:pPr>
            <w:r w:rsidRPr="00165577">
              <w:rPr>
                <w:rFonts w:ascii="Times New Roman" w:hAnsi="Times New Roman" w:cs="Times New Roman"/>
                <w:color w:val="C00000"/>
                <w:sz w:val="24"/>
                <w:szCs w:val="24"/>
              </w:rPr>
              <w:t>4</w:t>
            </w:r>
          </w:p>
        </w:tc>
        <w:tc>
          <w:tcPr>
            <w:tcW w:w="5130" w:type="dxa"/>
            <w:tcBorders>
              <w:top w:val="single" w:sz="2" w:space="0" w:color="auto"/>
              <w:left w:val="single" w:sz="2" w:space="0" w:color="auto"/>
              <w:bottom w:val="single" w:sz="2" w:space="0" w:color="auto"/>
              <w:right w:val="single" w:sz="2" w:space="0" w:color="auto"/>
            </w:tcBorders>
          </w:tcPr>
          <w:p w14:paraId="2FCDE043" w14:textId="523D9452" w:rsidR="00724BB5" w:rsidRPr="009166B9" w:rsidRDefault="00724BB5" w:rsidP="009166B9">
            <w:pPr>
              <w:spacing w:before="120" w:after="120"/>
              <w:jc w:val="both"/>
              <w:rPr>
                <w:rFonts w:ascii="Times New Roman" w:hAnsi="Times New Roman" w:cs="Times New Roman"/>
                <w:sz w:val="24"/>
                <w:szCs w:val="24"/>
              </w:rPr>
            </w:pPr>
            <w:r>
              <w:rPr>
                <w:rFonts w:ascii="Times New Roman" w:hAnsi="Times New Roman" w:cs="Times New Roman"/>
                <w:sz w:val="24"/>
                <w:szCs w:val="24"/>
              </w:rPr>
              <w:t>{delete if not applicable}</w:t>
            </w:r>
          </w:p>
        </w:tc>
      </w:tr>
      <w:tr w:rsidR="00EF007B" w:rsidRPr="009166B9" w14:paraId="7C4B04B2" w14:textId="77777777" w:rsidTr="0033182A">
        <w:tc>
          <w:tcPr>
            <w:tcW w:w="2988" w:type="dxa"/>
            <w:tcBorders>
              <w:top w:val="single" w:sz="2" w:space="0" w:color="auto"/>
              <w:left w:val="single" w:sz="2" w:space="0" w:color="auto"/>
              <w:bottom w:val="single" w:sz="2" w:space="0" w:color="auto"/>
              <w:right w:val="single" w:sz="2" w:space="0" w:color="auto"/>
            </w:tcBorders>
          </w:tcPr>
          <w:p w14:paraId="7EC8AFD0"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Normal working hours</w:t>
            </w:r>
          </w:p>
        </w:tc>
        <w:tc>
          <w:tcPr>
            <w:tcW w:w="1440" w:type="dxa"/>
            <w:tcBorders>
              <w:top w:val="single" w:sz="2" w:space="0" w:color="auto"/>
              <w:left w:val="single" w:sz="2" w:space="0" w:color="auto"/>
              <w:bottom w:val="single" w:sz="2" w:space="0" w:color="auto"/>
              <w:right w:val="single" w:sz="2" w:space="0" w:color="auto"/>
            </w:tcBorders>
          </w:tcPr>
          <w:p w14:paraId="740DAB95"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6.5</w:t>
            </w:r>
          </w:p>
        </w:tc>
        <w:tc>
          <w:tcPr>
            <w:tcW w:w="5130" w:type="dxa"/>
            <w:tcBorders>
              <w:top w:val="single" w:sz="2" w:space="0" w:color="auto"/>
              <w:left w:val="single" w:sz="2" w:space="0" w:color="auto"/>
              <w:bottom w:val="single" w:sz="2" w:space="0" w:color="auto"/>
              <w:right w:val="single" w:sz="2" w:space="0" w:color="auto"/>
            </w:tcBorders>
          </w:tcPr>
          <w:p w14:paraId="4B7C580F" w14:textId="77777777" w:rsidR="00EF007B" w:rsidRPr="009166B9" w:rsidRDefault="00EF007B" w:rsidP="009166B9">
            <w:pPr>
              <w:spacing w:before="120" w:after="120"/>
              <w:jc w:val="both"/>
              <w:rPr>
                <w:rFonts w:ascii="Times New Roman" w:hAnsi="Times New Roman" w:cs="Times New Roman"/>
                <w:i/>
                <w:sz w:val="24"/>
                <w:szCs w:val="24"/>
              </w:rPr>
            </w:pPr>
            <w:r w:rsidRPr="009166B9">
              <w:rPr>
                <w:rFonts w:ascii="Times New Roman" w:hAnsi="Times New Roman" w:cs="Times New Roman"/>
                <w:sz w:val="24"/>
                <w:szCs w:val="24"/>
              </w:rPr>
              <w:t>______</w:t>
            </w:r>
            <w:r w:rsidRPr="009166B9">
              <w:rPr>
                <w:rFonts w:ascii="Times New Roman" w:hAnsi="Times New Roman" w:cs="Times New Roman"/>
                <w:i/>
                <w:sz w:val="24"/>
                <w:szCs w:val="24"/>
              </w:rPr>
              <w:t xml:space="preserve"> </w:t>
            </w:r>
          </w:p>
        </w:tc>
      </w:tr>
      <w:tr w:rsidR="00EF007B" w:rsidRPr="009166B9" w14:paraId="0ED1AFE8"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65002B48"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Number of additional paper copies of the program</w:t>
            </w:r>
          </w:p>
        </w:tc>
        <w:tc>
          <w:tcPr>
            <w:tcW w:w="1440" w:type="dxa"/>
            <w:tcBorders>
              <w:top w:val="single" w:sz="2" w:space="0" w:color="auto"/>
              <w:left w:val="single" w:sz="2" w:space="0" w:color="auto"/>
              <w:bottom w:val="single" w:sz="2" w:space="0" w:color="auto"/>
              <w:right w:val="single" w:sz="2" w:space="0" w:color="auto"/>
            </w:tcBorders>
          </w:tcPr>
          <w:p w14:paraId="5289447E"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8.3</w:t>
            </w:r>
          </w:p>
        </w:tc>
        <w:tc>
          <w:tcPr>
            <w:tcW w:w="5130" w:type="dxa"/>
            <w:tcBorders>
              <w:top w:val="single" w:sz="2" w:space="0" w:color="auto"/>
              <w:left w:val="single" w:sz="2" w:space="0" w:color="auto"/>
              <w:bottom w:val="single" w:sz="2" w:space="0" w:color="auto"/>
              <w:right w:val="single" w:sz="2" w:space="0" w:color="auto"/>
            </w:tcBorders>
          </w:tcPr>
          <w:p w14:paraId="77157FB8" w14:textId="77777777" w:rsidR="00EF007B" w:rsidRPr="009166B9" w:rsidRDefault="00EF007B" w:rsidP="009166B9">
            <w:pPr>
              <w:spacing w:before="120" w:after="120"/>
              <w:jc w:val="both"/>
              <w:rPr>
                <w:rFonts w:ascii="Times New Roman" w:hAnsi="Times New Roman" w:cs="Times New Roman"/>
                <w:sz w:val="24"/>
                <w:szCs w:val="24"/>
                <w:u w:val="single"/>
              </w:rPr>
            </w:pPr>
          </w:p>
        </w:tc>
      </w:tr>
      <w:tr w:rsidR="00EF007B" w:rsidRPr="009166B9" w14:paraId="3539B74E"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1D5606B7"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Delay damages payable for each day of delay</w:t>
            </w:r>
          </w:p>
        </w:tc>
        <w:tc>
          <w:tcPr>
            <w:tcW w:w="1440" w:type="dxa"/>
            <w:tcBorders>
              <w:top w:val="single" w:sz="2" w:space="0" w:color="auto"/>
              <w:left w:val="single" w:sz="2" w:space="0" w:color="auto"/>
              <w:bottom w:val="single" w:sz="2" w:space="0" w:color="auto"/>
              <w:right w:val="single" w:sz="2" w:space="0" w:color="auto"/>
            </w:tcBorders>
          </w:tcPr>
          <w:p w14:paraId="084C4D23" w14:textId="5CAD0E83"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8</w:t>
            </w:r>
            <w:r w:rsidR="00D518F3">
              <w:rPr>
                <w:rFonts w:ascii="Times New Roman" w:hAnsi="Times New Roman" w:cs="Times New Roman"/>
                <w:sz w:val="24"/>
                <w:szCs w:val="24"/>
              </w:rPr>
              <w:t>.</w:t>
            </w:r>
            <w:r w:rsidR="00D518F3" w:rsidRPr="00165577">
              <w:rPr>
                <w:rFonts w:ascii="Times New Roman" w:hAnsi="Times New Roman" w:cs="Times New Roman"/>
                <w:color w:val="C00000"/>
                <w:sz w:val="24"/>
                <w:szCs w:val="24"/>
              </w:rPr>
              <w:t>7</w:t>
            </w:r>
          </w:p>
        </w:tc>
        <w:tc>
          <w:tcPr>
            <w:tcW w:w="5130" w:type="dxa"/>
            <w:tcBorders>
              <w:top w:val="single" w:sz="2" w:space="0" w:color="auto"/>
              <w:left w:val="single" w:sz="2" w:space="0" w:color="auto"/>
              <w:bottom w:val="single" w:sz="2" w:space="0" w:color="auto"/>
              <w:right w:val="single" w:sz="2" w:space="0" w:color="auto"/>
            </w:tcBorders>
          </w:tcPr>
          <w:p w14:paraId="7237E318" w14:textId="60609F1D"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u w:val="single"/>
              </w:rPr>
              <w:tab/>
            </w:r>
            <w:r w:rsidRPr="009166B9">
              <w:rPr>
                <w:rFonts w:ascii="Times New Roman" w:hAnsi="Times New Roman" w:cs="Times New Roman"/>
                <w:sz w:val="24"/>
                <w:szCs w:val="24"/>
              </w:rPr>
              <w:t xml:space="preserve"> “% of the Accepted Contract Amount, less provisional sum.</w:t>
            </w:r>
            <w:r w:rsidR="00F05CF1">
              <w:t xml:space="preserve"> </w:t>
            </w:r>
            <w:r w:rsidR="00F05CF1" w:rsidRPr="00F05CF1">
              <w:rPr>
                <w:rFonts w:ascii="Times New Roman" w:hAnsi="Times New Roman" w:cs="Times New Roman"/>
                <w:sz w:val="24"/>
                <w:szCs w:val="24"/>
              </w:rPr>
              <w:t>[normally not exceeding 10%]</w:t>
            </w:r>
          </w:p>
          <w:p w14:paraId="65101670" w14:textId="77777777" w:rsidR="00EF007B" w:rsidRPr="009166B9" w:rsidRDefault="00EF007B" w:rsidP="009166B9">
            <w:pPr>
              <w:spacing w:before="120" w:after="120"/>
              <w:jc w:val="both"/>
              <w:rPr>
                <w:rFonts w:ascii="Times New Roman" w:hAnsi="Times New Roman" w:cs="Times New Roman"/>
                <w:i/>
                <w:iCs/>
                <w:sz w:val="24"/>
                <w:szCs w:val="24"/>
              </w:rPr>
            </w:pPr>
            <w:r w:rsidRPr="009166B9">
              <w:rPr>
                <w:rFonts w:ascii="Times New Roman" w:hAnsi="Times New Roman" w:cs="Times New Roman"/>
                <w:i/>
                <w:iCs/>
                <w:sz w:val="24"/>
                <w:szCs w:val="24"/>
              </w:rPr>
              <w:t>If Sections are to be used, refer to Table: Summary of Sections below</w:t>
            </w:r>
          </w:p>
        </w:tc>
      </w:tr>
      <w:tr w:rsidR="00EF007B" w:rsidRPr="009166B9" w14:paraId="1F568515"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023A0567"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Maximum amount of delay damages</w:t>
            </w:r>
          </w:p>
        </w:tc>
        <w:tc>
          <w:tcPr>
            <w:tcW w:w="1440" w:type="dxa"/>
            <w:tcBorders>
              <w:top w:val="single" w:sz="2" w:space="0" w:color="auto"/>
              <w:left w:val="single" w:sz="2" w:space="0" w:color="auto"/>
              <w:bottom w:val="single" w:sz="2" w:space="0" w:color="auto"/>
              <w:right w:val="single" w:sz="2" w:space="0" w:color="auto"/>
            </w:tcBorders>
          </w:tcPr>
          <w:p w14:paraId="06EE00A3" w14:textId="3221B999"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8</w:t>
            </w:r>
            <w:r w:rsidR="00D518F3">
              <w:rPr>
                <w:rFonts w:ascii="Times New Roman" w:hAnsi="Times New Roman" w:cs="Times New Roman"/>
                <w:sz w:val="24"/>
                <w:szCs w:val="24"/>
              </w:rPr>
              <w:t>.</w:t>
            </w:r>
            <w:r w:rsidR="00D518F3" w:rsidRPr="00165577">
              <w:rPr>
                <w:rFonts w:ascii="Times New Roman" w:hAnsi="Times New Roman" w:cs="Times New Roman"/>
                <w:color w:val="C00000"/>
                <w:sz w:val="24"/>
                <w:szCs w:val="24"/>
              </w:rPr>
              <w:t>7</w:t>
            </w:r>
          </w:p>
        </w:tc>
        <w:tc>
          <w:tcPr>
            <w:tcW w:w="5130" w:type="dxa"/>
            <w:tcBorders>
              <w:top w:val="single" w:sz="2" w:space="0" w:color="auto"/>
              <w:left w:val="single" w:sz="2" w:space="0" w:color="auto"/>
              <w:bottom w:val="single" w:sz="2" w:space="0" w:color="auto"/>
              <w:right w:val="single" w:sz="2" w:space="0" w:color="auto"/>
            </w:tcBorders>
          </w:tcPr>
          <w:p w14:paraId="739B13E1" w14:textId="163951AD"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 xml:space="preserve">______% of the Accepted Contract Amount less provisional </w:t>
            </w:r>
            <w:proofErr w:type="gramStart"/>
            <w:r w:rsidRPr="009166B9">
              <w:rPr>
                <w:rFonts w:ascii="Times New Roman" w:hAnsi="Times New Roman" w:cs="Times New Roman"/>
                <w:sz w:val="24"/>
                <w:szCs w:val="24"/>
              </w:rPr>
              <w:t>sum .</w:t>
            </w:r>
            <w:proofErr w:type="gramEnd"/>
            <w:r w:rsidRPr="009166B9">
              <w:rPr>
                <w:rFonts w:ascii="Times New Roman" w:hAnsi="Times New Roman" w:cs="Times New Roman"/>
                <w:sz w:val="24"/>
                <w:szCs w:val="24"/>
              </w:rPr>
              <w:t xml:space="preserve"> </w:t>
            </w:r>
            <w:r w:rsidRPr="009166B9">
              <w:rPr>
                <w:rFonts w:ascii="Times New Roman" w:hAnsi="Times New Roman" w:cs="Times New Roman"/>
                <w:i/>
                <w:sz w:val="24"/>
                <w:szCs w:val="24"/>
              </w:rPr>
              <w:t>[normally not exceeding 10%]</w:t>
            </w:r>
            <w:r w:rsidRPr="009166B9">
              <w:rPr>
                <w:rFonts w:ascii="Times New Roman" w:hAnsi="Times New Roman" w:cs="Times New Roman"/>
                <w:sz w:val="24"/>
                <w:szCs w:val="24"/>
              </w:rPr>
              <w:t xml:space="preserve"> </w:t>
            </w:r>
          </w:p>
        </w:tc>
      </w:tr>
      <w:tr w:rsidR="00EF007B" w:rsidRPr="009166B9" w14:paraId="4464B18F"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553C45FA"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Method of measurement</w:t>
            </w:r>
          </w:p>
        </w:tc>
        <w:tc>
          <w:tcPr>
            <w:tcW w:w="1440" w:type="dxa"/>
            <w:tcBorders>
              <w:top w:val="single" w:sz="2" w:space="0" w:color="auto"/>
              <w:left w:val="single" w:sz="2" w:space="0" w:color="auto"/>
              <w:bottom w:val="single" w:sz="2" w:space="0" w:color="auto"/>
              <w:right w:val="single" w:sz="2" w:space="0" w:color="auto"/>
            </w:tcBorders>
          </w:tcPr>
          <w:p w14:paraId="04556F60"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12.2</w:t>
            </w:r>
          </w:p>
        </w:tc>
        <w:tc>
          <w:tcPr>
            <w:tcW w:w="5130" w:type="dxa"/>
            <w:tcBorders>
              <w:top w:val="single" w:sz="2" w:space="0" w:color="auto"/>
              <w:left w:val="single" w:sz="2" w:space="0" w:color="auto"/>
              <w:bottom w:val="single" w:sz="2" w:space="0" w:color="auto"/>
              <w:right w:val="single" w:sz="2" w:space="0" w:color="auto"/>
            </w:tcBorders>
          </w:tcPr>
          <w:p w14:paraId="5C9E6A66" w14:textId="4CB58AD1" w:rsidR="00EF007B" w:rsidRPr="009166B9" w:rsidRDefault="00724BB5" w:rsidP="009166B9">
            <w:pPr>
              <w:spacing w:before="120" w:after="120"/>
              <w:jc w:val="both"/>
              <w:rPr>
                <w:rFonts w:ascii="Times New Roman" w:hAnsi="Times New Roman" w:cs="Times New Roman"/>
                <w:i/>
                <w:iCs/>
                <w:sz w:val="24"/>
                <w:szCs w:val="24"/>
              </w:rPr>
            </w:pPr>
            <w:r>
              <w:rPr>
                <w:rFonts w:ascii="Times New Roman" w:hAnsi="Times New Roman" w:cs="Times New Roman"/>
                <w:i/>
                <w:iCs/>
                <w:sz w:val="24"/>
                <w:szCs w:val="24"/>
              </w:rPr>
              <w:t>{delete if not applicable</w:t>
            </w:r>
          </w:p>
        </w:tc>
      </w:tr>
      <w:tr w:rsidR="00EF007B" w:rsidRPr="009166B9" w14:paraId="5C253E04"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65FC8101" w14:textId="4E9B635C" w:rsidR="00EF007B" w:rsidRPr="009166B9" w:rsidRDefault="00315BD0" w:rsidP="009166B9">
            <w:pPr>
              <w:spacing w:before="120" w:after="120"/>
              <w:jc w:val="both"/>
              <w:rPr>
                <w:rFonts w:ascii="Times New Roman" w:hAnsi="Times New Roman" w:cs="Times New Roman"/>
                <w:bCs/>
                <w:sz w:val="24"/>
                <w:szCs w:val="24"/>
              </w:rPr>
            </w:pPr>
            <w:r>
              <w:rPr>
                <w:rFonts w:ascii="Times New Roman" w:hAnsi="Times New Roman" w:cs="Times New Roman"/>
                <w:bCs/>
                <w:sz w:val="24"/>
                <w:szCs w:val="24"/>
              </w:rPr>
              <w:t xml:space="preserve">Percentage Profit </w:t>
            </w:r>
          </w:p>
        </w:tc>
        <w:tc>
          <w:tcPr>
            <w:tcW w:w="1440" w:type="dxa"/>
            <w:tcBorders>
              <w:top w:val="single" w:sz="2" w:space="0" w:color="auto"/>
              <w:left w:val="single" w:sz="2" w:space="0" w:color="auto"/>
              <w:bottom w:val="single" w:sz="2" w:space="0" w:color="auto"/>
              <w:right w:val="single" w:sz="2" w:space="0" w:color="auto"/>
            </w:tcBorders>
          </w:tcPr>
          <w:p w14:paraId="22EDFD33" w14:textId="6D1B6E32" w:rsidR="00EF007B" w:rsidRPr="009166B9" w:rsidRDefault="00315BD0" w:rsidP="009166B9">
            <w:pPr>
              <w:spacing w:before="120" w:after="120"/>
              <w:jc w:val="both"/>
              <w:rPr>
                <w:rFonts w:ascii="Times New Roman" w:hAnsi="Times New Roman" w:cs="Times New Roman"/>
                <w:sz w:val="24"/>
                <w:szCs w:val="24"/>
              </w:rPr>
            </w:pPr>
            <w:r>
              <w:rPr>
                <w:rFonts w:ascii="Times New Roman" w:hAnsi="Times New Roman" w:cs="Times New Roman"/>
                <w:sz w:val="24"/>
                <w:szCs w:val="24"/>
              </w:rPr>
              <w:t>12.</w:t>
            </w:r>
            <w:r w:rsidRPr="00165577">
              <w:rPr>
                <w:rFonts w:ascii="Times New Roman" w:hAnsi="Times New Roman" w:cs="Times New Roman"/>
                <w:color w:val="C00000"/>
                <w:sz w:val="24"/>
                <w:szCs w:val="24"/>
              </w:rPr>
              <w:t>3.</w:t>
            </w:r>
            <w:r w:rsidR="002F1847" w:rsidRPr="00165577">
              <w:rPr>
                <w:rFonts w:ascii="Times New Roman" w:hAnsi="Times New Roman" w:cs="Times New Roman"/>
                <w:color w:val="C00000"/>
                <w:sz w:val="24"/>
                <w:szCs w:val="24"/>
              </w:rPr>
              <w:t>5</w:t>
            </w:r>
          </w:p>
        </w:tc>
        <w:tc>
          <w:tcPr>
            <w:tcW w:w="5130" w:type="dxa"/>
            <w:tcBorders>
              <w:top w:val="single" w:sz="2" w:space="0" w:color="auto"/>
              <w:left w:val="single" w:sz="2" w:space="0" w:color="auto"/>
              <w:bottom w:val="single" w:sz="2" w:space="0" w:color="auto"/>
              <w:right w:val="single" w:sz="2" w:space="0" w:color="auto"/>
            </w:tcBorders>
          </w:tcPr>
          <w:p w14:paraId="1F174E58" w14:textId="3BA2BEA8" w:rsidR="00EF007B" w:rsidRPr="009166B9" w:rsidRDefault="00EF007B" w:rsidP="009166B9">
            <w:pPr>
              <w:spacing w:before="120" w:after="120"/>
              <w:jc w:val="both"/>
              <w:rPr>
                <w:rFonts w:ascii="Times New Roman" w:hAnsi="Times New Roman" w:cs="Times New Roman"/>
                <w:i/>
                <w:iCs/>
                <w:sz w:val="24"/>
                <w:szCs w:val="24"/>
              </w:rPr>
            </w:pPr>
          </w:p>
        </w:tc>
      </w:tr>
      <w:tr w:rsidR="00EF007B" w:rsidRPr="009166B9" w14:paraId="00686448"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1BC8F433"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Percentage rate to be applied to Provisional Sums for overhead charges and profit</w:t>
            </w:r>
          </w:p>
        </w:tc>
        <w:tc>
          <w:tcPr>
            <w:tcW w:w="1440" w:type="dxa"/>
            <w:tcBorders>
              <w:top w:val="single" w:sz="2" w:space="0" w:color="auto"/>
              <w:left w:val="single" w:sz="2" w:space="0" w:color="auto"/>
              <w:bottom w:val="single" w:sz="2" w:space="0" w:color="auto"/>
              <w:right w:val="single" w:sz="2" w:space="0" w:color="auto"/>
            </w:tcBorders>
          </w:tcPr>
          <w:p w14:paraId="074D0CB7" w14:textId="053BB26A" w:rsidR="00EF007B" w:rsidRPr="009166B9" w:rsidRDefault="00EF007B" w:rsidP="009166B9">
            <w:pPr>
              <w:spacing w:before="120" w:after="120"/>
              <w:jc w:val="both"/>
              <w:rPr>
                <w:rFonts w:ascii="Times New Roman" w:hAnsi="Times New Roman" w:cs="Times New Roman"/>
                <w:sz w:val="24"/>
                <w:szCs w:val="24"/>
              </w:rPr>
            </w:pPr>
            <w:r w:rsidRPr="00165577">
              <w:rPr>
                <w:rFonts w:ascii="Times New Roman" w:hAnsi="Times New Roman" w:cs="Times New Roman"/>
                <w:color w:val="C00000"/>
                <w:sz w:val="24"/>
                <w:szCs w:val="24"/>
              </w:rPr>
              <w:t>13.</w:t>
            </w:r>
            <w:r w:rsidR="004C725C" w:rsidRPr="00165577">
              <w:rPr>
                <w:rFonts w:ascii="Times New Roman" w:hAnsi="Times New Roman" w:cs="Times New Roman"/>
                <w:color w:val="C00000"/>
                <w:sz w:val="24"/>
                <w:szCs w:val="24"/>
              </w:rPr>
              <w:t>6</w:t>
            </w:r>
            <w:r w:rsidR="007F19B5" w:rsidRPr="00165577">
              <w:rPr>
                <w:rFonts w:ascii="Times New Roman" w:hAnsi="Times New Roman" w:cs="Times New Roman"/>
                <w:color w:val="C00000"/>
                <w:sz w:val="24"/>
                <w:szCs w:val="24"/>
              </w:rPr>
              <w:t>.1b(ii)</w:t>
            </w:r>
          </w:p>
        </w:tc>
        <w:tc>
          <w:tcPr>
            <w:tcW w:w="5130" w:type="dxa"/>
            <w:tcBorders>
              <w:top w:val="single" w:sz="2" w:space="0" w:color="auto"/>
              <w:left w:val="single" w:sz="2" w:space="0" w:color="auto"/>
              <w:bottom w:val="single" w:sz="2" w:space="0" w:color="auto"/>
              <w:right w:val="single" w:sz="2" w:space="0" w:color="auto"/>
            </w:tcBorders>
          </w:tcPr>
          <w:p w14:paraId="0F878EFB" w14:textId="77777777" w:rsidR="00EF007B"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_______ %</w:t>
            </w:r>
          </w:p>
          <w:p w14:paraId="31ED8732" w14:textId="2E250B11" w:rsidR="00FA0F39" w:rsidRPr="009166B9" w:rsidRDefault="00FA0F39" w:rsidP="009166B9">
            <w:pPr>
              <w:spacing w:before="120" w:after="120"/>
              <w:jc w:val="both"/>
              <w:rPr>
                <w:rFonts w:ascii="Times New Roman" w:hAnsi="Times New Roman" w:cs="Times New Roman"/>
                <w:sz w:val="24"/>
                <w:szCs w:val="24"/>
              </w:rPr>
            </w:pPr>
            <w:r>
              <w:rPr>
                <w:rFonts w:ascii="Times New Roman" w:hAnsi="Times New Roman" w:cs="Times New Roman"/>
                <w:sz w:val="24"/>
                <w:szCs w:val="24"/>
              </w:rPr>
              <w:t>{delete if not applicable}</w:t>
            </w:r>
          </w:p>
        </w:tc>
      </w:tr>
      <w:tr w:rsidR="00EF007B" w:rsidRPr="009166B9" w14:paraId="60D8BE08"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3FDBCCD6"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 xml:space="preserve">Total advance payment </w:t>
            </w:r>
          </w:p>
        </w:tc>
        <w:tc>
          <w:tcPr>
            <w:tcW w:w="1440" w:type="dxa"/>
            <w:tcBorders>
              <w:top w:val="single" w:sz="2" w:space="0" w:color="auto"/>
              <w:left w:val="single" w:sz="2" w:space="0" w:color="auto"/>
              <w:bottom w:val="single" w:sz="2" w:space="0" w:color="auto"/>
              <w:right w:val="single" w:sz="2" w:space="0" w:color="auto"/>
            </w:tcBorders>
          </w:tcPr>
          <w:p w14:paraId="6E4E0DCD" w14:textId="4384018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14.</w:t>
            </w:r>
            <w:r w:rsidR="008614EC" w:rsidRPr="008614EC">
              <w:rPr>
                <w:rFonts w:ascii="Times New Roman" w:hAnsi="Times New Roman" w:cs="Times New Roman"/>
                <w:color w:val="FF0000"/>
                <w:sz w:val="24"/>
                <w:szCs w:val="24"/>
              </w:rPr>
              <w:t>2</w:t>
            </w:r>
          </w:p>
        </w:tc>
        <w:tc>
          <w:tcPr>
            <w:tcW w:w="5130" w:type="dxa"/>
            <w:tcBorders>
              <w:top w:val="single" w:sz="2" w:space="0" w:color="auto"/>
              <w:left w:val="single" w:sz="2" w:space="0" w:color="auto"/>
              <w:bottom w:val="single" w:sz="2" w:space="0" w:color="auto"/>
              <w:right w:val="single" w:sz="2" w:space="0" w:color="auto"/>
            </w:tcBorders>
          </w:tcPr>
          <w:p w14:paraId="43745474" w14:textId="77777777" w:rsidR="00EF007B" w:rsidRPr="009166B9" w:rsidRDefault="00EF007B" w:rsidP="009166B9">
            <w:pPr>
              <w:spacing w:before="120" w:after="120"/>
              <w:jc w:val="both"/>
              <w:rPr>
                <w:rFonts w:ascii="Times New Roman" w:hAnsi="Times New Roman" w:cs="Times New Roman"/>
                <w:i/>
                <w:iCs/>
                <w:sz w:val="24"/>
                <w:szCs w:val="24"/>
              </w:rPr>
            </w:pPr>
            <w:r w:rsidRPr="009166B9">
              <w:rPr>
                <w:rFonts w:ascii="Times New Roman" w:hAnsi="Times New Roman" w:cs="Times New Roman"/>
                <w:sz w:val="24"/>
                <w:szCs w:val="24"/>
                <w:u w:val="single"/>
              </w:rPr>
              <w:t xml:space="preserve">     </w:t>
            </w:r>
            <w:r w:rsidRPr="009166B9">
              <w:rPr>
                <w:rFonts w:ascii="Times New Roman" w:hAnsi="Times New Roman" w:cs="Times New Roman"/>
                <w:sz w:val="24"/>
                <w:szCs w:val="24"/>
              </w:rPr>
              <w:t>% Percentage of the Accepted Contract Amount payable in the currencies and proportions in which the Accepted Contract Amount is payable</w:t>
            </w:r>
          </w:p>
        </w:tc>
      </w:tr>
      <w:tr w:rsidR="00EF007B" w:rsidRPr="009166B9" w14:paraId="467FA95D"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75FF1537"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Repayment of Advance payment</w:t>
            </w:r>
          </w:p>
        </w:tc>
        <w:tc>
          <w:tcPr>
            <w:tcW w:w="1440" w:type="dxa"/>
            <w:tcBorders>
              <w:top w:val="single" w:sz="2" w:space="0" w:color="auto"/>
              <w:left w:val="single" w:sz="2" w:space="0" w:color="auto"/>
              <w:bottom w:val="single" w:sz="2" w:space="0" w:color="auto"/>
              <w:right w:val="single" w:sz="2" w:space="0" w:color="auto"/>
            </w:tcBorders>
          </w:tcPr>
          <w:p w14:paraId="55DDD6CA" w14:textId="128A5F70"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14.</w:t>
            </w:r>
            <w:r w:rsidR="008614EC" w:rsidRPr="008614EC">
              <w:rPr>
                <w:rFonts w:ascii="Times New Roman" w:hAnsi="Times New Roman" w:cs="Times New Roman"/>
                <w:color w:val="FF0000"/>
                <w:sz w:val="24"/>
                <w:szCs w:val="24"/>
              </w:rPr>
              <w:t>2</w:t>
            </w:r>
          </w:p>
          <w:p w14:paraId="3A85EE4E" w14:textId="77777777" w:rsidR="00EF007B" w:rsidRPr="009166B9" w:rsidRDefault="00EF007B" w:rsidP="009166B9">
            <w:pPr>
              <w:spacing w:before="120" w:after="120"/>
              <w:jc w:val="both"/>
              <w:rPr>
                <w:rFonts w:ascii="Times New Roman" w:hAnsi="Times New Roman" w:cs="Times New Roman"/>
                <w:sz w:val="24"/>
                <w:szCs w:val="24"/>
              </w:rPr>
            </w:pPr>
          </w:p>
        </w:tc>
        <w:tc>
          <w:tcPr>
            <w:tcW w:w="5130" w:type="dxa"/>
            <w:tcBorders>
              <w:top w:val="single" w:sz="2" w:space="0" w:color="auto"/>
              <w:left w:val="single" w:sz="2" w:space="0" w:color="auto"/>
              <w:bottom w:val="single" w:sz="2" w:space="0" w:color="auto"/>
              <w:right w:val="single" w:sz="2" w:space="0" w:color="auto"/>
            </w:tcBorders>
          </w:tcPr>
          <w:p w14:paraId="3F1407E5"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 xml:space="preserve">_(a)_exceeds ______% of the portion of the Accepted Contract Amount payable in that currency less Provisional Sums </w:t>
            </w:r>
          </w:p>
          <w:p w14:paraId="7E7FA2B2"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 xml:space="preserve">(b) deductions shall be made at the </w:t>
            </w:r>
            <w:proofErr w:type="spellStart"/>
            <w:r w:rsidRPr="009166B9">
              <w:rPr>
                <w:rFonts w:ascii="Times New Roman" w:hAnsi="Times New Roman" w:cs="Times New Roman"/>
                <w:sz w:val="24"/>
                <w:szCs w:val="24"/>
              </w:rPr>
              <w:t>amortisation</w:t>
            </w:r>
            <w:proofErr w:type="spellEnd"/>
            <w:r w:rsidRPr="009166B9">
              <w:rPr>
                <w:rFonts w:ascii="Times New Roman" w:hAnsi="Times New Roman" w:cs="Times New Roman"/>
                <w:sz w:val="24"/>
                <w:szCs w:val="24"/>
              </w:rPr>
              <w:t xml:space="preserve"> rate of ________%_ </w:t>
            </w:r>
          </w:p>
          <w:p w14:paraId="019183F3"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w:t>
            </w:r>
            <w:r w:rsidRPr="009166B9">
              <w:rPr>
                <w:rFonts w:ascii="Times New Roman" w:hAnsi="Times New Roman" w:cs="Times New Roman"/>
                <w:i/>
                <w:noProof/>
                <w:sz w:val="24"/>
                <w:szCs w:val="24"/>
              </w:rPr>
              <w:t>provided that the advance payment shall be completely repaid before the time when 90 percent (90%) of the Accepted Contract Amount less Provisional Sums has been certified for payment</w:t>
            </w:r>
            <w:r w:rsidRPr="009166B9">
              <w:rPr>
                <w:rFonts w:ascii="Times New Roman" w:hAnsi="Times New Roman" w:cs="Times New Roman"/>
                <w:noProof/>
                <w:sz w:val="24"/>
                <w:szCs w:val="24"/>
              </w:rPr>
              <w:t>]</w:t>
            </w:r>
            <w:r w:rsidRPr="009166B9">
              <w:rPr>
                <w:rFonts w:ascii="Times New Roman" w:hAnsi="Times New Roman" w:cs="Times New Roman"/>
                <w:i/>
                <w:sz w:val="24"/>
                <w:szCs w:val="24"/>
              </w:rPr>
              <w:t xml:space="preserve">] </w:t>
            </w:r>
          </w:p>
        </w:tc>
      </w:tr>
      <w:tr w:rsidR="00EF007B" w:rsidRPr="009166B9" w14:paraId="5335B02A" w14:textId="77777777" w:rsidTr="0033182A">
        <w:trPr>
          <w:cantSplit/>
        </w:trPr>
        <w:tc>
          <w:tcPr>
            <w:tcW w:w="2988" w:type="dxa"/>
            <w:tcBorders>
              <w:top w:val="single" w:sz="2" w:space="0" w:color="auto"/>
              <w:left w:val="single" w:sz="2" w:space="0" w:color="auto"/>
              <w:right w:val="single" w:sz="2" w:space="0" w:color="auto"/>
            </w:tcBorders>
          </w:tcPr>
          <w:p w14:paraId="42663CED"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Number of additional paper copies of Statements</w:t>
            </w:r>
          </w:p>
        </w:tc>
        <w:tc>
          <w:tcPr>
            <w:tcW w:w="1440" w:type="dxa"/>
            <w:tcBorders>
              <w:top w:val="single" w:sz="2" w:space="0" w:color="auto"/>
              <w:left w:val="single" w:sz="2" w:space="0" w:color="auto"/>
              <w:bottom w:val="single" w:sz="2" w:space="0" w:color="auto"/>
              <w:right w:val="single" w:sz="2" w:space="0" w:color="auto"/>
            </w:tcBorders>
          </w:tcPr>
          <w:p w14:paraId="673C1F12" w14:textId="2B964F0F" w:rsidR="00EF007B" w:rsidRPr="009166B9" w:rsidRDefault="00EF007B" w:rsidP="009166B9">
            <w:pPr>
              <w:spacing w:before="120" w:after="120"/>
              <w:jc w:val="both"/>
              <w:rPr>
                <w:rFonts w:ascii="Times New Roman" w:hAnsi="Times New Roman" w:cs="Times New Roman"/>
                <w:sz w:val="24"/>
                <w:szCs w:val="24"/>
              </w:rPr>
            </w:pPr>
            <w:r w:rsidRPr="00165577">
              <w:rPr>
                <w:rFonts w:ascii="Times New Roman" w:hAnsi="Times New Roman" w:cs="Times New Roman"/>
                <w:color w:val="C00000"/>
                <w:sz w:val="24"/>
                <w:szCs w:val="24"/>
              </w:rPr>
              <w:t>14.3</w:t>
            </w:r>
            <w:r w:rsidR="00F44AEE" w:rsidRPr="00165577">
              <w:rPr>
                <w:rFonts w:ascii="Times New Roman" w:hAnsi="Times New Roman" w:cs="Times New Roman"/>
                <w:color w:val="C00000"/>
                <w:sz w:val="24"/>
                <w:szCs w:val="24"/>
              </w:rPr>
              <w:t>.2</w:t>
            </w:r>
          </w:p>
        </w:tc>
        <w:tc>
          <w:tcPr>
            <w:tcW w:w="5130" w:type="dxa"/>
            <w:tcBorders>
              <w:top w:val="single" w:sz="2" w:space="0" w:color="auto"/>
              <w:left w:val="single" w:sz="2" w:space="0" w:color="auto"/>
              <w:bottom w:val="single" w:sz="2" w:space="0" w:color="auto"/>
              <w:right w:val="single" w:sz="2" w:space="0" w:color="auto"/>
            </w:tcBorders>
          </w:tcPr>
          <w:p w14:paraId="0880E09E" w14:textId="77777777" w:rsidR="00EF007B" w:rsidRPr="009166B9" w:rsidRDefault="00EF007B" w:rsidP="009166B9">
            <w:pPr>
              <w:spacing w:before="120" w:after="120"/>
              <w:jc w:val="both"/>
              <w:rPr>
                <w:rFonts w:ascii="Times New Roman" w:hAnsi="Times New Roman" w:cs="Times New Roman"/>
                <w:sz w:val="24"/>
                <w:szCs w:val="24"/>
              </w:rPr>
            </w:pPr>
          </w:p>
        </w:tc>
      </w:tr>
      <w:tr w:rsidR="00EF007B" w:rsidRPr="009166B9" w14:paraId="00D04E6E" w14:textId="77777777" w:rsidTr="0033182A">
        <w:trPr>
          <w:cantSplit/>
        </w:trPr>
        <w:tc>
          <w:tcPr>
            <w:tcW w:w="2988" w:type="dxa"/>
            <w:tcBorders>
              <w:top w:val="single" w:sz="2" w:space="0" w:color="auto"/>
              <w:left w:val="single" w:sz="2" w:space="0" w:color="auto"/>
              <w:right w:val="single" w:sz="2" w:space="0" w:color="auto"/>
            </w:tcBorders>
          </w:tcPr>
          <w:p w14:paraId="46EFBC3E"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Limit of Retention Money (as a percentage of Accepted Contract Amount)</w:t>
            </w:r>
          </w:p>
        </w:tc>
        <w:tc>
          <w:tcPr>
            <w:tcW w:w="1440" w:type="dxa"/>
            <w:tcBorders>
              <w:top w:val="single" w:sz="2" w:space="0" w:color="auto"/>
              <w:left w:val="single" w:sz="2" w:space="0" w:color="auto"/>
              <w:bottom w:val="single" w:sz="2" w:space="0" w:color="auto"/>
              <w:right w:val="single" w:sz="2" w:space="0" w:color="auto"/>
            </w:tcBorders>
          </w:tcPr>
          <w:p w14:paraId="76157BC0" w14:textId="3C5259E4" w:rsidR="00EF007B" w:rsidRPr="009166B9" w:rsidRDefault="00EF007B" w:rsidP="009166B9">
            <w:pPr>
              <w:spacing w:before="120" w:after="120"/>
              <w:jc w:val="both"/>
              <w:rPr>
                <w:rFonts w:ascii="Times New Roman" w:hAnsi="Times New Roman" w:cs="Times New Roman"/>
                <w:sz w:val="24"/>
                <w:szCs w:val="24"/>
              </w:rPr>
            </w:pPr>
            <w:r w:rsidRPr="00165577">
              <w:rPr>
                <w:rFonts w:ascii="Times New Roman" w:hAnsi="Times New Roman" w:cs="Times New Roman"/>
                <w:color w:val="C00000"/>
                <w:sz w:val="24"/>
                <w:szCs w:val="24"/>
              </w:rPr>
              <w:t>14.3</w:t>
            </w:r>
            <w:r w:rsidR="00F44AEE" w:rsidRPr="00165577">
              <w:rPr>
                <w:rFonts w:ascii="Times New Roman" w:hAnsi="Times New Roman" w:cs="Times New Roman"/>
                <w:color w:val="C00000"/>
                <w:sz w:val="24"/>
                <w:szCs w:val="24"/>
              </w:rPr>
              <w:t>.2©</w:t>
            </w:r>
            <w:r w:rsidR="00F44AEE">
              <w:rPr>
                <w:rFonts w:ascii="Times New Roman" w:hAnsi="Times New Roman" w:cs="Times New Roman"/>
                <w:sz w:val="24"/>
                <w:szCs w:val="24"/>
              </w:rPr>
              <w:t xml:space="preserve"> </w:t>
            </w:r>
          </w:p>
        </w:tc>
        <w:tc>
          <w:tcPr>
            <w:tcW w:w="5130" w:type="dxa"/>
            <w:tcBorders>
              <w:top w:val="single" w:sz="2" w:space="0" w:color="auto"/>
              <w:left w:val="single" w:sz="2" w:space="0" w:color="auto"/>
              <w:bottom w:val="single" w:sz="2" w:space="0" w:color="auto"/>
              <w:right w:val="single" w:sz="2" w:space="0" w:color="auto"/>
            </w:tcBorders>
          </w:tcPr>
          <w:p w14:paraId="31395DCD"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 xml:space="preserve">__________________% </w:t>
            </w:r>
            <w:r w:rsidRPr="009166B9">
              <w:rPr>
                <w:rFonts w:ascii="Times New Roman" w:hAnsi="Times New Roman" w:cs="Times New Roman"/>
                <w:bCs/>
                <w:i/>
                <w:sz w:val="24"/>
                <w:szCs w:val="24"/>
              </w:rPr>
              <w:t>[Insert percentage of retention, normally 5% and not exceeding 10%]</w:t>
            </w:r>
          </w:p>
        </w:tc>
      </w:tr>
      <w:tr w:rsidR="00EF007B" w:rsidRPr="009166B9" w14:paraId="0197C785" w14:textId="77777777" w:rsidTr="0033182A">
        <w:trPr>
          <w:cantSplit/>
        </w:trPr>
        <w:tc>
          <w:tcPr>
            <w:tcW w:w="2988" w:type="dxa"/>
            <w:vMerge w:val="restart"/>
            <w:tcBorders>
              <w:top w:val="single" w:sz="2" w:space="0" w:color="auto"/>
              <w:left w:val="single" w:sz="2" w:space="0" w:color="auto"/>
              <w:right w:val="single" w:sz="2" w:space="0" w:color="auto"/>
            </w:tcBorders>
          </w:tcPr>
          <w:p w14:paraId="525D73FA"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Plant and Materials</w:t>
            </w:r>
          </w:p>
        </w:tc>
        <w:tc>
          <w:tcPr>
            <w:tcW w:w="1440" w:type="dxa"/>
            <w:tcBorders>
              <w:top w:val="single" w:sz="2" w:space="0" w:color="auto"/>
              <w:left w:val="single" w:sz="2" w:space="0" w:color="auto"/>
              <w:bottom w:val="single" w:sz="2" w:space="0" w:color="auto"/>
              <w:right w:val="single" w:sz="2" w:space="0" w:color="auto"/>
            </w:tcBorders>
          </w:tcPr>
          <w:p w14:paraId="6637297E" w14:textId="77777777" w:rsidR="00EF007B" w:rsidRPr="009166B9" w:rsidRDefault="00EF007B" w:rsidP="009166B9">
            <w:pPr>
              <w:spacing w:before="120" w:after="120"/>
              <w:jc w:val="both"/>
              <w:rPr>
                <w:rFonts w:ascii="Times New Roman" w:hAnsi="Times New Roman" w:cs="Times New Roman"/>
                <w:sz w:val="24"/>
                <w:szCs w:val="24"/>
              </w:rPr>
            </w:pPr>
          </w:p>
          <w:p w14:paraId="6D3FACC0" w14:textId="0C64B499"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14.5</w:t>
            </w:r>
            <w:r w:rsidR="006472B3">
              <w:rPr>
                <w:rFonts w:ascii="Times New Roman" w:hAnsi="Times New Roman" w:cs="Times New Roman"/>
                <w:sz w:val="24"/>
                <w:szCs w:val="24"/>
              </w:rPr>
              <w:t xml:space="preserve">.3 </w:t>
            </w:r>
            <w:r w:rsidRPr="009166B9">
              <w:rPr>
                <w:rFonts w:ascii="Times New Roman" w:hAnsi="Times New Roman" w:cs="Times New Roman"/>
                <w:sz w:val="24"/>
                <w:szCs w:val="24"/>
              </w:rPr>
              <w:t>(b)(</w:t>
            </w:r>
            <w:proofErr w:type="spellStart"/>
            <w:r w:rsidRPr="009166B9">
              <w:rPr>
                <w:rFonts w:ascii="Times New Roman" w:hAnsi="Times New Roman" w:cs="Times New Roman"/>
                <w:sz w:val="24"/>
                <w:szCs w:val="24"/>
              </w:rPr>
              <w:t>i</w:t>
            </w:r>
            <w:proofErr w:type="spellEnd"/>
            <w:r w:rsidRPr="009166B9">
              <w:rPr>
                <w:rFonts w:ascii="Times New Roman" w:hAnsi="Times New Roman" w:cs="Times New Roman"/>
                <w:sz w:val="24"/>
                <w:szCs w:val="24"/>
              </w:rPr>
              <w:t>)</w:t>
            </w:r>
          </w:p>
        </w:tc>
        <w:tc>
          <w:tcPr>
            <w:tcW w:w="5130" w:type="dxa"/>
            <w:tcBorders>
              <w:top w:val="single" w:sz="2" w:space="0" w:color="auto"/>
              <w:left w:val="single" w:sz="2" w:space="0" w:color="auto"/>
              <w:bottom w:val="single" w:sz="2" w:space="0" w:color="auto"/>
              <w:right w:val="single" w:sz="2" w:space="0" w:color="auto"/>
            </w:tcBorders>
          </w:tcPr>
          <w:p w14:paraId="3ED323C2"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If Sub-Clause 14.5 applies:</w:t>
            </w:r>
          </w:p>
          <w:p w14:paraId="450F936E"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 xml:space="preserve">Plant and Materials for payment when shipped ______________ </w:t>
            </w:r>
            <w:r w:rsidRPr="009166B9">
              <w:rPr>
                <w:rFonts w:ascii="Times New Roman" w:hAnsi="Times New Roman" w:cs="Times New Roman"/>
                <w:i/>
                <w:iCs/>
                <w:sz w:val="24"/>
                <w:szCs w:val="24"/>
              </w:rPr>
              <w:t>[list].</w:t>
            </w:r>
          </w:p>
        </w:tc>
      </w:tr>
      <w:tr w:rsidR="00EF007B" w:rsidRPr="009166B9" w14:paraId="67DC070A" w14:textId="77777777" w:rsidTr="0033182A">
        <w:trPr>
          <w:cantSplit/>
        </w:trPr>
        <w:tc>
          <w:tcPr>
            <w:tcW w:w="2988" w:type="dxa"/>
            <w:vMerge/>
            <w:tcBorders>
              <w:left w:val="single" w:sz="2" w:space="0" w:color="auto"/>
              <w:bottom w:val="single" w:sz="2" w:space="0" w:color="auto"/>
              <w:right w:val="single" w:sz="2" w:space="0" w:color="auto"/>
            </w:tcBorders>
          </w:tcPr>
          <w:p w14:paraId="36CDE3A7" w14:textId="77777777" w:rsidR="00EF007B" w:rsidRPr="009166B9" w:rsidRDefault="00EF007B" w:rsidP="009166B9">
            <w:pPr>
              <w:spacing w:before="120" w:after="120"/>
              <w:jc w:val="both"/>
              <w:rPr>
                <w:rFonts w:ascii="Times New Roman" w:hAnsi="Times New Roman" w:cs="Times New Roman"/>
                <w:bCs/>
                <w:sz w:val="24"/>
                <w:szCs w:val="24"/>
              </w:rPr>
            </w:pPr>
          </w:p>
        </w:tc>
        <w:tc>
          <w:tcPr>
            <w:tcW w:w="1440" w:type="dxa"/>
            <w:tcBorders>
              <w:top w:val="single" w:sz="2" w:space="0" w:color="auto"/>
              <w:left w:val="single" w:sz="2" w:space="0" w:color="auto"/>
              <w:bottom w:val="single" w:sz="2" w:space="0" w:color="auto"/>
              <w:right w:val="single" w:sz="2" w:space="0" w:color="auto"/>
            </w:tcBorders>
          </w:tcPr>
          <w:p w14:paraId="13A34933" w14:textId="3882BF3E"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14.5</w:t>
            </w:r>
            <w:r w:rsidR="006472B3">
              <w:rPr>
                <w:rFonts w:ascii="Times New Roman" w:hAnsi="Times New Roman" w:cs="Times New Roman"/>
                <w:sz w:val="24"/>
                <w:szCs w:val="24"/>
              </w:rPr>
              <w:t>.3</w:t>
            </w:r>
            <w:r w:rsidRPr="009166B9">
              <w:rPr>
                <w:rFonts w:ascii="Times New Roman" w:hAnsi="Times New Roman" w:cs="Times New Roman"/>
                <w:sz w:val="24"/>
                <w:szCs w:val="24"/>
              </w:rPr>
              <w:t>(c)(</w:t>
            </w:r>
            <w:proofErr w:type="spellStart"/>
            <w:r w:rsidRPr="009166B9">
              <w:rPr>
                <w:rFonts w:ascii="Times New Roman" w:hAnsi="Times New Roman" w:cs="Times New Roman"/>
                <w:sz w:val="24"/>
                <w:szCs w:val="24"/>
              </w:rPr>
              <w:t>i</w:t>
            </w:r>
            <w:proofErr w:type="spellEnd"/>
            <w:r w:rsidRPr="009166B9">
              <w:rPr>
                <w:rFonts w:ascii="Times New Roman" w:hAnsi="Times New Roman" w:cs="Times New Roman"/>
                <w:sz w:val="24"/>
                <w:szCs w:val="24"/>
              </w:rPr>
              <w:t>)</w:t>
            </w:r>
          </w:p>
        </w:tc>
        <w:tc>
          <w:tcPr>
            <w:tcW w:w="5130" w:type="dxa"/>
            <w:tcBorders>
              <w:top w:val="single" w:sz="2" w:space="0" w:color="auto"/>
              <w:left w:val="single" w:sz="2" w:space="0" w:color="auto"/>
              <w:bottom w:val="single" w:sz="2" w:space="0" w:color="auto"/>
              <w:right w:val="single" w:sz="2" w:space="0" w:color="auto"/>
            </w:tcBorders>
          </w:tcPr>
          <w:p w14:paraId="7A3BEC0F"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 xml:space="preserve">Plant and Materials for payment when delivered to the Site ___________________ </w:t>
            </w:r>
            <w:r w:rsidRPr="009166B9">
              <w:rPr>
                <w:rFonts w:ascii="Times New Roman" w:hAnsi="Times New Roman" w:cs="Times New Roman"/>
                <w:i/>
                <w:iCs/>
                <w:sz w:val="24"/>
                <w:szCs w:val="24"/>
              </w:rPr>
              <w:t>[list].</w:t>
            </w:r>
          </w:p>
        </w:tc>
      </w:tr>
      <w:tr w:rsidR="00EF007B" w:rsidRPr="009166B9" w14:paraId="505EE312"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7F06F3C1"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Minimum Amount of Interim Payment Certificates</w:t>
            </w:r>
          </w:p>
        </w:tc>
        <w:tc>
          <w:tcPr>
            <w:tcW w:w="1440" w:type="dxa"/>
            <w:tcBorders>
              <w:top w:val="single" w:sz="2" w:space="0" w:color="auto"/>
              <w:left w:val="single" w:sz="2" w:space="0" w:color="auto"/>
              <w:bottom w:val="single" w:sz="2" w:space="0" w:color="auto"/>
              <w:right w:val="single" w:sz="2" w:space="0" w:color="auto"/>
            </w:tcBorders>
          </w:tcPr>
          <w:p w14:paraId="48C22D3F" w14:textId="77777777" w:rsidR="00EF007B" w:rsidRPr="009166B9" w:rsidRDefault="00EF007B" w:rsidP="009166B9">
            <w:pPr>
              <w:spacing w:before="120" w:after="120"/>
              <w:jc w:val="both"/>
              <w:rPr>
                <w:rFonts w:ascii="Times New Roman" w:hAnsi="Times New Roman" w:cs="Times New Roman"/>
                <w:sz w:val="24"/>
                <w:szCs w:val="24"/>
              </w:rPr>
            </w:pPr>
            <w:r w:rsidRPr="00165577">
              <w:rPr>
                <w:rFonts w:ascii="Times New Roman" w:hAnsi="Times New Roman" w:cs="Times New Roman"/>
                <w:color w:val="C00000"/>
                <w:sz w:val="24"/>
                <w:szCs w:val="24"/>
              </w:rPr>
              <w:t>14.6.2</w:t>
            </w:r>
          </w:p>
        </w:tc>
        <w:tc>
          <w:tcPr>
            <w:tcW w:w="5130" w:type="dxa"/>
            <w:tcBorders>
              <w:top w:val="single" w:sz="2" w:space="0" w:color="auto"/>
              <w:left w:val="single" w:sz="2" w:space="0" w:color="auto"/>
              <w:bottom w:val="single" w:sz="2" w:space="0" w:color="auto"/>
              <w:right w:val="single" w:sz="2" w:space="0" w:color="auto"/>
            </w:tcBorders>
          </w:tcPr>
          <w:p w14:paraId="5C4EA6B9"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_____________ % of the Accepted Contract Amount.</w:t>
            </w:r>
          </w:p>
        </w:tc>
      </w:tr>
      <w:tr w:rsidR="00EF007B" w:rsidRPr="009166B9" w14:paraId="64CC9475"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6339F78A"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 xml:space="preserve">Period of payment of Advance Payment to the Contractor </w:t>
            </w:r>
          </w:p>
        </w:tc>
        <w:tc>
          <w:tcPr>
            <w:tcW w:w="1440" w:type="dxa"/>
            <w:tcBorders>
              <w:top w:val="single" w:sz="2" w:space="0" w:color="auto"/>
              <w:left w:val="single" w:sz="2" w:space="0" w:color="auto"/>
              <w:bottom w:val="single" w:sz="2" w:space="0" w:color="auto"/>
              <w:right w:val="single" w:sz="2" w:space="0" w:color="auto"/>
            </w:tcBorders>
          </w:tcPr>
          <w:p w14:paraId="41DA4658" w14:textId="0FE2EDF1" w:rsidR="00EF007B" w:rsidRPr="009166B9" w:rsidRDefault="00EF007B" w:rsidP="009166B9">
            <w:pPr>
              <w:spacing w:before="120" w:after="120"/>
              <w:jc w:val="both"/>
              <w:rPr>
                <w:rFonts w:ascii="Times New Roman" w:hAnsi="Times New Roman" w:cs="Times New Roman"/>
                <w:sz w:val="24"/>
                <w:szCs w:val="24"/>
              </w:rPr>
            </w:pPr>
            <w:r w:rsidRPr="00165577">
              <w:rPr>
                <w:rFonts w:ascii="Times New Roman" w:hAnsi="Times New Roman" w:cs="Times New Roman"/>
                <w:color w:val="C00000"/>
                <w:sz w:val="24"/>
                <w:szCs w:val="24"/>
              </w:rPr>
              <w:t>14.7</w:t>
            </w:r>
            <w:r w:rsidR="009413DF" w:rsidRPr="00165577">
              <w:rPr>
                <w:rFonts w:ascii="Times New Roman" w:hAnsi="Times New Roman" w:cs="Times New Roman"/>
                <w:color w:val="C00000"/>
                <w:sz w:val="24"/>
                <w:szCs w:val="24"/>
              </w:rPr>
              <w:t>.1</w:t>
            </w:r>
            <w:r w:rsidR="0074275F" w:rsidRPr="00165577">
              <w:rPr>
                <w:rFonts w:ascii="Times New Roman" w:hAnsi="Times New Roman" w:cs="Times New Roman"/>
                <w:color w:val="C00000"/>
                <w:sz w:val="24"/>
                <w:szCs w:val="24"/>
              </w:rPr>
              <w:t>.</w:t>
            </w:r>
            <w:r w:rsidRPr="00165577">
              <w:rPr>
                <w:rFonts w:ascii="Times New Roman" w:hAnsi="Times New Roman" w:cs="Times New Roman"/>
                <w:color w:val="C00000"/>
                <w:sz w:val="24"/>
                <w:szCs w:val="24"/>
              </w:rPr>
              <w:t>(a)</w:t>
            </w:r>
          </w:p>
        </w:tc>
        <w:tc>
          <w:tcPr>
            <w:tcW w:w="5130" w:type="dxa"/>
            <w:tcBorders>
              <w:top w:val="single" w:sz="2" w:space="0" w:color="auto"/>
              <w:left w:val="single" w:sz="2" w:space="0" w:color="auto"/>
              <w:bottom w:val="single" w:sz="2" w:space="0" w:color="auto"/>
              <w:right w:val="single" w:sz="2" w:space="0" w:color="auto"/>
            </w:tcBorders>
          </w:tcPr>
          <w:p w14:paraId="6DC9764F"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 xml:space="preserve">_______________days </w:t>
            </w:r>
            <w:r w:rsidRPr="009166B9">
              <w:rPr>
                <w:rFonts w:ascii="Times New Roman" w:hAnsi="Times New Roman" w:cs="Times New Roman"/>
                <w:i/>
                <w:sz w:val="24"/>
                <w:szCs w:val="24"/>
              </w:rPr>
              <w:t>[insert number of days, normally 28 days]</w:t>
            </w:r>
          </w:p>
        </w:tc>
      </w:tr>
      <w:tr w:rsidR="00EF007B" w:rsidRPr="009166B9" w14:paraId="512949EB"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17682BBE"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Period for the Procuring Entity to make interim payments to the Contractor under Sub-Clause 14.6 (interim Payment)</w:t>
            </w:r>
          </w:p>
        </w:tc>
        <w:tc>
          <w:tcPr>
            <w:tcW w:w="1440" w:type="dxa"/>
            <w:tcBorders>
              <w:top w:val="single" w:sz="2" w:space="0" w:color="auto"/>
              <w:left w:val="single" w:sz="2" w:space="0" w:color="auto"/>
              <w:bottom w:val="single" w:sz="2" w:space="0" w:color="auto"/>
              <w:right w:val="single" w:sz="2" w:space="0" w:color="auto"/>
            </w:tcBorders>
          </w:tcPr>
          <w:p w14:paraId="5EFB4FB7" w14:textId="77777777" w:rsidR="00EF007B" w:rsidRPr="00165577" w:rsidRDefault="00EF007B" w:rsidP="009166B9">
            <w:pPr>
              <w:spacing w:before="120" w:after="120"/>
              <w:jc w:val="both"/>
              <w:rPr>
                <w:rFonts w:ascii="Times New Roman" w:hAnsi="Times New Roman" w:cs="Times New Roman"/>
                <w:color w:val="C00000"/>
                <w:sz w:val="24"/>
                <w:szCs w:val="24"/>
              </w:rPr>
            </w:pPr>
            <w:r w:rsidRPr="00165577">
              <w:rPr>
                <w:rFonts w:ascii="Times New Roman" w:hAnsi="Times New Roman" w:cs="Times New Roman"/>
                <w:color w:val="C00000"/>
                <w:sz w:val="24"/>
                <w:szCs w:val="24"/>
              </w:rPr>
              <w:t>14.7b(</w:t>
            </w:r>
            <w:proofErr w:type="spellStart"/>
            <w:r w:rsidRPr="00165577">
              <w:rPr>
                <w:rFonts w:ascii="Times New Roman" w:hAnsi="Times New Roman" w:cs="Times New Roman"/>
                <w:color w:val="C00000"/>
                <w:sz w:val="24"/>
                <w:szCs w:val="24"/>
              </w:rPr>
              <w:t>i</w:t>
            </w:r>
            <w:proofErr w:type="spellEnd"/>
            <w:r w:rsidRPr="00165577">
              <w:rPr>
                <w:rFonts w:ascii="Times New Roman" w:hAnsi="Times New Roman" w:cs="Times New Roman"/>
                <w:color w:val="C00000"/>
                <w:sz w:val="24"/>
                <w:szCs w:val="24"/>
              </w:rPr>
              <w:t>)</w:t>
            </w:r>
          </w:p>
          <w:p w14:paraId="0496C45D" w14:textId="77777777" w:rsidR="005B3696" w:rsidRDefault="005B3696" w:rsidP="005B3696">
            <w:pPr>
              <w:rPr>
                <w:rFonts w:ascii="Times New Roman" w:hAnsi="Times New Roman" w:cs="Times New Roman"/>
                <w:sz w:val="24"/>
                <w:szCs w:val="24"/>
              </w:rPr>
            </w:pPr>
          </w:p>
          <w:p w14:paraId="1262C655" w14:textId="26F7E4FA" w:rsidR="005B3696" w:rsidRPr="005B3696" w:rsidRDefault="005B3696" w:rsidP="005B3696">
            <w:pPr>
              <w:tabs>
                <w:tab w:val="left" w:pos="1200"/>
              </w:tabs>
              <w:rPr>
                <w:rFonts w:ascii="Times New Roman" w:hAnsi="Times New Roman" w:cs="Times New Roman"/>
                <w:sz w:val="24"/>
                <w:szCs w:val="24"/>
              </w:rPr>
            </w:pPr>
            <w:r>
              <w:rPr>
                <w:rFonts w:ascii="Times New Roman" w:hAnsi="Times New Roman" w:cs="Times New Roman"/>
                <w:sz w:val="24"/>
                <w:szCs w:val="24"/>
              </w:rPr>
              <w:tab/>
            </w:r>
          </w:p>
        </w:tc>
        <w:tc>
          <w:tcPr>
            <w:tcW w:w="5130" w:type="dxa"/>
            <w:tcBorders>
              <w:top w:val="single" w:sz="2" w:space="0" w:color="auto"/>
              <w:left w:val="single" w:sz="2" w:space="0" w:color="auto"/>
              <w:bottom w:val="single" w:sz="2" w:space="0" w:color="auto"/>
              <w:right w:val="single" w:sz="2" w:space="0" w:color="auto"/>
            </w:tcBorders>
          </w:tcPr>
          <w:p w14:paraId="725F6818"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 xml:space="preserve">______________days </w:t>
            </w:r>
            <w:r w:rsidRPr="009166B9">
              <w:rPr>
                <w:rFonts w:ascii="Times New Roman" w:hAnsi="Times New Roman" w:cs="Times New Roman"/>
                <w:i/>
                <w:sz w:val="24"/>
                <w:szCs w:val="24"/>
              </w:rPr>
              <w:t xml:space="preserve">[insert number of </w:t>
            </w:r>
            <w:proofErr w:type="gramStart"/>
            <w:r w:rsidRPr="009166B9">
              <w:rPr>
                <w:rFonts w:ascii="Times New Roman" w:hAnsi="Times New Roman" w:cs="Times New Roman"/>
                <w:i/>
                <w:sz w:val="24"/>
                <w:szCs w:val="24"/>
              </w:rPr>
              <w:t>days,  normally</w:t>
            </w:r>
            <w:proofErr w:type="gramEnd"/>
            <w:r w:rsidRPr="009166B9">
              <w:rPr>
                <w:rFonts w:ascii="Times New Roman" w:hAnsi="Times New Roman" w:cs="Times New Roman"/>
                <w:i/>
                <w:sz w:val="24"/>
                <w:szCs w:val="24"/>
              </w:rPr>
              <w:t xml:space="preserve"> 56 days]</w:t>
            </w:r>
          </w:p>
        </w:tc>
      </w:tr>
      <w:tr w:rsidR="00EF007B" w:rsidRPr="009166B9" w14:paraId="49B91D16"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3805971C" w14:textId="41C3BEB6"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 xml:space="preserve">Period for the Procuring Entity to make interim payments to the Contractor </w:t>
            </w:r>
          </w:p>
        </w:tc>
        <w:tc>
          <w:tcPr>
            <w:tcW w:w="1440" w:type="dxa"/>
            <w:tcBorders>
              <w:top w:val="single" w:sz="2" w:space="0" w:color="auto"/>
              <w:left w:val="single" w:sz="2" w:space="0" w:color="auto"/>
              <w:bottom w:val="single" w:sz="2" w:space="0" w:color="auto"/>
              <w:right w:val="single" w:sz="2" w:space="0" w:color="auto"/>
            </w:tcBorders>
          </w:tcPr>
          <w:p w14:paraId="4982E5BD" w14:textId="06E25EE6" w:rsidR="00EF007B" w:rsidRPr="009166B9" w:rsidRDefault="00EF007B" w:rsidP="009166B9">
            <w:pPr>
              <w:spacing w:before="120" w:after="120"/>
              <w:jc w:val="both"/>
              <w:rPr>
                <w:rFonts w:ascii="Times New Roman" w:hAnsi="Times New Roman" w:cs="Times New Roman"/>
                <w:sz w:val="24"/>
                <w:szCs w:val="24"/>
              </w:rPr>
            </w:pPr>
            <w:r w:rsidRPr="00165577">
              <w:rPr>
                <w:rFonts w:ascii="Times New Roman" w:hAnsi="Times New Roman" w:cs="Times New Roman"/>
                <w:color w:val="C00000"/>
                <w:sz w:val="24"/>
                <w:szCs w:val="24"/>
              </w:rPr>
              <w:t>14.7</w:t>
            </w:r>
            <w:r w:rsidR="0074275F" w:rsidRPr="00165577">
              <w:rPr>
                <w:rFonts w:ascii="Times New Roman" w:hAnsi="Times New Roman" w:cs="Times New Roman"/>
                <w:color w:val="C00000"/>
                <w:sz w:val="24"/>
                <w:szCs w:val="24"/>
              </w:rPr>
              <w:t>.1(</w:t>
            </w:r>
            <w:r w:rsidRPr="00165577">
              <w:rPr>
                <w:rFonts w:ascii="Times New Roman" w:hAnsi="Times New Roman" w:cs="Times New Roman"/>
                <w:color w:val="C00000"/>
                <w:sz w:val="24"/>
                <w:szCs w:val="24"/>
              </w:rPr>
              <w:t>b</w:t>
            </w:r>
            <w:r w:rsidR="0074275F" w:rsidRPr="00165577">
              <w:rPr>
                <w:rFonts w:ascii="Times New Roman" w:hAnsi="Times New Roman" w:cs="Times New Roman"/>
                <w:color w:val="C00000"/>
                <w:sz w:val="24"/>
                <w:szCs w:val="24"/>
              </w:rPr>
              <w:t>)</w:t>
            </w:r>
          </w:p>
        </w:tc>
        <w:tc>
          <w:tcPr>
            <w:tcW w:w="5130" w:type="dxa"/>
            <w:tcBorders>
              <w:top w:val="single" w:sz="2" w:space="0" w:color="auto"/>
              <w:left w:val="single" w:sz="2" w:space="0" w:color="auto"/>
              <w:bottom w:val="single" w:sz="2" w:space="0" w:color="auto"/>
              <w:right w:val="single" w:sz="2" w:space="0" w:color="auto"/>
            </w:tcBorders>
          </w:tcPr>
          <w:p w14:paraId="3DB451F6"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 xml:space="preserve">______________days </w:t>
            </w:r>
            <w:r w:rsidRPr="009166B9">
              <w:rPr>
                <w:rFonts w:ascii="Times New Roman" w:hAnsi="Times New Roman" w:cs="Times New Roman"/>
                <w:i/>
                <w:sz w:val="24"/>
                <w:szCs w:val="24"/>
              </w:rPr>
              <w:t xml:space="preserve">[insert number of </w:t>
            </w:r>
            <w:proofErr w:type="gramStart"/>
            <w:r w:rsidRPr="009166B9">
              <w:rPr>
                <w:rFonts w:ascii="Times New Roman" w:hAnsi="Times New Roman" w:cs="Times New Roman"/>
                <w:i/>
                <w:sz w:val="24"/>
                <w:szCs w:val="24"/>
              </w:rPr>
              <w:t>days,  normally</w:t>
            </w:r>
            <w:proofErr w:type="gramEnd"/>
            <w:r w:rsidRPr="009166B9">
              <w:rPr>
                <w:rFonts w:ascii="Times New Roman" w:hAnsi="Times New Roman" w:cs="Times New Roman"/>
                <w:i/>
                <w:sz w:val="24"/>
                <w:szCs w:val="24"/>
              </w:rPr>
              <w:t xml:space="preserve"> 28 days]</w:t>
            </w:r>
          </w:p>
        </w:tc>
      </w:tr>
      <w:tr w:rsidR="00EF007B" w:rsidRPr="009166B9" w14:paraId="717C44E9"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5D9DC336"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Period for the Procuring Entity to make final payment to the Contractor</w:t>
            </w:r>
          </w:p>
        </w:tc>
        <w:tc>
          <w:tcPr>
            <w:tcW w:w="1440" w:type="dxa"/>
            <w:tcBorders>
              <w:top w:val="single" w:sz="2" w:space="0" w:color="auto"/>
              <w:left w:val="single" w:sz="2" w:space="0" w:color="auto"/>
              <w:bottom w:val="single" w:sz="2" w:space="0" w:color="auto"/>
              <w:right w:val="single" w:sz="2" w:space="0" w:color="auto"/>
            </w:tcBorders>
          </w:tcPr>
          <w:p w14:paraId="0856CFE1" w14:textId="528939E1" w:rsidR="00EF007B" w:rsidRPr="009166B9" w:rsidRDefault="00EF007B" w:rsidP="009166B9">
            <w:pPr>
              <w:spacing w:before="120" w:after="120"/>
              <w:jc w:val="both"/>
              <w:rPr>
                <w:rFonts w:ascii="Times New Roman" w:hAnsi="Times New Roman" w:cs="Times New Roman"/>
                <w:sz w:val="24"/>
                <w:szCs w:val="24"/>
              </w:rPr>
            </w:pPr>
            <w:r w:rsidRPr="00165577">
              <w:rPr>
                <w:rFonts w:ascii="Times New Roman" w:hAnsi="Times New Roman" w:cs="Times New Roman"/>
                <w:color w:val="C00000"/>
                <w:sz w:val="24"/>
                <w:szCs w:val="24"/>
              </w:rPr>
              <w:t>14.7</w:t>
            </w:r>
            <w:r w:rsidR="0074275F" w:rsidRPr="00165577">
              <w:rPr>
                <w:rFonts w:ascii="Times New Roman" w:hAnsi="Times New Roman" w:cs="Times New Roman"/>
                <w:color w:val="C00000"/>
                <w:sz w:val="24"/>
                <w:szCs w:val="24"/>
              </w:rPr>
              <w:t>.1</w:t>
            </w:r>
            <w:r w:rsidRPr="00165577">
              <w:rPr>
                <w:rFonts w:ascii="Times New Roman" w:hAnsi="Times New Roman" w:cs="Times New Roman"/>
                <w:color w:val="C00000"/>
                <w:sz w:val="24"/>
                <w:szCs w:val="24"/>
              </w:rPr>
              <w:t>(c)</w:t>
            </w:r>
          </w:p>
        </w:tc>
        <w:tc>
          <w:tcPr>
            <w:tcW w:w="5130" w:type="dxa"/>
            <w:tcBorders>
              <w:top w:val="single" w:sz="2" w:space="0" w:color="auto"/>
              <w:left w:val="single" w:sz="2" w:space="0" w:color="auto"/>
              <w:bottom w:val="single" w:sz="2" w:space="0" w:color="auto"/>
              <w:right w:val="single" w:sz="2" w:space="0" w:color="auto"/>
            </w:tcBorders>
          </w:tcPr>
          <w:p w14:paraId="05719560"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______________</w:t>
            </w:r>
            <w:proofErr w:type="gramStart"/>
            <w:r w:rsidRPr="009166B9">
              <w:rPr>
                <w:rFonts w:ascii="Times New Roman" w:hAnsi="Times New Roman" w:cs="Times New Roman"/>
                <w:sz w:val="24"/>
                <w:szCs w:val="24"/>
              </w:rPr>
              <w:t xml:space="preserve">days  </w:t>
            </w:r>
            <w:r w:rsidRPr="009166B9">
              <w:rPr>
                <w:rFonts w:ascii="Times New Roman" w:hAnsi="Times New Roman" w:cs="Times New Roman"/>
                <w:i/>
                <w:sz w:val="24"/>
                <w:szCs w:val="24"/>
              </w:rPr>
              <w:t>[</w:t>
            </w:r>
            <w:proofErr w:type="gramEnd"/>
            <w:r w:rsidRPr="009166B9">
              <w:rPr>
                <w:rFonts w:ascii="Times New Roman" w:hAnsi="Times New Roman" w:cs="Times New Roman"/>
                <w:i/>
                <w:sz w:val="24"/>
                <w:szCs w:val="24"/>
              </w:rPr>
              <w:t>insert number of days,  normally 56 days]</w:t>
            </w:r>
          </w:p>
        </w:tc>
      </w:tr>
      <w:tr w:rsidR="00EF007B" w:rsidRPr="009166B9" w14:paraId="674164DA"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476C91F6" w14:textId="6E2AF5A0"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 xml:space="preserve"> financing charges for delayed payment (percentage points above the average </w:t>
            </w:r>
            <w:r w:rsidR="006472B3">
              <w:rPr>
                <w:rFonts w:ascii="Times New Roman" w:hAnsi="Times New Roman" w:cs="Times New Roman"/>
                <w:bCs/>
                <w:sz w:val="24"/>
                <w:szCs w:val="24"/>
              </w:rPr>
              <w:t>CBN</w:t>
            </w:r>
            <w:r w:rsidRPr="009166B9">
              <w:rPr>
                <w:rFonts w:ascii="Times New Roman" w:hAnsi="Times New Roman" w:cs="Times New Roman"/>
                <w:bCs/>
                <w:sz w:val="24"/>
                <w:szCs w:val="24"/>
              </w:rPr>
              <w:t xml:space="preserve"> short-term lending rate</w:t>
            </w:r>
            <w:r w:rsidR="006472B3">
              <w:rPr>
                <w:rFonts w:ascii="Times New Roman" w:hAnsi="Times New Roman" w:cs="Times New Roman"/>
                <w:bCs/>
                <w:sz w:val="24"/>
                <w:szCs w:val="24"/>
              </w:rPr>
              <w:t xml:space="preserve"> to </w:t>
            </w:r>
            <w:proofErr w:type="gramStart"/>
            <w:r w:rsidR="006472B3">
              <w:rPr>
                <w:rFonts w:ascii="Times New Roman" w:hAnsi="Times New Roman" w:cs="Times New Roman"/>
                <w:bCs/>
                <w:sz w:val="24"/>
                <w:szCs w:val="24"/>
              </w:rPr>
              <w:t xml:space="preserve">banks </w:t>
            </w:r>
            <w:r w:rsidRPr="009166B9">
              <w:rPr>
                <w:rFonts w:ascii="Times New Roman" w:hAnsi="Times New Roman" w:cs="Times New Roman"/>
                <w:bCs/>
                <w:sz w:val="24"/>
                <w:szCs w:val="24"/>
              </w:rPr>
              <w:t xml:space="preserve"> as</w:t>
            </w:r>
            <w:proofErr w:type="gramEnd"/>
            <w:r w:rsidRPr="009166B9">
              <w:rPr>
                <w:rFonts w:ascii="Times New Roman" w:hAnsi="Times New Roman" w:cs="Times New Roman"/>
                <w:bCs/>
                <w:sz w:val="24"/>
                <w:szCs w:val="24"/>
              </w:rPr>
              <w:t xml:space="preserve"> referred to under sub-paragraph (a))</w:t>
            </w:r>
          </w:p>
        </w:tc>
        <w:tc>
          <w:tcPr>
            <w:tcW w:w="1440" w:type="dxa"/>
            <w:tcBorders>
              <w:top w:val="single" w:sz="2" w:space="0" w:color="auto"/>
              <w:left w:val="single" w:sz="2" w:space="0" w:color="auto"/>
              <w:bottom w:val="single" w:sz="2" w:space="0" w:color="auto"/>
              <w:right w:val="single" w:sz="2" w:space="0" w:color="auto"/>
            </w:tcBorders>
          </w:tcPr>
          <w:p w14:paraId="2B2852D3"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14.8</w:t>
            </w:r>
          </w:p>
        </w:tc>
        <w:tc>
          <w:tcPr>
            <w:tcW w:w="5130" w:type="dxa"/>
            <w:tcBorders>
              <w:top w:val="single" w:sz="2" w:space="0" w:color="auto"/>
              <w:left w:val="single" w:sz="2" w:space="0" w:color="auto"/>
              <w:bottom w:val="single" w:sz="2" w:space="0" w:color="auto"/>
              <w:right w:val="single" w:sz="2" w:space="0" w:color="auto"/>
            </w:tcBorders>
          </w:tcPr>
          <w:p w14:paraId="44FE34EE"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 xml:space="preserve">_____%   </w:t>
            </w:r>
          </w:p>
        </w:tc>
      </w:tr>
      <w:tr w:rsidR="00EF007B" w:rsidRPr="009166B9" w14:paraId="34D7A41D"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6C780AAB" w14:textId="53F6047D" w:rsidR="00EF007B" w:rsidRPr="009166B9" w:rsidDel="000208FB" w:rsidRDefault="00A245EE" w:rsidP="009166B9">
            <w:pPr>
              <w:spacing w:before="120" w:after="120"/>
              <w:jc w:val="both"/>
              <w:rPr>
                <w:rFonts w:ascii="Times New Roman" w:hAnsi="Times New Roman" w:cs="Times New Roman"/>
                <w:bCs/>
                <w:sz w:val="24"/>
                <w:szCs w:val="24"/>
              </w:rPr>
            </w:pPr>
            <w:r>
              <w:rPr>
                <w:rFonts w:ascii="Times New Roman" w:hAnsi="Times New Roman" w:cs="Times New Roman"/>
                <w:bCs/>
                <w:sz w:val="24"/>
                <w:szCs w:val="24"/>
              </w:rPr>
              <w:t>Additional</w:t>
            </w:r>
            <w:r w:rsidR="00EF007B" w:rsidRPr="009166B9">
              <w:rPr>
                <w:rFonts w:ascii="Times New Roman" w:hAnsi="Times New Roman" w:cs="Times New Roman"/>
                <w:bCs/>
                <w:sz w:val="24"/>
                <w:szCs w:val="24"/>
              </w:rPr>
              <w:t xml:space="preserve"> risks</w:t>
            </w:r>
            <w:r w:rsidR="005C40C9">
              <w:rPr>
                <w:rFonts w:ascii="Times New Roman" w:hAnsi="Times New Roman" w:cs="Times New Roman"/>
                <w:bCs/>
                <w:sz w:val="24"/>
                <w:szCs w:val="24"/>
              </w:rPr>
              <w:t xml:space="preserve"> (including forces of nature)</w:t>
            </w:r>
            <w:r w:rsidR="00EF007B" w:rsidRPr="009166B9">
              <w:rPr>
                <w:rFonts w:ascii="Times New Roman" w:hAnsi="Times New Roman" w:cs="Times New Roman"/>
                <w:bCs/>
                <w:sz w:val="24"/>
                <w:szCs w:val="24"/>
              </w:rPr>
              <w:t xml:space="preserve"> </w:t>
            </w:r>
            <w:r>
              <w:rPr>
                <w:rFonts w:ascii="Times New Roman" w:hAnsi="Times New Roman" w:cs="Times New Roman"/>
                <w:bCs/>
                <w:sz w:val="24"/>
                <w:szCs w:val="24"/>
              </w:rPr>
              <w:t xml:space="preserve">if any </w:t>
            </w:r>
            <w:r w:rsidR="00EF007B" w:rsidRPr="009166B9">
              <w:rPr>
                <w:rFonts w:ascii="Times New Roman" w:hAnsi="Times New Roman" w:cs="Times New Roman"/>
                <w:bCs/>
                <w:sz w:val="24"/>
                <w:szCs w:val="24"/>
              </w:rPr>
              <w:t>which are allocated to the Contractor</w:t>
            </w:r>
          </w:p>
        </w:tc>
        <w:tc>
          <w:tcPr>
            <w:tcW w:w="1440" w:type="dxa"/>
            <w:tcBorders>
              <w:top w:val="single" w:sz="2" w:space="0" w:color="auto"/>
              <w:left w:val="single" w:sz="2" w:space="0" w:color="auto"/>
              <w:bottom w:val="single" w:sz="2" w:space="0" w:color="auto"/>
              <w:right w:val="single" w:sz="2" w:space="0" w:color="auto"/>
            </w:tcBorders>
          </w:tcPr>
          <w:p w14:paraId="543E209B" w14:textId="67228370" w:rsidR="00EF007B" w:rsidRPr="009166B9" w:rsidDel="000208FB"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17.2</w:t>
            </w:r>
          </w:p>
        </w:tc>
        <w:tc>
          <w:tcPr>
            <w:tcW w:w="5130" w:type="dxa"/>
            <w:tcBorders>
              <w:top w:val="single" w:sz="2" w:space="0" w:color="auto"/>
              <w:left w:val="single" w:sz="2" w:space="0" w:color="auto"/>
              <w:bottom w:val="single" w:sz="2" w:space="0" w:color="auto"/>
              <w:right w:val="single" w:sz="2" w:space="0" w:color="auto"/>
            </w:tcBorders>
          </w:tcPr>
          <w:p w14:paraId="6E75B618" w14:textId="4675BD36" w:rsidR="00EF007B" w:rsidRPr="009166B9" w:rsidDel="000208FB" w:rsidRDefault="005C40C9" w:rsidP="009166B9">
            <w:pPr>
              <w:spacing w:before="120" w:after="120"/>
              <w:jc w:val="both"/>
              <w:rPr>
                <w:rFonts w:ascii="Times New Roman" w:hAnsi="Times New Roman" w:cs="Times New Roman"/>
                <w:i/>
                <w:sz w:val="24"/>
                <w:szCs w:val="24"/>
              </w:rPr>
            </w:pPr>
            <w:r>
              <w:rPr>
                <w:rFonts w:ascii="Times New Roman" w:hAnsi="Times New Roman" w:cs="Times New Roman"/>
                <w:i/>
                <w:sz w:val="24"/>
                <w:szCs w:val="24"/>
              </w:rPr>
              <w:t>{delete if not applicable}</w:t>
            </w:r>
          </w:p>
        </w:tc>
      </w:tr>
      <w:tr w:rsidR="00EF007B" w:rsidRPr="009166B9" w14:paraId="3DB3E97C" w14:textId="77777777" w:rsidTr="0033182A">
        <w:trPr>
          <w:cantSplit/>
        </w:trPr>
        <w:tc>
          <w:tcPr>
            <w:tcW w:w="2988" w:type="dxa"/>
            <w:tcBorders>
              <w:top w:val="single" w:sz="2" w:space="0" w:color="auto"/>
              <w:left w:val="single" w:sz="2" w:space="0" w:color="auto"/>
              <w:bottom w:val="single" w:sz="4" w:space="0" w:color="auto"/>
              <w:right w:val="single" w:sz="2" w:space="0" w:color="auto"/>
            </w:tcBorders>
          </w:tcPr>
          <w:p w14:paraId="4FBFCDDE"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Permitted deductible limits</w:t>
            </w:r>
          </w:p>
        </w:tc>
        <w:tc>
          <w:tcPr>
            <w:tcW w:w="1440" w:type="dxa"/>
            <w:tcBorders>
              <w:top w:val="single" w:sz="2" w:space="0" w:color="auto"/>
              <w:left w:val="single" w:sz="2" w:space="0" w:color="auto"/>
              <w:bottom w:val="single" w:sz="4" w:space="0" w:color="auto"/>
              <w:right w:val="single" w:sz="2" w:space="0" w:color="auto"/>
            </w:tcBorders>
          </w:tcPr>
          <w:p w14:paraId="0C49959E" w14:textId="16EC00E1"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bCs/>
                <w:sz w:val="24"/>
                <w:szCs w:val="24"/>
              </w:rPr>
              <w:t>1</w:t>
            </w:r>
            <w:r w:rsidR="00FD3AB5">
              <w:rPr>
                <w:rFonts w:ascii="Times New Roman" w:hAnsi="Times New Roman" w:cs="Times New Roman"/>
                <w:bCs/>
                <w:sz w:val="24"/>
                <w:szCs w:val="24"/>
              </w:rPr>
              <w:t>8</w:t>
            </w:r>
            <w:r w:rsidRPr="009166B9">
              <w:rPr>
                <w:rFonts w:ascii="Times New Roman" w:hAnsi="Times New Roman" w:cs="Times New Roman"/>
                <w:bCs/>
                <w:sz w:val="24"/>
                <w:szCs w:val="24"/>
              </w:rPr>
              <w:t>.</w:t>
            </w:r>
            <w:r w:rsidR="00FD3AB5">
              <w:rPr>
                <w:rFonts w:ascii="Times New Roman" w:hAnsi="Times New Roman" w:cs="Times New Roman"/>
                <w:bCs/>
                <w:sz w:val="24"/>
                <w:szCs w:val="24"/>
              </w:rPr>
              <w:t>2 &amp; 18.3</w:t>
            </w:r>
          </w:p>
        </w:tc>
        <w:tc>
          <w:tcPr>
            <w:tcW w:w="5130" w:type="dxa"/>
            <w:tcBorders>
              <w:top w:val="single" w:sz="2" w:space="0" w:color="auto"/>
              <w:left w:val="single" w:sz="2" w:space="0" w:color="auto"/>
              <w:bottom w:val="single" w:sz="4" w:space="0" w:color="auto"/>
              <w:right w:val="single" w:sz="2" w:space="0" w:color="auto"/>
            </w:tcBorders>
          </w:tcPr>
          <w:p w14:paraId="7DFD8B50" w14:textId="77777777" w:rsidR="00EF007B" w:rsidRPr="009166B9" w:rsidRDefault="00EF007B" w:rsidP="009166B9">
            <w:pPr>
              <w:spacing w:before="120" w:after="120"/>
              <w:jc w:val="both"/>
              <w:rPr>
                <w:rFonts w:ascii="Times New Roman" w:hAnsi="Times New Roman" w:cs="Times New Roman"/>
                <w:i/>
                <w:iCs/>
                <w:sz w:val="24"/>
                <w:szCs w:val="24"/>
              </w:rPr>
            </w:pPr>
          </w:p>
          <w:p w14:paraId="02D66FC1"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bCs/>
                <w:sz w:val="24"/>
                <w:szCs w:val="24"/>
              </w:rPr>
              <w:t xml:space="preserve">insurance required for the Works: </w:t>
            </w:r>
            <w:r w:rsidRPr="009166B9">
              <w:rPr>
                <w:rFonts w:ascii="Times New Roman" w:hAnsi="Times New Roman" w:cs="Times New Roman"/>
                <w:sz w:val="24"/>
                <w:szCs w:val="24"/>
              </w:rPr>
              <w:t xml:space="preserve">  ___________</w:t>
            </w:r>
            <w:r w:rsidRPr="009166B9">
              <w:rPr>
                <w:rFonts w:ascii="Times New Roman" w:hAnsi="Times New Roman" w:cs="Times New Roman"/>
                <w:sz w:val="24"/>
                <w:szCs w:val="24"/>
              </w:rPr>
              <w:tab/>
            </w:r>
          </w:p>
          <w:p w14:paraId="778A03F8"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bCs/>
                <w:sz w:val="24"/>
                <w:szCs w:val="24"/>
              </w:rPr>
              <w:t xml:space="preserve">insurance required for </w:t>
            </w:r>
            <w:proofErr w:type="gramStart"/>
            <w:r w:rsidRPr="009166B9">
              <w:rPr>
                <w:rFonts w:ascii="Times New Roman" w:hAnsi="Times New Roman" w:cs="Times New Roman"/>
                <w:bCs/>
                <w:sz w:val="24"/>
                <w:szCs w:val="24"/>
              </w:rPr>
              <w:t>Goods:</w:t>
            </w:r>
            <w:r w:rsidRPr="009166B9">
              <w:rPr>
                <w:rFonts w:ascii="Times New Roman" w:hAnsi="Times New Roman" w:cs="Times New Roman"/>
                <w:sz w:val="24"/>
                <w:szCs w:val="24"/>
              </w:rPr>
              <w:t>_</w:t>
            </w:r>
            <w:proofErr w:type="gramEnd"/>
            <w:r w:rsidRPr="009166B9">
              <w:rPr>
                <w:rFonts w:ascii="Times New Roman" w:hAnsi="Times New Roman" w:cs="Times New Roman"/>
                <w:sz w:val="24"/>
                <w:szCs w:val="24"/>
              </w:rPr>
              <w:t>____________</w:t>
            </w:r>
            <w:r w:rsidRPr="009166B9">
              <w:rPr>
                <w:rFonts w:ascii="Times New Roman" w:hAnsi="Times New Roman" w:cs="Times New Roman"/>
                <w:sz w:val="24"/>
                <w:szCs w:val="24"/>
              </w:rPr>
              <w:tab/>
              <w:t xml:space="preserve"> </w:t>
            </w:r>
          </w:p>
          <w:p w14:paraId="04C73E88"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insurance is required for liability for breach of</w:t>
            </w:r>
          </w:p>
          <w:p w14:paraId="6AB68E24"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bCs/>
                <w:sz w:val="24"/>
                <w:szCs w:val="24"/>
              </w:rPr>
              <w:t xml:space="preserve">professional </w:t>
            </w:r>
            <w:proofErr w:type="gramStart"/>
            <w:r w:rsidRPr="009166B9">
              <w:rPr>
                <w:rFonts w:ascii="Times New Roman" w:hAnsi="Times New Roman" w:cs="Times New Roman"/>
                <w:bCs/>
                <w:sz w:val="24"/>
                <w:szCs w:val="24"/>
              </w:rPr>
              <w:t>duty:_</w:t>
            </w:r>
            <w:proofErr w:type="gramEnd"/>
            <w:r w:rsidRPr="009166B9">
              <w:rPr>
                <w:rFonts w:ascii="Times New Roman" w:hAnsi="Times New Roman" w:cs="Times New Roman"/>
                <w:bCs/>
                <w:sz w:val="24"/>
                <w:szCs w:val="24"/>
              </w:rPr>
              <w:t>_______________</w:t>
            </w:r>
            <w:r w:rsidRPr="009166B9">
              <w:rPr>
                <w:rFonts w:ascii="Times New Roman" w:hAnsi="Times New Roman" w:cs="Times New Roman"/>
                <w:sz w:val="24"/>
                <w:szCs w:val="24"/>
              </w:rPr>
              <w:tab/>
              <w:t xml:space="preserve"> </w:t>
            </w:r>
          </w:p>
          <w:p w14:paraId="7877F7C1"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insurance is required against liability for fitness for</w:t>
            </w:r>
          </w:p>
          <w:p w14:paraId="2D68B0E8"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bCs/>
                <w:sz w:val="24"/>
                <w:szCs w:val="24"/>
              </w:rPr>
              <w:t>purpose (if any is required</w:t>
            </w:r>
            <w:proofErr w:type="gramStart"/>
            <w:r w:rsidRPr="009166B9">
              <w:rPr>
                <w:rFonts w:ascii="Times New Roman" w:hAnsi="Times New Roman" w:cs="Times New Roman"/>
                <w:bCs/>
                <w:sz w:val="24"/>
                <w:szCs w:val="24"/>
              </w:rPr>
              <w:t>):</w:t>
            </w:r>
            <w:r w:rsidRPr="009166B9">
              <w:rPr>
                <w:rFonts w:ascii="Times New Roman" w:hAnsi="Times New Roman" w:cs="Times New Roman"/>
                <w:sz w:val="24"/>
                <w:szCs w:val="24"/>
              </w:rPr>
              <w:t>_</w:t>
            </w:r>
            <w:proofErr w:type="gramEnd"/>
            <w:r w:rsidRPr="009166B9">
              <w:rPr>
                <w:rFonts w:ascii="Times New Roman" w:hAnsi="Times New Roman" w:cs="Times New Roman"/>
                <w:sz w:val="24"/>
                <w:szCs w:val="24"/>
              </w:rPr>
              <w:t>______________</w:t>
            </w:r>
            <w:r w:rsidRPr="009166B9">
              <w:rPr>
                <w:rFonts w:ascii="Times New Roman" w:hAnsi="Times New Roman" w:cs="Times New Roman"/>
                <w:sz w:val="24"/>
                <w:szCs w:val="24"/>
              </w:rPr>
              <w:tab/>
              <w:t xml:space="preserve"> </w:t>
            </w:r>
          </w:p>
          <w:p w14:paraId="24578F9F"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insurance is required for injury to persons and</w:t>
            </w:r>
          </w:p>
          <w:p w14:paraId="4E2D8A59"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bCs/>
                <w:sz w:val="24"/>
                <w:szCs w:val="24"/>
              </w:rPr>
              <w:t xml:space="preserve">damage to </w:t>
            </w:r>
            <w:proofErr w:type="gramStart"/>
            <w:r w:rsidRPr="009166B9">
              <w:rPr>
                <w:rFonts w:ascii="Times New Roman" w:hAnsi="Times New Roman" w:cs="Times New Roman"/>
                <w:bCs/>
                <w:sz w:val="24"/>
                <w:szCs w:val="24"/>
              </w:rPr>
              <w:t>property:_</w:t>
            </w:r>
            <w:proofErr w:type="gramEnd"/>
            <w:r w:rsidRPr="009166B9">
              <w:rPr>
                <w:rFonts w:ascii="Times New Roman" w:hAnsi="Times New Roman" w:cs="Times New Roman"/>
                <w:sz w:val="24"/>
                <w:szCs w:val="24"/>
              </w:rPr>
              <w:t>_____________________</w:t>
            </w:r>
            <w:r w:rsidRPr="009166B9">
              <w:rPr>
                <w:rFonts w:ascii="Times New Roman" w:hAnsi="Times New Roman" w:cs="Times New Roman"/>
                <w:sz w:val="24"/>
                <w:szCs w:val="24"/>
              </w:rPr>
              <w:tab/>
              <w:t xml:space="preserve"> </w:t>
            </w:r>
          </w:p>
          <w:p w14:paraId="44214C07"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bCs/>
                <w:sz w:val="24"/>
                <w:szCs w:val="24"/>
              </w:rPr>
              <w:t xml:space="preserve">insurance required for injury to employees: </w:t>
            </w:r>
            <w:r w:rsidRPr="009166B9">
              <w:rPr>
                <w:rFonts w:ascii="Times New Roman" w:hAnsi="Times New Roman" w:cs="Times New Roman"/>
                <w:sz w:val="24"/>
                <w:szCs w:val="24"/>
              </w:rPr>
              <w:t>__</w:t>
            </w:r>
          </w:p>
          <w:p w14:paraId="4C6E7E43"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 xml:space="preserve">other insurances required by Laws and by local practice: </w:t>
            </w:r>
          </w:p>
          <w:p w14:paraId="45EEA263"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___________________________</w:t>
            </w:r>
          </w:p>
          <w:p w14:paraId="6ED885D5"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___________________________</w:t>
            </w:r>
          </w:p>
          <w:p w14:paraId="03931C5E" w14:textId="77777777" w:rsidR="00EF007B" w:rsidRPr="009166B9" w:rsidRDefault="00EF007B" w:rsidP="009166B9">
            <w:pPr>
              <w:spacing w:before="120" w:after="120"/>
              <w:jc w:val="both"/>
              <w:rPr>
                <w:rFonts w:ascii="Times New Roman" w:hAnsi="Times New Roman" w:cs="Times New Roman"/>
                <w:i/>
                <w:iCs/>
                <w:sz w:val="24"/>
                <w:szCs w:val="24"/>
              </w:rPr>
            </w:pPr>
            <w:r w:rsidRPr="009166B9">
              <w:rPr>
                <w:rFonts w:ascii="Times New Roman" w:hAnsi="Times New Roman" w:cs="Times New Roman"/>
                <w:sz w:val="24"/>
                <w:szCs w:val="24"/>
              </w:rPr>
              <w:t>___________________________</w:t>
            </w:r>
          </w:p>
        </w:tc>
      </w:tr>
      <w:tr w:rsidR="00EF007B" w:rsidRPr="009166B9" w14:paraId="3A4AEC8C"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3A1121C0"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Additional amount to be insured (as a percentage of the replacement value, if less or more than 15%)</w:t>
            </w:r>
          </w:p>
        </w:tc>
        <w:tc>
          <w:tcPr>
            <w:tcW w:w="1440" w:type="dxa"/>
            <w:tcBorders>
              <w:top w:val="single" w:sz="2" w:space="0" w:color="auto"/>
              <w:left w:val="single" w:sz="2" w:space="0" w:color="auto"/>
              <w:bottom w:val="single" w:sz="2" w:space="0" w:color="auto"/>
              <w:right w:val="single" w:sz="2" w:space="0" w:color="auto"/>
            </w:tcBorders>
          </w:tcPr>
          <w:p w14:paraId="3E488536" w14:textId="6478D875"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bCs/>
                <w:sz w:val="24"/>
                <w:szCs w:val="24"/>
              </w:rPr>
              <w:t>1</w:t>
            </w:r>
            <w:r w:rsidR="00416A06">
              <w:rPr>
                <w:rFonts w:ascii="Times New Roman" w:hAnsi="Times New Roman" w:cs="Times New Roman"/>
                <w:bCs/>
                <w:sz w:val="24"/>
                <w:szCs w:val="24"/>
              </w:rPr>
              <w:t>8</w:t>
            </w:r>
            <w:r w:rsidRPr="009166B9">
              <w:rPr>
                <w:rFonts w:ascii="Times New Roman" w:hAnsi="Times New Roman" w:cs="Times New Roman"/>
                <w:bCs/>
                <w:sz w:val="24"/>
                <w:szCs w:val="24"/>
              </w:rPr>
              <w:t>.2</w:t>
            </w:r>
          </w:p>
        </w:tc>
        <w:tc>
          <w:tcPr>
            <w:tcW w:w="5130" w:type="dxa"/>
            <w:tcBorders>
              <w:top w:val="single" w:sz="2" w:space="0" w:color="auto"/>
              <w:left w:val="single" w:sz="2" w:space="0" w:color="auto"/>
              <w:bottom w:val="single" w:sz="2" w:space="0" w:color="auto"/>
              <w:right w:val="single" w:sz="2" w:space="0" w:color="auto"/>
            </w:tcBorders>
          </w:tcPr>
          <w:p w14:paraId="3DA65550" w14:textId="77777777" w:rsidR="00EF007B" w:rsidRDefault="00EF007B" w:rsidP="009166B9">
            <w:pPr>
              <w:spacing w:before="120" w:after="120"/>
              <w:jc w:val="both"/>
              <w:rPr>
                <w:rFonts w:ascii="Times New Roman" w:hAnsi="Times New Roman" w:cs="Times New Roman"/>
                <w:i/>
                <w:iCs/>
                <w:sz w:val="24"/>
                <w:szCs w:val="24"/>
              </w:rPr>
            </w:pPr>
            <w:r w:rsidRPr="009166B9">
              <w:rPr>
                <w:rFonts w:ascii="Times New Roman" w:hAnsi="Times New Roman" w:cs="Times New Roman"/>
                <w:i/>
                <w:iCs/>
                <w:sz w:val="24"/>
                <w:szCs w:val="24"/>
              </w:rPr>
              <w:t>________%</w:t>
            </w:r>
          </w:p>
          <w:p w14:paraId="42E2A420" w14:textId="77777777" w:rsidR="00416A06" w:rsidRDefault="00416A06" w:rsidP="009166B9">
            <w:pPr>
              <w:spacing w:before="120" w:after="120"/>
              <w:jc w:val="both"/>
              <w:rPr>
                <w:rFonts w:ascii="Times New Roman" w:hAnsi="Times New Roman" w:cs="Times New Roman"/>
                <w:i/>
                <w:iCs/>
                <w:sz w:val="24"/>
                <w:szCs w:val="24"/>
              </w:rPr>
            </w:pPr>
          </w:p>
          <w:p w14:paraId="7F2B46E0" w14:textId="3AB1BCB0" w:rsidR="00416A06" w:rsidRPr="009166B9" w:rsidRDefault="00416A06" w:rsidP="009166B9">
            <w:pPr>
              <w:spacing w:before="120" w:after="120"/>
              <w:jc w:val="both"/>
              <w:rPr>
                <w:rFonts w:ascii="Times New Roman" w:hAnsi="Times New Roman" w:cs="Times New Roman"/>
                <w:i/>
                <w:iCs/>
                <w:sz w:val="24"/>
                <w:szCs w:val="24"/>
              </w:rPr>
            </w:pPr>
            <w:r>
              <w:rPr>
                <w:rFonts w:ascii="Times New Roman" w:hAnsi="Times New Roman" w:cs="Times New Roman"/>
                <w:i/>
                <w:iCs/>
                <w:sz w:val="24"/>
                <w:szCs w:val="24"/>
              </w:rPr>
              <w:t>{delete if not applicable}</w:t>
            </w:r>
          </w:p>
        </w:tc>
      </w:tr>
      <w:tr w:rsidR="00EF007B" w:rsidRPr="009166B9" w14:paraId="709A2300"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6761835C"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List of Exceptional Risks which shall not be excluded from the insurance cover for the Works</w:t>
            </w:r>
          </w:p>
        </w:tc>
        <w:tc>
          <w:tcPr>
            <w:tcW w:w="1440" w:type="dxa"/>
            <w:tcBorders>
              <w:top w:val="single" w:sz="2" w:space="0" w:color="auto"/>
              <w:left w:val="single" w:sz="2" w:space="0" w:color="auto"/>
              <w:bottom w:val="single" w:sz="2" w:space="0" w:color="auto"/>
              <w:right w:val="single" w:sz="2" w:space="0" w:color="auto"/>
            </w:tcBorders>
          </w:tcPr>
          <w:p w14:paraId="22F94BB9" w14:textId="77CBBF5A"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1</w:t>
            </w:r>
            <w:r w:rsidR="00416A06">
              <w:rPr>
                <w:rFonts w:ascii="Times New Roman" w:hAnsi="Times New Roman" w:cs="Times New Roman"/>
                <w:sz w:val="24"/>
                <w:szCs w:val="24"/>
              </w:rPr>
              <w:t>8</w:t>
            </w:r>
            <w:r w:rsidRPr="009166B9">
              <w:rPr>
                <w:rFonts w:ascii="Times New Roman" w:hAnsi="Times New Roman" w:cs="Times New Roman"/>
                <w:sz w:val="24"/>
                <w:szCs w:val="24"/>
              </w:rPr>
              <w:t>.2.1</w:t>
            </w:r>
          </w:p>
        </w:tc>
        <w:tc>
          <w:tcPr>
            <w:tcW w:w="5130" w:type="dxa"/>
            <w:tcBorders>
              <w:top w:val="single" w:sz="2" w:space="0" w:color="auto"/>
              <w:left w:val="single" w:sz="2" w:space="0" w:color="auto"/>
              <w:bottom w:val="single" w:sz="2" w:space="0" w:color="auto"/>
              <w:right w:val="single" w:sz="2" w:space="0" w:color="auto"/>
            </w:tcBorders>
          </w:tcPr>
          <w:p w14:paraId="50DAAFE1" w14:textId="07458CF3" w:rsidR="00EF007B" w:rsidRPr="009166B9" w:rsidRDefault="00416A06" w:rsidP="009166B9">
            <w:pPr>
              <w:spacing w:before="120" w:after="120"/>
              <w:jc w:val="both"/>
              <w:rPr>
                <w:rFonts w:ascii="Times New Roman" w:hAnsi="Times New Roman" w:cs="Times New Roman"/>
                <w:sz w:val="24"/>
                <w:szCs w:val="24"/>
              </w:rPr>
            </w:pPr>
            <w:r w:rsidRPr="00416A06">
              <w:rPr>
                <w:rFonts w:ascii="Times New Roman" w:hAnsi="Times New Roman" w:cs="Times New Roman"/>
                <w:sz w:val="24"/>
                <w:szCs w:val="24"/>
              </w:rPr>
              <w:t>{delete if not applicable}</w:t>
            </w:r>
          </w:p>
        </w:tc>
      </w:tr>
      <w:tr w:rsidR="00EF007B" w:rsidRPr="009166B9" w14:paraId="327876AB" w14:textId="77777777" w:rsidTr="0033182A">
        <w:trPr>
          <w:cantSplit/>
          <w:trHeight w:val="410"/>
        </w:trPr>
        <w:tc>
          <w:tcPr>
            <w:tcW w:w="2988" w:type="dxa"/>
            <w:tcBorders>
              <w:top w:val="single" w:sz="2" w:space="0" w:color="auto"/>
              <w:left w:val="single" w:sz="2" w:space="0" w:color="auto"/>
              <w:bottom w:val="single" w:sz="2" w:space="0" w:color="auto"/>
              <w:right w:val="single" w:sz="2" w:space="0" w:color="auto"/>
            </w:tcBorders>
          </w:tcPr>
          <w:p w14:paraId="643DB627"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The extent of insurance required for Goods</w:t>
            </w:r>
          </w:p>
        </w:tc>
        <w:tc>
          <w:tcPr>
            <w:tcW w:w="1440" w:type="dxa"/>
            <w:vMerge w:val="restart"/>
            <w:tcBorders>
              <w:top w:val="single" w:sz="2" w:space="0" w:color="auto"/>
              <w:left w:val="single" w:sz="2" w:space="0" w:color="auto"/>
              <w:right w:val="single" w:sz="2" w:space="0" w:color="auto"/>
            </w:tcBorders>
          </w:tcPr>
          <w:p w14:paraId="2E81D973" w14:textId="77FBC4FB"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1</w:t>
            </w:r>
            <w:r w:rsidR="00416A06">
              <w:rPr>
                <w:rFonts w:ascii="Times New Roman" w:hAnsi="Times New Roman" w:cs="Times New Roman"/>
                <w:sz w:val="24"/>
                <w:szCs w:val="24"/>
              </w:rPr>
              <w:t>8</w:t>
            </w:r>
            <w:r w:rsidRPr="009166B9">
              <w:rPr>
                <w:rFonts w:ascii="Times New Roman" w:hAnsi="Times New Roman" w:cs="Times New Roman"/>
                <w:sz w:val="24"/>
                <w:szCs w:val="24"/>
              </w:rPr>
              <w:t>.2.2</w:t>
            </w:r>
          </w:p>
        </w:tc>
        <w:tc>
          <w:tcPr>
            <w:tcW w:w="5130" w:type="dxa"/>
            <w:tcBorders>
              <w:top w:val="single" w:sz="2" w:space="0" w:color="auto"/>
              <w:left w:val="single" w:sz="2" w:space="0" w:color="auto"/>
              <w:right w:val="single" w:sz="2" w:space="0" w:color="auto"/>
            </w:tcBorders>
          </w:tcPr>
          <w:p w14:paraId="467FDE1A" w14:textId="3F833765" w:rsidR="00EF007B" w:rsidRPr="00416A06" w:rsidRDefault="00416A06" w:rsidP="009166B9">
            <w:pPr>
              <w:spacing w:before="120" w:after="120"/>
              <w:jc w:val="both"/>
              <w:rPr>
                <w:rFonts w:ascii="Times New Roman" w:hAnsi="Times New Roman" w:cs="Times New Roman"/>
                <w:bCs/>
                <w:sz w:val="24"/>
                <w:szCs w:val="24"/>
              </w:rPr>
            </w:pPr>
            <w:r w:rsidRPr="00416A06">
              <w:rPr>
                <w:rFonts w:ascii="Times New Roman" w:hAnsi="Times New Roman" w:cs="Times New Roman"/>
                <w:bCs/>
                <w:sz w:val="24"/>
                <w:szCs w:val="24"/>
              </w:rPr>
              <w:t>{delete if not applicable}</w:t>
            </w:r>
          </w:p>
        </w:tc>
      </w:tr>
      <w:tr w:rsidR="00EF007B" w:rsidRPr="009166B9" w14:paraId="6CC28BE6" w14:textId="77777777" w:rsidTr="0033182A">
        <w:trPr>
          <w:cantSplit/>
          <w:trHeight w:val="410"/>
        </w:trPr>
        <w:tc>
          <w:tcPr>
            <w:tcW w:w="2988" w:type="dxa"/>
            <w:tcBorders>
              <w:top w:val="single" w:sz="2" w:space="0" w:color="auto"/>
              <w:left w:val="single" w:sz="2" w:space="0" w:color="auto"/>
              <w:bottom w:val="single" w:sz="2" w:space="0" w:color="auto"/>
              <w:right w:val="single" w:sz="2" w:space="0" w:color="auto"/>
            </w:tcBorders>
          </w:tcPr>
          <w:p w14:paraId="526D5530"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Amount of insurance required for Goods</w:t>
            </w:r>
          </w:p>
        </w:tc>
        <w:tc>
          <w:tcPr>
            <w:tcW w:w="1440" w:type="dxa"/>
            <w:vMerge/>
            <w:tcBorders>
              <w:left w:val="single" w:sz="2" w:space="0" w:color="auto"/>
              <w:bottom w:val="single" w:sz="2" w:space="0" w:color="auto"/>
              <w:right w:val="single" w:sz="2" w:space="0" w:color="auto"/>
            </w:tcBorders>
          </w:tcPr>
          <w:p w14:paraId="4769EED3" w14:textId="77777777" w:rsidR="00EF007B" w:rsidRPr="009166B9" w:rsidRDefault="00EF007B" w:rsidP="009166B9">
            <w:pPr>
              <w:spacing w:before="120" w:after="120"/>
              <w:jc w:val="both"/>
              <w:rPr>
                <w:rFonts w:ascii="Times New Roman" w:hAnsi="Times New Roman" w:cs="Times New Roman"/>
                <w:sz w:val="24"/>
                <w:szCs w:val="24"/>
              </w:rPr>
            </w:pPr>
          </w:p>
        </w:tc>
        <w:tc>
          <w:tcPr>
            <w:tcW w:w="5130" w:type="dxa"/>
            <w:tcBorders>
              <w:left w:val="single" w:sz="2" w:space="0" w:color="auto"/>
              <w:bottom w:val="single" w:sz="2" w:space="0" w:color="auto"/>
              <w:right w:val="single" w:sz="2" w:space="0" w:color="auto"/>
            </w:tcBorders>
          </w:tcPr>
          <w:p w14:paraId="45FBED11" w14:textId="77777777" w:rsidR="00EF007B" w:rsidRPr="009166B9" w:rsidRDefault="00EF007B" w:rsidP="009166B9">
            <w:pPr>
              <w:spacing w:before="120" w:after="120"/>
              <w:jc w:val="both"/>
              <w:rPr>
                <w:rFonts w:ascii="Times New Roman" w:hAnsi="Times New Roman" w:cs="Times New Roman"/>
                <w:sz w:val="24"/>
                <w:szCs w:val="24"/>
              </w:rPr>
            </w:pPr>
          </w:p>
        </w:tc>
      </w:tr>
      <w:tr w:rsidR="00EF007B" w:rsidRPr="009166B9" w14:paraId="3F590415"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7E7DF7E1"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amount of insurance required for liability for breach of professional duty</w:t>
            </w:r>
          </w:p>
        </w:tc>
        <w:tc>
          <w:tcPr>
            <w:tcW w:w="1440" w:type="dxa"/>
            <w:tcBorders>
              <w:top w:val="single" w:sz="2" w:space="0" w:color="auto"/>
              <w:left w:val="single" w:sz="2" w:space="0" w:color="auto"/>
              <w:bottom w:val="single" w:sz="2" w:space="0" w:color="auto"/>
              <w:right w:val="single" w:sz="2" w:space="0" w:color="auto"/>
            </w:tcBorders>
          </w:tcPr>
          <w:p w14:paraId="419B605C" w14:textId="5D023C21"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1</w:t>
            </w:r>
            <w:r w:rsidR="00EE14E5">
              <w:rPr>
                <w:rFonts w:ascii="Times New Roman" w:hAnsi="Times New Roman" w:cs="Times New Roman"/>
                <w:sz w:val="24"/>
                <w:szCs w:val="24"/>
              </w:rPr>
              <w:t>8</w:t>
            </w:r>
            <w:r w:rsidRPr="009166B9">
              <w:rPr>
                <w:rFonts w:ascii="Times New Roman" w:hAnsi="Times New Roman" w:cs="Times New Roman"/>
                <w:sz w:val="24"/>
                <w:szCs w:val="24"/>
              </w:rPr>
              <w:t>.2.</w:t>
            </w:r>
          </w:p>
        </w:tc>
        <w:tc>
          <w:tcPr>
            <w:tcW w:w="5130" w:type="dxa"/>
            <w:tcBorders>
              <w:top w:val="single" w:sz="2" w:space="0" w:color="auto"/>
              <w:left w:val="single" w:sz="2" w:space="0" w:color="auto"/>
              <w:bottom w:val="single" w:sz="2" w:space="0" w:color="auto"/>
              <w:right w:val="single" w:sz="2" w:space="0" w:color="auto"/>
            </w:tcBorders>
          </w:tcPr>
          <w:p w14:paraId="00CC7960" w14:textId="77777777" w:rsidR="00EF007B" w:rsidRPr="009166B9" w:rsidRDefault="00EF007B" w:rsidP="009166B9">
            <w:pPr>
              <w:spacing w:before="120" w:after="120"/>
              <w:jc w:val="both"/>
              <w:rPr>
                <w:rFonts w:ascii="Times New Roman" w:hAnsi="Times New Roman" w:cs="Times New Roman"/>
                <w:sz w:val="24"/>
                <w:szCs w:val="24"/>
              </w:rPr>
            </w:pPr>
          </w:p>
        </w:tc>
      </w:tr>
      <w:tr w:rsidR="00EF007B" w:rsidRPr="009166B9" w14:paraId="18FB77A8"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54FE79E9"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 xml:space="preserve">Insurance required against liability for fitness for purpose </w:t>
            </w:r>
          </w:p>
        </w:tc>
        <w:tc>
          <w:tcPr>
            <w:tcW w:w="1440" w:type="dxa"/>
            <w:tcBorders>
              <w:top w:val="single" w:sz="2" w:space="0" w:color="auto"/>
              <w:left w:val="single" w:sz="2" w:space="0" w:color="auto"/>
              <w:bottom w:val="single" w:sz="2" w:space="0" w:color="auto"/>
              <w:right w:val="single" w:sz="2" w:space="0" w:color="auto"/>
            </w:tcBorders>
          </w:tcPr>
          <w:p w14:paraId="4197D49C" w14:textId="3694D1AD"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1</w:t>
            </w:r>
            <w:r w:rsidR="00EE14E5">
              <w:rPr>
                <w:rFonts w:ascii="Times New Roman" w:hAnsi="Times New Roman" w:cs="Times New Roman"/>
                <w:sz w:val="24"/>
                <w:szCs w:val="24"/>
              </w:rPr>
              <w:t>8</w:t>
            </w:r>
            <w:r w:rsidRPr="009166B9">
              <w:rPr>
                <w:rFonts w:ascii="Times New Roman" w:hAnsi="Times New Roman" w:cs="Times New Roman"/>
                <w:sz w:val="24"/>
                <w:szCs w:val="24"/>
              </w:rPr>
              <w:t>.2</w:t>
            </w:r>
          </w:p>
        </w:tc>
        <w:tc>
          <w:tcPr>
            <w:tcW w:w="5130" w:type="dxa"/>
            <w:tcBorders>
              <w:top w:val="single" w:sz="2" w:space="0" w:color="auto"/>
              <w:left w:val="single" w:sz="2" w:space="0" w:color="auto"/>
              <w:bottom w:val="single" w:sz="2" w:space="0" w:color="auto"/>
              <w:right w:val="single" w:sz="2" w:space="0" w:color="auto"/>
            </w:tcBorders>
          </w:tcPr>
          <w:p w14:paraId="78C42CE6" w14:textId="5FDF4336"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Yes/No [</w:t>
            </w:r>
            <w:r w:rsidRPr="009166B9">
              <w:rPr>
                <w:rFonts w:ascii="Times New Roman" w:hAnsi="Times New Roman" w:cs="Times New Roman"/>
                <w:i/>
                <w:sz w:val="24"/>
                <w:szCs w:val="24"/>
              </w:rPr>
              <w:t>delete as appropriate</w:t>
            </w:r>
            <w:r w:rsidRPr="009166B9">
              <w:rPr>
                <w:rFonts w:ascii="Times New Roman" w:hAnsi="Times New Roman" w:cs="Times New Roman"/>
                <w:sz w:val="24"/>
                <w:szCs w:val="24"/>
              </w:rPr>
              <w:t>]</w:t>
            </w:r>
          </w:p>
        </w:tc>
      </w:tr>
      <w:tr w:rsidR="00EF007B" w:rsidRPr="009166B9" w14:paraId="1669047A"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022A2481"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Period of insurance required for liability for breach of professional duty</w:t>
            </w:r>
          </w:p>
        </w:tc>
        <w:tc>
          <w:tcPr>
            <w:tcW w:w="1440" w:type="dxa"/>
            <w:tcBorders>
              <w:top w:val="single" w:sz="2" w:space="0" w:color="auto"/>
              <w:left w:val="single" w:sz="2" w:space="0" w:color="auto"/>
              <w:bottom w:val="single" w:sz="2" w:space="0" w:color="auto"/>
              <w:right w:val="single" w:sz="2" w:space="0" w:color="auto"/>
            </w:tcBorders>
          </w:tcPr>
          <w:p w14:paraId="25C70C62" w14:textId="64CDA8F3"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1</w:t>
            </w:r>
            <w:r w:rsidR="00EE14E5">
              <w:rPr>
                <w:rFonts w:ascii="Times New Roman" w:hAnsi="Times New Roman" w:cs="Times New Roman"/>
                <w:sz w:val="24"/>
                <w:szCs w:val="24"/>
              </w:rPr>
              <w:t>8</w:t>
            </w:r>
            <w:r w:rsidRPr="009166B9">
              <w:rPr>
                <w:rFonts w:ascii="Times New Roman" w:hAnsi="Times New Roman" w:cs="Times New Roman"/>
                <w:sz w:val="24"/>
                <w:szCs w:val="24"/>
              </w:rPr>
              <w:t>.2</w:t>
            </w:r>
          </w:p>
        </w:tc>
        <w:tc>
          <w:tcPr>
            <w:tcW w:w="5130" w:type="dxa"/>
            <w:tcBorders>
              <w:top w:val="single" w:sz="2" w:space="0" w:color="auto"/>
              <w:left w:val="single" w:sz="2" w:space="0" w:color="auto"/>
              <w:bottom w:val="single" w:sz="2" w:space="0" w:color="auto"/>
              <w:right w:val="single" w:sz="2" w:space="0" w:color="auto"/>
            </w:tcBorders>
          </w:tcPr>
          <w:p w14:paraId="6032C2D3" w14:textId="77777777" w:rsidR="00EF007B" w:rsidRPr="009166B9" w:rsidRDefault="00EF007B" w:rsidP="009166B9">
            <w:pPr>
              <w:spacing w:before="120" w:after="120"/>
              <w:jc w:val="both"/>
              <w:rPr>
                <w:rFonts w:ascii="Times New Roman" w:hAnsi="Times New Roman" w:cs="Times New Roman"/>
                <w:sz w:val="24"/>
                <w:szCs w:val="24"/>
              </w:rPr>
            </w:pPr>
          </w:p>
        </w:tc>
      </w:tr>
      <w:tr w:rsidR="00EF007B" w:rsidRPr="009166B9" w14:paraId="3B1CE220"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55DD7E68" w14:textId="4455444B"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 xml:space="preserve">Amount of insurance required for injury to </w:t>
            </w:r>
            <w:r w:rsidR="00FF759F">
              <w:rPr>
                <w:rFonts w:ascii="Times New Roman" w:hAnsi="Times New Roman" w:cs="Times New Roman"/>
                <w:bCs/>
                <w:sz w:val="24"/>
                <w:szCs w:val="24"/>
              </w:rPr>
              <w:t xml:space="preserve">all </w:t>
            </w:r>
            <w:r w:rsidRPr="009166B9">
              <w:rPr>
                <w:rFonts w:ascii="Times New Roman" w:hAnsi="Times New Roman" w:cs="Times New Roman"/>
                <w:bCs/>
                <w:sz w:val="24"/>
                <w:szCs w:val="24"/>
              </w:rPr>
              <w:t>persons and damage to property</w:t>
            </w:r>
          </w:p>
        </w:tc>
        <w:tc>
          <w:tcPr>
            <w:tcW w:w="1440" w:type="dxa"/>
            <w:tcBorders>
              <w:top w:val="single" w:sz="2" w:space="0" w:color="auto"/>
              <w:left w:val="single" w:sz="2" w:space="0" w:color="auto"/>
              <w:bottom w:val="single" w:sz="2" w:space="0" w:color="auto"/>
              <w:right w:val="single" w:sz="2" w:space="0" w:color="auto"/>
            </w:tcBorders>
          </w:tcPr>
          <w:p w14:paraId="2D473D90" w14:textId="4671DDBF"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1</w:t>
            </w:r>
            <w:r w:rsidR="00EE14E5">
              <w:rPr>
                <w:rFonts w:ascii="Times New Roman" w:hAnsi="Times New Roman" w:cs="Times New Roman"/>
                <w:sz w:val="24"/>
                <w:szCs w:val="24"/>
              </w:rPr>
              <w:t>8</w:t>
            </w:r>
            <w:r w:rsidRPr="009166B9">
              <w:rPr>
                <w:rFonts w:ascii="Times New Roman" w:hAnsi="Times New Roman" w:cs="Times New Roman"/>
                <w:sz w:val="24"/>
                <w:szCs w:val="24"/>
              </w:rPr>
              <w:t>.</w:t>
            </w:r>
            <w:r w:rsidR="00FD3AB5">
              <w:rPr>
                <w:rFonts w:ascii="Times New Roman" w:hAnsi="Times New Roman" w:cs="Times New Roman"/>
                <w:sz w:val="24"/>
                <w:szCs w:val="24"/>
              </w:rPr>
              <w:t>3</w:t>
            </w:r>
            <w:r w:rsidR="00FF759F">
              <w:rPr>
                <w:rFonts w:ascii="Times New Roman" w:hAnsi="Times New Roman" w:cs="Times New Roman"/>
                <w:sz w:val="24"/>
                <w:szCs w:val="24"/>
              </w:rPr>
              <w:t xml:space="preserve"> &amp; 18.4 </w:t>
            </w:r>
          </w:p>
        </w:tc>
        <w:tc>
          <w:tcPr>
            <w:tcW w:w="5130" w:type="dxa"/>
            <w:tcBorders>
              <w:top w:val="single" w:sz="2" w:space="0" w:color="auto"/>
              <w:left w:val="single" w:sz="2" w:space="0" w:color="auto"/>
              <w:bottom w:val="single" w:sz="2" w:space="0" w:color="auto"/>
              <w:right w:val="single" w:sz="2" w:space="0" w:color="auto"/>
            </w:tcBorders>
          </w:tcPr>
          <w:p w14:paraId="211198BA" w14:textId="77777777" w:rsidR="00EF007B" w:rsidRPr="009166B9" w:rsidRDefault="00EF007B" w:rsidP="009166B9">
            <w:pPr>
              <w:spacing w:before="120" w:after="120"/>
              <w:jc w:val="both"/>
              <w:rPr>
                <w:rFonts w:ascii="Times New Roman" w:hAnsi="Times New Roman" w:cs="Times New Roman"/>
                <w:sz w:val="24"/>
                <w:szCs w:val="24"/>
              </w:rPr>
            </w:pPr>
          </w:p>
        </w:tc>
      </w:tr>
      <w:tr w:rsidR="00EF007B" w:rsidRPr="009166B9" w14:paraId="798B0524"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5E1BB533" w14:textId="77777777" w:rsidR="00EF007B" w:rsidRPr="009166B9" w:rsidRDefault="00EF007B" w:rsidP="009166B9">
            <w:pPr>
              <w:spacing w:before="120" w:after="120"/>
              <w:jc w:val="both"/>
              <w:rPr>
                <w:rFonts w:ascii="Times New Roman" w:hAnsi="Times New Roman" w:cs="Times New Roman"/>
                <w:bCs/>
                <w:sz w:val="24"/>
                <w:szCs w:val="24"/>
              </w:rPr>
            </w:pPr>
            <w:r w:rsidRPr="009166B9">
              <w:rPr>
                <w:rFonts w:ascii="Times New Roman" w:hAnsi="Times New Roman" w:cs="Times New Roman"/>
                <w:bCs/>
                <w:sz w:val="24"/>
                <w:szCs w:val="24"/>
              </w:rPr>
              <w:t>Other insurance required by Laws and by local practice (give details)</w:t>
            </w:r>
          </w:p>
        </w:tc>
        <w:tc>
          <w:tcPr>
            <w:tcW w:w="1440" w:type="dxa"/>
            <w:tcBorders>
              <w:top w:val="single" w:sz="2" w:space="0" w:color="auto"/>
              <w:left w:val="single" w:sz="2" w:space="0" w:color="auto"/>
              <w:bottom w:val="single" w:sz="2" w:space="0" w:color="auto"/>
              <w:right w:val="single" w:sz="2" w:space="0" w:color="auto"/>
            </w:tcBorders>
          </w:tcPr>
          <w:p w14:paraId="68033B9E" w14:textId="77777777" w:rsidR="00EF007B" w:rsidRPr="009166B9" w:rsidRDefault="00EF007B" w:rsidP="009166B9">
            <w:pPr>
              <w:spacing w:before="120" w:after="120"/>
              <w:jc w:val="both"/>
              <w:rPr>
                <w:rFonts w:ascii="Times New Roman" w:hAnsi="Times New Roman" w:cs="Times New Roman"/>
                <w:sz w:val="24"/>
                <w:szCs w:val="24"/>
              </w:rPr>
            </w:pPr>
          </w:p>
        </w:tc>
        <w:tc>
          <w:tcPr>
            <w:tcW w:w="5130" w:type="dxa"/>
            <w:tcBorders>
              <w:top w:val="single" w:sz="2" w:space="0" w:color="auto"/>
              <w:left w:val="single" w:sz="2" w:space="0" w:color="auto"/>
              <w:bottom w:val="single" w:sz="2" w:space="0" w:color="auto"/>
              <w:right w:val="single" w:sz="2" w:space="0" w:color="auto"/>
            </w:tcBorders>
          </w:tcPr>
          <w:p w14:paraId="5F131149" w14:textId="13C7C1C9" w:rsidR="00EF007B" w:rsidRPr="009166B9" w:rsidRDefault="00416A06" w:rsidP="009166B9">
            <w:pPr>
              <w:spacing w:before="120" w:after="120"/>
              <w:jc w:val="both"/>
              <w:rPr>
                <w:rFonts w:ascii="Times New Roman" w:hAnsi="Times New Roman" w:cs="Times New Roman"/>
                <w:sz w:val="24"/>
                <w:szCs w:val="24"/>
              </w:rPr>
            </w:pPr>
            <w:r w:rsidRPr="00416A06">
              <w:rPr>
                <w:rFonts w:ascii="Times New Roman" w:hAnsi="Times New Roman" w:cs="Times New Roman"/>
                <w:sz w:val="24"/>
                <w:szCs w:val="24"/>
              </w:rPr>
              <w:t>{delete if not applicable}</w:t>
            </w:r>
          </w:p>
        </w:tc>
      </w:tr>
      <w:tr w:rsidR="00EF007B" w:rsidRPr="009166B9" w14:paraId="48552F00"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65513E4C" w14:textId="77777777" w:rsidR="00EF007B" w:rsidRPr="009166B9" w:rsidRDefault="00EF007B" w:rsidP="009166B9">
            <w:pPr>
              <w:widowControl w:val="0"/>
              <w:tabs>
                <w:tab w:val="left" w:pos="871"/>
                <w:tab w:val="left" w:pos="872"/>
              </w:tabs>
              <w:autoSpaceDE w:val="0"/>
              <w:autoSpaceDN w:val="0"/>
              <w:spacing w:before="238" w:after="0" w:line="240" w:lineRule="auto"/>
              <w:jc w:val="both"/>
              <w:outlineLvl w:val="5"/>
              <w:rPr>
                <w:rFonts w:ascii="Times New Roman" w:eastAsia="Times New Roman" w:hAnsi="Times New Roman" w:cs="Times New Roman"/>
                <w:b/>
                <w:bCs/>
                <w:color w:val="231F20"/>
                <w:sz w:val="24"/>
                <w:szCs w:val="24"/>
              </w:rPr>
            </w:pPr>
            <w:r w:rsidRPr="009166B9">
              <w:rPr>
                <w:rFonts w:ascii="Times New Roman" w:eastAsia="Times New Roman" w:hAnsi="Times New Roman" w:cs="Times New Roman"/>
                <w:b/>
                <w:bCs/>
                <w:color w:val="231F20"/>
                <w:sz w:val="24"/>
                <w:szCs w:val="24"/>
              </w:rPr>
              <w:t>Arbitration</w:t>
            </w:r>
          </w:p>
          <w:p w14:paraId="78CFCC23" w14:textId="77777777" w:rsidR="00EF007B" w:rsidRPr="009166B9" w:rsidRDefault="00EF007B" w:rsidP="009166B9">
            <w:pPr>
              <w:spacing w:before="120" w:after="120"/>
              <w:jc w:val="both"/>
              <w:rPr>
                <w:rFonts w:ascii="Times New Roman" w:hAnsi="Times New Roman" w:cs="Times New Roman"/>
                <w:bCs/>
                <w:sz w:val="24"/>
                <w:szCs w:val="24"/>
              </w:rPr>
            </w:pPr>
          </w:p>
        </w:tc>
        <w:tc>
          <w:tcPr>
            <w:tcW w:w="1440" w:type="dxa"/>
            <w:tcBorders>
              <w:top w:val="single" w:sz="2" w:space="0" w:color="auto"/>
              <w:left w:val="single" w:sz="2" w:space="0" w:color="auto"/>
              <w:bottom w:val="single" w:sz="2" w:space="0" w:color="auto"/>
              <w:right w:val="single" w:sz="2" w:space="0" w:color="auto"/>
            </w:tcBorders>
          </w:tcPr>
          <w:p w14:paraId="56D75572" w14:textId="77777777" w:rsidR="00EF007B" w:rsidRPr="009166B9" w:rsidRDefault="00EF007B" w:rsidP="009166B9">
            <w:pPr>
              <w:spacing w:before="120" w:after="120"/>
              <w:jc w:val="both"/>
              <w:rPr>
                <w:rFonts w:ascii="Times New Roman" w:hAnsi="Times New Roman" w:cs="Times New Roman"/>
                <w:sz w:val="24"/>
                <w:szCs w:val="24"/>
              </w:rPr>
            </w:pPr>
            <w:r w:rsidRPr="009166B9">
              <w:rPr>
                <w:rFonts w:ascii="Times New Roman" w:hAnsi="Times New Roman" w:cs="Times New Roman"/>
                <w:sz w:val="24"/>
                <w:szCs w:val="24"/>
              </w:rPr>
              <w:t>20.4</w:t>
            </w:r>
          </w:p>
        </w:tc>
        <w:tc>
          <w:tcPr>
            <w:tcW w:w="5130" w:type="dxa"/>
            <w:tcBorders>
              <w:top w:val="single" w:sz="2" w:space="0" w:color="auto"/>
              <w:left w:val="single" w:sz="2" w:space="0" w:color="auto"/>
              <w:bottom w:val="single" w:sz="2" w:space="0" w:color="auto"/>
              <w:right w:val="single" w:sz="2" w:space="0" w:color="auto"/>
            </w:tcBorders>
          </w:tcPr>
          <w:p w14:paraId="1DF5E4A3" w14:textId="10647978" w:rsidR="00EF007B" w:rsidRPr="009166B9" w:rsidRDefault="00EF007B" w:rsidP="009166B9">
            <w:pPr>
              <w:suppressAutoHyphens/>
              <w:spacing w:after="200" w:line="240" w:lineRule="auto"/>
              <w:jc w:val="both"/>
              <w:rPr>
                <w:rFonts w:ascii="Times New Roman" w:eastAsia="Times New Roman" w:hAnsi="Times New Roman" w:cs="Times New Roman"/>
                <w:sz w:val="24"/>
                <w:szCs w:val="24"/>
              </w:rPr>
            </w:pPr>
            <w:r w:rsidRPr="009166B9">
              <w:rPr>
                <w:rFonts w:ascii="Times New Roman" w:eastAsia="Times New Roman" w:hAnsi="Times New Roman" w:cs="Times New Roman"/>
                <w:sz w:val="24"/>
                <w:szCs w:val="24"/>
              </w:rPr>
              <w:t>The rules of procedure for arbitration proceedings under GCC Clause 20.4 shall be as follows:</w:t>
            </w:r>
          </w:p>
          <w:p w14:paraId="7D50FC1B" w14:textId="77777777" w:rsidR="00EF007B" w:rsidRPr="009166B9" w:rsidRDefault="00EF007B" w:rsidP="009166B9">
            <w:pPr>
              <w:suppressAutoHyphens/>
              <w:spacing w:after="200" w:line="240" w:lineRule="auto"/>
              <w:jc w:val="both"/>
              <w:rPr>
                <w:rFonts w:ascii="Times New Roman" w:eastAsia="Times New Roman" w:hAnsi="Times New Roman" w:cs="Times New Roman"/>
                <w:i/>
                <w:sz w:val="24"/>
                <w:szCs w:val="24"/>
              </w:rPr>
            </w:pPr>
            <w:r w:rsidRPr="009166B9">
              <w:rPr>
                <w:rFonts w:ascii="Times New Roman" w:eastAsia="Times New Roman" w:hAnsi="Times New Roman" w:cs="Times New Roman"/>
                <w:i/>
                <w:sz w:val="24"/>
                <w:szCs w:val="24"/>
              </w:rPr>
              <w:t xml:space="preserve">GCC 20.4 - Any dispute arising out of or in connection with this Contract, including any question regarding its existence, validity, or termination shall be referred to and finally resolved by arbitration under the Rules issued under the Arbitration &amp; Conciliation Act CAP A18 LFN 2004 or a similar law in force in Nigeria </w:t>
            </w:r>
          </w:p>
          <w:p w14:paraId="26E48F2C" w14:textId="77777777" w:rsidR="00EF007B" w:rsidRPr="009166B9" w:rsidRDefault="00EF007B" w:rsidP="009166B9">
            <w:pPr>
              <w:suppressAutoHyphens/>
              <w:spacing w:after="200" w:line="240" w:lineRule="auto"/>
              <w:jc w:val="both"/>
              <w:rPr>
                <w:rFonts w:ascii="Times New Roman" w:eastAsia="Times New Roman" w:hAnsi="Times New Roman" w:cs="Times New Roman"/>
                <w:i/>
                <w:sz w:val="24"/>
                <w:szCs w:val="24"/>
              </w:rPr>
            </w:pPr>
          </w:p>
          <w:p w14:paraId="29554C19" w14:textId="77777777" w:rsidR="00EF007B" w:rsidRPr="009166B9" w:rsidRDefault="00EF007B" w:rsidP="009166B9">
            <w:pPr>
              <w:tabs>
                <w:tab w:val="left" w:pos="1080"/>
              </w:tabs>
              <w:suppressAutoHyphens/>
              <w:spacing w:after="200" w:line="240" w:lineRule="auto"/>
              <w:jc w:val="both"/>
              <w:rPr>
                <w:rFonts w:ascii="Times New Roman" w:eastAsia="Times New Roman" w:hAnsi="Times New Roman" w:cs="Times New Roman"/>
                <w:sz w:val="24"/>
                <w:szCs w:val="24"/>
              </w:rPr>
            </w:pPr>
            <w:r w:rsidRPr="009166B9">
              <w:rPr>
                <w:rFonts w:ascii="Times New Roman" w:eastAsia="Times New Roman" w:hAnsi="Times New Roman" w:cs="Times New Roman"/>
                <w:b/>
                <w:i/>
                <w:sz w:val="24"/>
                <w:szCs w:val="24"/>
              </w:rPr>
              <w:t xml:space="preserve"> </w:t>
            </w:r>
            <w:r w:rsidRPr="009166B9">
              <w:rPr>
                <w:rFonts w:ascii="Times New Roman" w:eastAsia="Times New Roman" w:hAnsi="Times New Roman" w:cs="Times New Roman"/>
                <w:bCs/>
                <w:i/>
                <w:sz w:val="24"/>
                <w:szCs w:val="24"/>
              </w:rPr>
              <w:t>The Venue of Arbitration shall be</w:t>
            </w:r>
            <w:r w:rsidRPr="009166B9">
              <w:rPr>
                <w:rFonts w:ascii="Times New Roman" w:eastAsia="Times New Roman" w:hAnsi="Times New Roman" w:cs="Times New Roman"/>
                <w:b/>
                <w:i/>
                <w:sz w:val="24"/>
                <w:szCs w:val="24"/>
              </w:rPr>
              <w:t xml:space="preserve"> [                              </w:t>
            </w:r>
            <w:proofErr w:type="gramStart"/>
            <w:r w:rsidRPr="009166B9">
              <w:rPr>
                <w:rFonts w:ascii="Times New Roman" w:eastAsia="Times New Roman" w:hAnsi="Times New Roman" w:cs="Times New Roman"/>
                <w:b/>
                <w:i/>
                <w:sz w:val="24"/>
                <w:szCs w:val="24"/>
              </w:rPr>
              <w:t xml:space="preserve">  ]</w:t>
            </w:r>
            <w:proofErr w:type="gramEnd"/>
            <w:r w:rsidRPr="009166B9">
              <w:rPr>
                <w:rFonts w:ascii="Times New Roman" w:eastAsia="Times New Roman" w:hAnsi="Times New Roman" w:cs="Times New Roman"/>
                <w:b/>
                <w:i/>
                <w:sz w:val="24"/>
                <w:szCs w:val="24"/>
              </w:rPr>
              <w:t xml:space="preserve"> </w:t>
            </w:r>
            <w:r w:rsidRPr="009166B9">
              <w:rPr>
                <w:rFonts w:ascii="Times New Roman" w:eastAsia="Times New Roman" w:hAnsi="Times New Roman" w:cs="Times New Roman"/>
                <w:bCs/>
                <w:i/>
                <w:sz w:val="24"/>
                <w:szCs w:val="24"/>
              </w:rPr>
              <w:t>Nigeria</w:t>
            </w:r>
            <w:r w:rsidRPr="009166B9">
              <w:rPr>
                <w:rFonts w:ascii="Times New Roman" w:eastAsia="Times New Roman" w:hAnsi="Times New Roman" w:cs="Times New Roman"/>
                <w:b/>
                <w:i/>
                <w:sz w:val="24"/>
                <w:szCs w:val="24"/>
              </w:rPr>
              <w:t xml:space="preserve"> </w:t>
            </w:r>
          </w:p>
        </w:tc>
      </w:tr>
    </w:tbl>
    <w:p w14:paraId="6F451645" w14:textId="77777777" w:rsidR="00EF007B" w:rsidRPr="009166B9" w:rsidRDefault="00EF007B" w:rsidP="009166B9">
      <w:pPr>
        <w:jc w:val="both"/>
        <w:rPr>
          <w:rFonts w:ascii="Times New Roman" w:hAnsi="Times New Roman" w:cs="Times New Roman"/>
          <w:b/>
          <w:color w:val="000000" w:themeColor="text1"/>
          <w:sz w:val="24"/>
          <w:szCs w:val="24"/>
        </w:rPr>
      </w:pPr>
    </w:p>
    <w:p w14:paraId="48744370" w14:textId="77777777" w:rsidR="00EF007B" w:rsidRPr="009166B9" w:rsidRDefault="00EF007B" w:rsidP="009166B9">
      <w:pPr>
        <w:keepNext/>
        <w:keepLines/>
        <w:suppressAutoHyphens/>
        <w:spacing w:before="240" w:after="120"/>
        <w:jc w:val="both"/>
        <w:rPr>
          <w:rFonts w:ascii="Times New Roman" w:hAnsi="Times New Roman" w:cs="Times New Roman"/>
          <w:b/>
          <w:color w:val="000000" w:themeColor="text1"/>
          <w:sz w:val="24"/>
          <w:szCs w:val="24"/>
        </w:rPr>
      </w:pPr>
      <w:r w:rsidRPr="009166B9">
        <w:rPr>
          <w:rFonts w:ascii="Times New Roman" w:hAnsi="Times New Roman" w:cs="Times New Roman"/>
          <w:b/>
          <w:color w:val="000000" w:themeColor="text1"/>
          <w:sz w:val="24"/>
          <w:szCs w:val="24"/>
        </w:rPr>
        <w:br w:type="page"/>
      </w:r>
    </w:p>
    <w:p w14:paraId="2F4BE898" w14:textId="77777777" w:rsidR="00EF007B" w:rsidRPr="009166B9" w:rsidRDefault="00EF007B" w:rsidP="009166B9">
      <w:pPr>
        <w:keepNext/>
        <w:keepLines/>
        <w:suppressAutoHyphens/>
        <w:spacing w:before="240" w:after="120"/>
        <w:jc w:val="both"/>
        <w:rPr>
          <w:rFonts w:ascii="Times New Roman" w:hAnsi="Times New Roman" w:cs="Times New Roman"/>
          <w:color w:val="000000" w:themeColor="text1"/>
          <w:sz w:val="24"/>
          <w:szCs w:val="24"/>
          <w:u w:val="single"/>
        </w:rPr>
      </w:pPr>
      <w:r w:rsidRPr="009166B9">
        <w:rPr>
          <w:rFonts w:ascii="Times New Roman" w:hAnsi="Times New Roman" w:cs="Times New Roman"/>
          <w:b/>
          <w:color w:val="000000" w:themeColor="text1"/>
          <w:sz w:val="24"/>
          <w:szCs w:val="24"/>
        </w:rPr>
        <w:t>Table: Summary of Sections (if any)</w:t>
      </w:r>
    </w:p>
    <w:tbl>
      <w:tblPr>
        <w:tblW w:w="9820" w:type="dxa"/>
        <w:jc w:val="center"/>
        <w:tblLayout w:type="fixed"/>
        <w:tblLook w:val="0000" w:firstRow="0" w:lastRow="0" w:firstColumn="0" w:lastColumn="0" w:noHBand="0" w:noVBand="0"/>
      </w:tblPr>
      <w:tblGrid>
        <w:gridCol w:w="3076"/>
        <w:gridCol w:w="2571"/>
        <w:gridCol w:w="2104"/>
        <w:gridCol w:w="2069"/>
      </w:tblGrid>
      <w:tr w:rsidR="00EF007B" w:rsidRPr="009166B9" w14:paraId="4BD5A5DC" w14:textId="77777777" w:rsidTr="0033182A">
        <w:trPr>
          <w:trHeight w:val="420"/>
          <w:jc w:val="center"/>
        </w:trPr>
        <w:tc>
          <w:tcPr>
            <w:tcW w:w="3076" w:type="dxa"/>
            <w:tcBorders>
              <w:top w:val="single" w:sz="18" w:space="0" w:color="auto"/>
              <w:left w:val="single" w:sz="18" w:space="0" w:color="auto"/>
              <w:bottom w:val="single" w:sz="18" w:space="0" w:color="auto"/>
              <w:right w:val="single" w:sz="18" w:space="0" w:color="auto"/>
            </w:tcBorders>
          </w:tcPr>
          <w:p w14:paraId="0E26DEF2" w14:textId="624FF630" w:rsidR="00EF007B" w:rsidRPr="009166B9" w:rsidRDefault="00EF007B" w:rsidP="009166B9">
            <w:pPr>
              <w:suppressAutoHyphens/>
              <w:jc w:val="both"/>
              <w:rPr>
                <w:rFonts w:ascii="Times New Roman" w:hAnsi="Times New Roman" w:cs="Times New Roman"/>
                <w:b/>
                <w:bCs/>
                <w:color w:val="000000" w:themeColor="text1"/>
                <w:sz w:val="24"/>
                <w:szCs w:val="24"/>
              </w:rPr>
            </w:pPr>
            <w:r w:rsidRPr="009166B9">
              <w:rPr>
                <w:rFonts w:ascii="Times New Roman" w:eastAsia="Arial" w:hAnsi="Times New Roman" w:cs="Times New Roman"/>
                <w:b/>
                <w:color w:val="000000"/>
                <w:sz w:val="24"/>
                <w:szCs w:val="24"/>
              </w:rPr>
              <w:t xml:space="preserve">Description of parts of </w:t>
            </w:r>
            <w:r w:rsidRPr="009166B9">
              <w:rPr>
                <w:rFonts w:ascii="Times New Roman" w:eastAsia="Arial" w:hAnsi="Times New Roman" w:cs="Times New Roman"/>
                <w:b/>
                <w:color w:val="000000"/>
                <w:sz w:val="24"/>
                <w:szCs w:val="24"/>
              </w:rPr>
              <w:br/>
              <w:t xml:space="preserve">the Works that shall be </w:t>
            </w:r>
            <w:r w:rsidRPr="009166B9">
              <w:rPr>
                <w:rFonts w:ascii="Times New Roman" w:eastAsia="Arial" w:hAnsi="Times New Roman" w:cs="Times New Roman"/>
                <w:b/>
                <w:color w:val="000000"/>
                <w:sz w:val="24"/>
                <w:szCs w:val="24"/>
              </w:rPr>
              <w:br/>
              <w:t xml:space="preserve">designated a Section </w:t>
            </w:r>
            <w:r w:rsidRPr="009166B9">
              <w:rPr>
                <w:rFonts w:ascii="Times New Roman" w:eastAsia="Arial" w:hAnsi="Times New Roman" w:cs="Times New Roman"/>
                <w:b/>
                <w:color w:val="000000"/>
                <w:sz w:val="24"/>
                <w:szCs w:val="24"/>
              </w:rPr>
              <w:br/>
              <w:t xml:space="preserve">for the purposes of the </w:t>
            </w:r>
            <w:r w:rsidRPr="009166B9">
              <w:rPr>
                <w:rFonts w:ascii="Times New Roman" w:eastAsia="Arial" w:hAnsi="Times New Roman" w:cs="Times New Roman"/>
                <w:b/>
                <w:color w:val="000000"/>
                <w:sz w:val="24"/>
                <w:szCs w:val="24"/>
              </w:rPr>
              <w:br/>
              <w:t xml:space="preserve">Contract </w:t>
            </w:r>
            <w:r w:rsidRPr="009166B9">
              <w:rPr>
                <w:rFonts w:ascii="Times New Roman" w:eastAsia="Arial" w:hAnsi="Times New Roman" w:cs="Times New Roman"/>
                <w:b/>
                <w:color w:val="000000"/>
                <w:sz w:val="24"/>
                <w:szCs w:val="24"/>
              </w:rPr>
              <w:br/>
              <w:t>(Sub-Clause 1.1.</w:t>
            </w:r>
            <w:r w:rsidR="005D5999">
              <w:rPr>
                <w:rFonts w:ascii="Times New Roman" w:eastAsia="Arial" w:hAnsi="Times New Roman" w:cs="Times New Roman"/>
                <w:b/>
                <w:color w:val="000000"/>
                <w:sz w:val="24"/>
                <w:szCs w:val="24"/>
              </w:rPr>
              <w:t>42</w:t>
            </w:r>
            <w:r w:rsidRPr="009166B9">
              <w:rPr>
                <w:rFonts w:ascii="Times New Roman" w:eastAsia="Arial" w:hAnsi="Times New Roman" w:cs="Times New Roman"/>
                <w:b/>
                <w:color w:val="000000"/>
                <w:sz w:val="24"/>
                <w:szCs w:val="24"/>
              </w:rPr>
              <w:t>)</w:t>
            </w:r>
          </w:p>
        </w:tc>
        <w:tc>
          <w:tcPr>
            <w:tcW w:w="2571" w:type="dxa"/>
            <w:tcBorders>
              <w:top w:val="single" w:sz="18" w:space="0" w:color="auto"/>
              <w:left w:val="single" w:sz="18" w:space="0" w:color="auto"/>
              <w:bottom w:val="single" w:sz="18" w:space="0" w:color="auto"/>
              <w:right w:val="single" w:sz="18" w:space="0" w:color="auto"/>
            </w:tcBorders>
          </w:tcPr>
          <w:p w14:paraId="0443A796" w14:textId="5F894E0E" w:rsidR="00EF007B" w:rsidRPr="009166B9" w:rsidRDefault="00EF007B" w:rsidP="009166B9">
            <w:pPr>
              <w:suppressAutoHyphens/>
              <w:jc w:val="both"/>
              <w:rPr>
                <w:rFonts w:ascii="Times New Roman" w:hAnsi="Times New Roman" w:cs="Times New Roman"/>
                <w:b/>
                <w:bCs/>
                <w:color w:val="000000" w:themeColor="text1"/>
                <w:sz w:val="24"/>
                <w:szCs w:val="24"/>
              </w:rPr>
            </w:pPr>
            <w:r w:rsidRPr="009166B9">
              <w:rPr>
                <w:rFonts w:ascii="Times New Roman" w:eastAsia="Arial" w:hAnsi="Times New Roman" w:cs="Times New Roman"/>
                <w:b/>
                <w:color w:val="000000"/>
                <w:sz w:val="24"/>
                <w:szCs w:val="24"/>
              </w:rPr>
              <w:t xml:space="preserve">Value: Percentage* of </w:t>
            </w:r>
            <w:r w:rsidRPr="009166B9">
              <w:rPr>
                <w:rFonts w:ascii="Times New Roman" w:eastAsia="Arial" w:hAnsi="Times New Roman" w:cs="Times New Roman"/>
                <w:b/>
                <w:color w:val="000000"/>
                <w:sz w:val="24"/>
                <w:szCs w:val="24"/>
              </w:rPr>
              <w:br/>
              <w:t xml:space="preserve">Accepted Contract </w:t>
            </w:r>
            <w:r w:rsidRPr="009166B9">
              <w:rPr>
                <w:rFonts w:ascii="Times New Roman" w:eastAsia="Arial" w:hAnsi="Times New Roman" w:cs="Times New Roman"/>
                <w:b/>
                <w:color w:val="000000"/>
                <w:sz w:val="24"/>
                <w:szCs w:val="24"/>
              </w:rPr>
              <w:br/>
              <w:t xml:space="preserve">Amount </w:t>
            </w:r>
            <w:r w:rsidR="005D5999">
              <w:rPr>
                <w:rFonts w:ascii="Times New Roman" w:eastAsia="Arial" w:hAnsi="Times New Roman" w:cs="Times New Roman"/>
                <w:b/>
                <w:color w:val="000000"/>
                <w:sz w:val="24"/>
                <w:szCs w:val="24"/>
              </w:rPr>
              <w:t>for each section</w:t>
            </w:r>
            <w:r w:rsidRPr="009166B9">
              <w:rPr>
                <w:rFonts w:ascii="Times New Roman" w:eastAsia="Arial" w:hAnsi="Times New Roman" w:cs="Times New Roman"/>
                <w:b/>
                <w:color w:val="000000"/>
                <w:sz w:val="24"/>
                <w:szCs w:val="24"/>
              </w:rPr>
              <w:br/>
              <w:t>(Sub-Clause 14.9)</w:t>
            </w:r>
          </w:p>
        </w:tc>
        <w:tc>
          <w:tcPr>
            <w:tcW w:w="2104" w:type="dxa"/>
            <w:tcBorders>
              <w:top w:val="single" w:sz="18" w:space="0" w:color="auto"/>
              <w:left w:val="single" w:sz="18" w:space="0" w:color="auto"/>
              <w:bottom w:val="single" w:sz="18" w:space="0" w:color="auto"/>
              <w:right w:val="single" w:sz="18" w:space="0" w:color="auto"/>
            </w:tcBorders>
          </w:tcPr>
          <w:p w14:paraId="3280C56A" w14:textId="77777777" w:rsidR="00EF007B" w:rsidRPr="009166B9" w:rsidRDefault="00EF007B" w:rsidP="009166B9">
            <w:pPr>
              <w:suppressAutoHyphens/>
              <w:jc w:val="both"/>
              <w:rPr>
                <w:rFonts w:ascii="Times New Roman" w:hAnsi="Times New Roman" w:cs="Times New Roman"/>
                <w:b/>
                <w:bCs/>
                <w:color w:val="000000" w:themeColor="text1"/>
                <w:sz w:val="24"/>
                <w:szCs w:val="24"/>
              </w:rPr>
            </w:pPr>
            <w:r w:rsidRPr="009166B9">
              <w:rPr>
                <w:rFonts w:ascii="Times New Roman" w:hAnsi="Times New Roman" w:cs="Times New Roman"/>
                <w:b/>
                <w:bCs/>
                <w:color w:val="000000" w:themeColor="text1"/>
                <w:sz w:val="24"/>
                <w:szCs w:val="24"/>
              </w:rPr>
              <w:t>Time for Completion</w:t>
            </w:r>
          </w:p>
          <w:p w14:paraId="11223586" w14:textId="39A96D0B" w:rsidR="00EF007B" w:rsidRPr="009166B9" w:rsidRDefault="00EF007B" w:rsidP="009166B9">
            <w:pPr>
              <w:suppressAutoHyphens/>
              <w:jc w:val="both"/>
              <w:rPr>
                <w:rFonts w:ascii="Times New Roman" w:hAnsi="Times New Roman" w:cs="Times New Roman"/>
                <w:b/>
                <w:bCs/>
                <w:color w:val="000000" w:themeColor="text1"/>
                <w:sz w:val="24"/>
                <w:szCs w:val="24"/>
              </w:rPr>
            </w:pPr>
            <w:r w:rsidRPr="009166B9">
              <w:rPr>
                <w:rFonts w:ascii="Times New Roman" w:hAnsi="Times New Roman" w:cs="Times New Roman"/>
                <w:b/>
                <w:bCs/>
                <w:color w:val="000000" w:themeColor="text1"/>
                <w:sz w:val="24"/>
                <w:szCs w:val="24"/>
              </w:rPr>
              <w:t>(Sub-Clause 1.1.</w:t>
            </w:r>
            <w:r w:rsidR="00C7209B">
              <w:rPr>
                <w:rFonts w:ascii="Times New Roman" w:hAnsi="Times New Roman" w:cs="Times New Roman"/>
                <w:b/>
                <w:bCs/>
                <w:color w:val="000000" w:themeColor="text1"/>
                <w:sz w:val="24"/>
                <w:szCs w:val="24"/>
              </w:rPr>
              <w:t>55</w:t>
            </w:r>
            <w:r w:rsidRPr="009166B9">
              <w:rPr>
                <w:rFonts w:ascii="Times New Roman" w:hAnsi="Times New Roman" w:cs="Times New Roman"/>
                <w:b/>
                <w:bCs/>
                <w:color w:val="000000" w:themeColor="text1"/>
                <w:sz w:val="24"/>
                <w:szCs w:val="24"/>
              </w:rPr>
              <w:t>)</w:t>
            </w:r>
          </w:p>
        </w:tc>
        <w:tc>
          <w:tcPr>
            <w:tcW w:w="2069" w:type="dxa"/>
            <w:tcBorders>
              <w:top w:val="single" w:sz="18" w:space="0" w:color="auto"/>
              <w:left w:val="single" w:sz="18" w:space="0" w:color="auto"/>
              <w:bottom w:val="single" w:sz="18" w:space="0" w:color="auto"/>
              <w:right w:val="single" w:sz="18" w:space="0" w:color="auto"/>
            </w:tcBorders>
          </w:tcPr>
          <w:p w14:paraId="686C0A21" w14:textId="77777777" w:rsidR="00EF007B" w:rsidRPr="009166B9" w:rsidRDefault="00EF007B" w:rsidP="009166B9">
            <w:pPr>
              <w:suppressAutoHyphens/>
              <w:ind w:right="-94"/>
              <w:jc w:val="both"/>
              <w:rPr>
                <w:rFonts w:ascii="Times New Roman" w:hAnsi="Times New Roman" w:cs="Times New Roman"/>
                <w:b/>
                <w:bCs/>
                <w:color w:val="000000" w:themeColor="text1"/>
                <w:sz w:val="24"/>
                <w:szCs w:val="24"/>
                <w:u w:val="single"/>
              </w:rPr>
            </w:pPr>
            <w:r w:rsidRPr="009166B9">
              <w:rPr>
                <w:rFonts w:ascii="Times New Roman" w:hAnsi="Times New Roman" w:cs="Times New Roman"/>
                <w:b/>
                <w:bCs/>
                <w:color w:val="000000" w:themeColor="text1"/>
                <w:sz w:val="24"/>
                <w:szCs w:val="24"/>
              </w:rPr>
              <w:t xml:space="preserve">Delay Damages </w:t>
            </w:r>
          </w:p>
          <w:p w14:paraId="13CD7386" w14:textId="74D165F1" w:rsidR="00EF007B" w:rsidRPr="009166B9" w:rsidRDefault="00EF007B" w:rsidP="009166B9">
            <w:pPr>
              <w:suppressAutoHyphens/>
              <w:ind w:right="-94"/>
              <w:jc w:val="both"/>
              <w:rPr>
                <w:rFonts w:ascii="Times New Roman" w:hAnsi="Times New Roman" w:cs="Times New Roman"/>
                <w:b/>
                <w:bCs/>
                <w:color w:val="000000" w:themeColor="text1"/>
                <w:sz w:val="24"/>
                <w:szCs w:val="24"/>
                <w:u w:val="single"/>
              </w:rPr>
            </w:pPr>
            <w:r w:rsidRPr="009166B9">
              <w:rPr>
                <w:rFonts w:ascii="Times New Roman" w:hAnsi="Times New Roman" w:cs="Times New Roman"/>
                <w:b/>
                <w:bCs/>
                <w:color w:val="000000" w:themeColor="text1"/>
                <w:sz w:val="24"/>
                <w:szCs w:val="24"/>
              </w:rPr>
              <w:t>(Sub-Clause 8.</w:t>
            </w:r>
            <w:r w:rsidR="006D237A">
              <w:rPr>
                <w:rFonts w:ascii="Times New Roman" w:hAnsi="Times New Roman" w:cs="Times New Roman"/>
                <w:b/>
                <w:bCs/>
                <w:color w:val="000000" w:themeColor="text1"/>
                <w:sz w:val="24"/>
                <w:szCs w:val="24"/>
              </w:rPr>
              <w:t>7</w:t>
            </w:r>
            <w:r w:rsidRPr="009166B9">
              <w:rPr>
                <w:rFonts w:ascii="Times New Roman" w:hAnsi="Times New Roman" w:cs="Times New Roman"/>
                <w:b/>
                <w:bCs/>
                <w:color w:val="000000" w:themeColor="text1"/>
                <w:sz w:val="24"/>
                <w:szCs w:val="24"/>
              </w:rPr>
              <w:t>)</w:t>
            </w:r>
          </w:p>
        </w:tc>
      </w:tr>
      <w:tr w:rsidR="00EF007B" w:rsidRPr="009166B9" w14:paraId="0D6C0DD7" w14:textId="77777777" w:rsidTr="0033182A">
        <w:trPr>
          <w:jc w:val="center"/>
        </w:trPr>
        <w:tc>
          <w:tcPr>
            <w:tcW w:w="3076" w:type="dxa"/>
            <w:tcBorders>
              <w:top w:val="single" w:sz="18" w:space="0" w:color="auto"/>
              <w:left w:val="single" w:sz="4" w:space="0" w:color="auto"/>
              <w:bottom w:val="single" w:sz="4" w:space="0" w:color="auto"/>
              <w:right w:val="single" w:sz="4" w:space="0" w:color="auto"/>
            </w:tcBorders>
          </w:tcPr>
          <w:p w14:paraId="5E48BC04" w14:textId="77777777" w:rsidR="00EF007B" w:rsidRPr="009166B9" w:rsidRDefault="00EF007B" w:rsidP="009166B9">
            <w:pPr>
              <w:suppressAutoHyphens/>
              <w:jc w:val="both"/>
              <w:rPr>
                <w:rFonts w:ascii="Times New Roman" w:hAnsi="Times New Roman" w:cs="Times New Roman"/>
                <w:color w:val="000000" w:themeColor="text1"/>
                <w:sz w:val="24"/>
                <w:szCs w:val="24"/>
              </w:rPr>
            </w:pPr>
          </w:p>
        </w:tc>
        <w:tc>
          <w:tcPr>
            <w:tcW w:w="2571" w:type="dxa"/>
            <w:tcBorders>
              <w:top w:val="single" w:sz="18" w:space="0" w:color="auto"/>
              <w:left w:val="single" w:sz="4" w:space="0" w:color="auto"/>
              <w:bottom w:val="single" w:sz="4" w:space="0" w:color="auto"/>
              <w:right w:val="single" w:sz="4" w:space="0" w:color="auto"/>
            </w:tcBorders>
          </w:tcPr>
          <w:p w14:paraId="2761D027" w14:textId="77777777" w:rsidR="00EF007B" w:rsidRPr="009166B9" w:rsidRDefault="00EF007B" w:rsidP="009166B9">
            <w:pPr>
              <w:suppressAutoHyphens/>
              <w:jc w:val="both"/>
              <w:rPr>
                <w:rFonts w:ascii="Times New Roman" w:hAnsi="Times New Roman" w:cs="Times New Roman"/>
                <w:color w:val="000000" w:themeColor="text1"/>
                <w:sz w:val="24"/>
                <w:szCs w:val="24"/>
              </w:rPr>
            </w:pPr>
          </w:p>
        </w:tc>
        <w:tc>
          <w:tcPr>
            <w:tcW w:w="2104" w:type="dxa"/>
            <w:tcBorders>
              <w:top w:val="single" w:sz="18" w:space="0" w:color="auto"/>
              <w:left w:val="single" w:sz="4" w:space="0" w:color="auto"/>
              <w:bottom w:val="single" w:sz="4" w:space="0" w:color="auto"/>
              <w:right w:val="single" w:sz="4" w:space="0" w:color="auto"/>
            </w:tcBorders>
          </w:tcPr>
          <w:p w14:paraId="6E7B34D1" w14:textId="77777777" w:rsidR="00EF007B" w:rsidRPr="009166B9" w:rsidRDefault="00EF007B" w:rsidP="009166B9">
            <w:pPr>
              <w:suppressAutoHyphens/>
              <w:jc w:val="both"/>
              <w:rPr>
                <w:rFonts w:ascii="Times New Roman" w:hAnsi="Times New Roman" w:cs="Times New Roman"/>
                <w:color w:val="000000" w:themeColor="text1"/>
                <w:sz w:val="24"/>
                <w:szCs w:val="24"/>
              </w:rPr>
            </w:pPr>
          </w:p>
        </w:tc>
        <w:tc>
          <w:tcPr>
            <w:tcW w:w="2069" w:type="dxa"/>
            <w:tcBorders>
              <w:top w:val="single" w:sz="18" w:space="0" w:color="auto"/>
              <w:left w:val="single" w:sz="4" w:space="0" w:color="auto"/>
              <w:bottom w:val="single" w:sz="4" w:space="0" w:color="auto"/>
              <w:right w:val="single" w:sz="4" w:space="0" w:color="auto"/>
            </w:tcBorders>
          </w:tcPr>
          <w:p w14:paraId="07A62F2A" w14:textId="77777777" w:rsidR="00EF007B" w:rsidRPr="009166B9" w:rsidRDefault="00EF007B" w:rsidP="009166B9">
            <w:pPr>
              <w:suppressAutoHyphens/>
              <w:ind w:right="-94"/>
              <w:jc w:val="both"/>
              <w:rPr>
                <w:rFonts w:ascii="Times New Roman" w:hAnsi="Times New Roman" w:cs="Times New Roman"/>
                <w:color w:val="000000" w:themeColor="text1"/>
                <w:sz w:val="24"/>
                <w:szCs w:val="24"/>
                <w:u w:val="single"/>
              </w:rPr>
            </w:pPr>
          </w:p>
        </w:tc>
      </w:tr>
      <w:tr w:rsidR="00EF007B" w:rsidRPr="009166B9" w14:paraId="3C70D8EB" w14:textId="77777777" w:rsidTr="0033182A">
        <w:trPr>
          <w:jc w:val="center"/>
        </w:trPr>
        <w:tc>
          <w:tcPr>
            <w:tcW w:w="3076" w:type="dxa"/>
            <w:tcBorders>
              <w:top w:val="single" w:sz="4" w:space="0" w:color="auto"/>
              <w:left w:val="single" w:sz="4" w:space="0" w:color="auto"/>
              <w:bottom w:val="single" w:sz="4" w:space="0" w:color="auto"/>
              <w:right w:val="single" w:sz="4" w:space="0" w:color="auto"/>
            </w:tcBorders>
          </w:tcPr>
          <w:p w14:paraId="055BB1B3" w14:textId="77777777" w:rsidR="00EF007B" w:rsidRPr="009166B9" w:rsidRDefault="00EF007B" w:rsidP="009166B9">
            <w:pPr>
              <w:suppressAutoHyphens/>
              <w:jc w:val="both"/>
              <w:rPr>
                <w:rFonts w:ascii="Times New Roman" w:hAnsi="Times New Roman" w:cs="Times New Roman"/>
                <w:color w:val="000000" w:themeColor="text1"/>
                <w:sz w:val="24"/>
                <w:szCs w:val="24"/>
              </w:rPr>
            </w:pPr>
          </w:p>
        </w:tc>
        <w:tc>
          <w:tcPr>
            <w:tcW w:w="2571" w:type="dxa"/>
            <w:tcBorders>
              <w:top w:val="single" w:sz="4" w:space="0" w:color="auto"/>
              <w:left w:val="single" w:sz="4" w:space="0" w:color="auto"/>
              <w:bottom w:val="single" w:sz="4" w:space="0" w:color="auto"/>
              <w:right w:val="single" w:sz="4" w:space="0" w:color="auto"/>
            </w:tcBorders>
          </w:tcPr>
          <w:p w14:paraId="29BCC32C" w14:textId="77777777" w:rsidR="00EF007B" w:rsidRPr="009166B9" w:rsidRDefault="00EF007B" w:rsidP="009166B9">
            <w:pPr>
              <w:suppressAutoHyphens/>
              <w:jc w:val="both"/>
              <w:rPr>
                <w:rFonts w:ascii="Times New Roman" w:hAnsi="Times New Roman" w:cs="Times New Roman"/>
                <w:color w:val="000000" w:themeColor="text1"/>
                <w:sz w:val="24"/>
                <w:szCs w:val="24"/>
              </w:rPr>
            </w:pPr>
          </w:p>
        </w:tc>
        <w:tc>
          <w:tcPr>
            <w:tcW w:w="2104" w:type="dxa"/>
            <w:tcBorders>
              <w:top w:val="single" w:sz="4" w:space="0" w:color="auto"/>
              <w:left w:val="single" w:sz="4" w:space="0" w:color="auto"/>
              <w:bottom w:val="single" w:sz="4" w:space="0" w:color="auto"/>
              <w:right w:val="single" w:sz="4" w:space="0" w:color="auto"/>
            </w:tcBorders>
          </w:tcPr>
          <w:p w14:paraId="499829BA" w14:textId="77777777" w:rsidR="00EF007B" w:rsidRPr="009166B9" w:rsidRDefault="00EF007B" w:rsidP="009166B9">
            <w:pPr>
              <w:suppressAutoHyphens/>
              <w:jc w:val="both"/>
              <w:rPr>
                <w:rFonts w:ascii="Times New Roman" w:hAnsi="Times New Roman" w:cs="Times New Roman"/>
                <w:color w:val="000000" w:themeColor="text1"/>
                <w:sz w:val="24"/>
                <w:szCs w:val="24"/>
              </w:rPr>
            </w:pPr>
          </w:p>
        </w:tc>
        <w:tc>
          <w:tcPr>
            <w:tcW w:w="2069" w:type="dxa"/>
            <w:tcBorders>
              <w:top w:val="single" w:sz="4" w:space="0" w:color="auto"/>
              <w:left w:val="single" w:sz="4" w:space="0" w:color="auto"/>
              <w:bottom w:val="single" w:sz="4" w:space="0" w:color="auto"/>
              <w:right w:val="single" w:sz="4" w:space="0" w:color="auto"/>
            </w:tcBorders>
          </w:tcPr>
          <w:p w14:paraId="6D85ADFE" w14:textId="77777777" w:rsidR="00EF007B" w:rsidRPr="009166B9" w:rsidRDefault="00EF007B" w:rsidP="009166B9">
            <w:pPr>
              <w:suppressAutoHyphens/>
              <w:ind w:right="-94"/>
              <w:jc w:val="both"/>
              <w:rPr>
                <w:rFonts w:ascii="Times New Roman" w:hAnsi="Times New Roman" w:cs="Times New Roman"/>
                <w:color w:val="000000" w:themeColor="text1"/>
                <w:sz w:val="24"/>
                <w:szCs w:val="24"/>
                <w:u w:val="single"/>
              </w:rPr>
            </w:pPr>
          </w:p>
        </w:tc>
      </w:tr>
      <w:tr w:rsidR="00EF007B" w:rsidRPr="009166B9" w14:paraId="753F9F5D" w14:textId="77777777" w:rsidTr="0033182A">
        <w:trPr>
          <w:jc w:val="center"/>
        </w:trPr>
        <w:tc>
          <w:tcPr>
            <w:tcW w:w="3076" w:type="dxa"/>
            <w:tcBorders>
              <w:top w:val="single" w:sz="4" w:space="0" w:color="auto"/>
              <w:left w:val="single" w:sz="4" w:space="0" w:color="auto"/>
              <w:bottom w:val="single" w:sz="4" w:space="0" w:color="auto"/>
              <w:right w:val="single" w:sz="4" w:space="0" w:color="auto"/>
            </w:tcBorders>
          </w:tcPr>
          <w:p w14:paraId="503E7BB9" w14:textId="77777777" w:rsidR="00EF007B" w:rsidRPr="009166B9" w:rsidRDefault="00EF007B" w:rsidP="009166B9">
            <w:pPr>
              <w:suppressAutoHyphens/>
              <w:jc w:val="both"/>
              <w:rPr>
                <w:rFonts w:ascii="Times New Roman" w:hAnsi="Times New Roman" w:cs="Times New Roman"/>
                <w:color w:val="000000" w:themeColor="text1"/>
                <w:sz w:val="24"/>
                <w:szCs w:val="24"/>
              </w:rPr>
            </w:pPr>
          </w:p>
        </w:tc>
        <w:tc>
          <w:tcPr>
            <w:tcW w:w="2571" w:type="dxa"/>
            <w:tcBorders>
              <w:top w:val="single" w:sz="4" w:space="0" w:color="auto"/>
              <w:left w:val="single" w:sz="4" w:space="0" w:color="auto"/>
              <w:bottom w:val="single" w:sz="4" w:space="0" w:color="auto"/>
              <w:right w:val="single" w:sz="4" w:space="0" w:color="auto"/>
            </w:tcBorders>
          </w:tcPr>
          <w:p w14:paraId="081D4592" w14:textId="77777777" w:rsidR="00EF007B" w:rsidRPr="009166B9" w:rsidRDefault="00EF007B" w:rsidP="009166B9">
            <w:pPr>
              <w:suppressAutoHyphens/>
              <w:jc w:val="both"/>
              <w:rPr>
                <w:rFonts w:ascii="Times New Roman" w:hAnsi="Times New Roman" w:cs="Times New Roman"/>
                <w:color w:val="000000" w:themeColor="text1"/>
                <w:sz w:val="24"/>
                <w:szCs w:val="24"/>
              </w:rPr>
            </w:pPr>
          </w:p>
        </w:tc>
        <w:tc>
          <w:tcPr>
            <w:tcW w:w="2104" w:type="dxa"/>
            <w:tcBorders>
              <w:top w:val="single" w:sz="4" w:space="0" w:color="auto"/>
              <w:left w:val="single" w:sz="4" w:space="0" w:color="auto"/>
              <w:bottom w:val="single" w:sz="4" w:space="0" w:color="auto"/>
              <w:right w:val="single" w:sz="4" w:space="0" w:color="auto"/>
            </w:tcBorders>
          </w:tcPr>
          <w:p w14:paraId="6602B1F3" w14:textId="77777777" w:rsidR="00EF007B" w:rsidRPr="009166B9" w:rsidRDefault="00EF007B" w:rsidP="009166B9">
            <w:pPr>
              <w:suppressAutoHyphens/>
              <w:jc w:val="both"/>
              <w:rPr>
                <w:rFonts w:ascii="Times New Roman" w:hAnsi="Times New Roman" w:cs="Times New Roman"/>
                <w:color w:val="000000" w:themeColor="text1"/>
                <w:sz w:val="24"/>
                <w:szCs w:val="24"/>
              </w:rPr>
            </w:pPr>
          </w:p>
        </w:tc>
        <w:tc>
          <w:tcPr>
            <w:tcW w:w="2069" w:type="dxa"/>
            <w:tcBorders>
              <w:top w:val="single" w:sz="4" w:space="0" w:color="auto"/>
              <w:left w:val="single" w:sz="4" w:space="0" w:color="auto"/>
              <w:bottom w:val="single" w:sz="4" w:space="0" w:color="auto"/>
              <w:right w:val="single" w:sz="4" w:space="0" w:color="auto"/>
            </w:tcBorders>
          </w:tcPr>
          <w:p w14:paraId="1071B529" w14:textId="77777777" w:rsidR="00EF007B" w:rsidRPr="009166B9" w:rsidRDefault="00EF007B" w:rsidP="009166B9">
            <w:pPr>
              <w:suppressAutoHyphens/>
              <w:ind w:right="-94"/>
              <w:jc w:val="both"/>
              <w:rPr>
                <w:rFonts w:ascii="Times New Roman" w:hAnsi="Times New Roman" w:cs="Times New Roman"/>
                <w:color w:val="000000" w:themeColor="text1"/>
                <w:sz w:val="24"/>
                <w:szCs w:val="24"/>
                <w:u w:val="single"/>
              </w:rPr>
            </w:pPr>
          </w:p>
        </w:tc>
      </w:tr>
      <w:tr w:rsidR="00EF007B" w:rsidRPr="009166B9" w14:paraId="21FE3EE0" w14:textId="77777777" w:rsidTr="0033182A">
        <w:trPr>
          <w:jc w:val="center"/>
        </w:trPr>
        <w:tc>
          <w:tcPr>
            <w:tcW w:w="3076" w:type="dxa"/>
            <w:tcBorders>
              <w:top w:val="single" w:sz="4" w:space="0" w:color="auto"/>
              <w:left w:val="single" w:sz="4" w:space="0" w:color="auto"/>
              <w:bottom w:val="single" w:sz="4" w:space="0" w:color="auto"/>
              <w:right w:val="single" w:sz="4" w:space="0" w:color="auto"/>
            </w:tcBorders>
          </w:tcPr>
          <w:p w14:paraId="24D198D7" w14:textId="77777777" w:rsidR="00EF007B" w:rsidRPr="009166B9" w:rsidRDefault="00EF007B" w:rsidP="009166B9">
            <w:pPr>
              <w:suppressAutoHyphens/>
              <w:jc w:val="both"/>
              <w:rPr>
                <w:rFonts w:ascii="Times New Roman" w:hAnsi="Times New Roman" w:cs="Times New Roman"/>
                <w:color w:val="000000" w:themeColor="text1"/>
                <w:sz w:val="24"/>
                <w:szCs w:val="24"/>
              </w:rPr>
            </w:pPr>
          </w:p>
        </w:tc>
        <w:tc>
          <w:tcPr>
            <w:tcW w:w="2571" w:type="dxa"/>
            <w:tcBorders>
              <w:top w:val="single" w:sz="4" w:space="0" w:color="auto"/>
              <w:left w:val="single" w:sz="4" w:space="0" w:color="auto"/>
              <w:bottom w:val="single" w:sz="4" w:space="0" w:color="auto"/>
              <w:right w:val="single" w:sz="4" w:space="0" w:color="auto"/>
            </w:tcBorders>
          </w:tcPr>
          <w:p w14:paraId="17E132DF" w14:textId="77777777" w:rsidR="00EF007B" w:rsidRPr="009166B9" w:rsidRDefault="00EF007B" w:rsidP="009166B9">
            <w:pPr>
              <w:suppressAutoHyphens/>
              <w:jc w:val="both"/>
              <w:rPr>
                <w:rFonts w:ascii="Times New Roman" w:hAnsi="Times New Roman" w:cs="Times New Roman"/>
                <w:color w:val="000000" w:themeColor="text1"/>
                <w:sz w:val="24"/>
                <w:szCs w:val="24"/>
              </w:rPr>
            </w:pPr>
          </w:p>
        </w:tc>
        <w:tc>
          <w:tcPr>
            <w:tcW w:w="2104" w:type="dxa"/>
            <w:tcBorders>
              <w:top w:val="single" w:sz="4" w:space="0" w:color="auto"/>
              <w:left w:val="single" w:sz="4" w:space="0" w:color="auto"/>
              <w:bottom w:val="single" w:sz="4" w:space="0" w:color="auto"/>
              <w:right w:val="single" w:sz="4" w:space="0" w:color="auto"/>
            </w:tcBorders>
          </w:tcPr>
          <w:p w14:paraId="3569426B" w14:textId="77777777" w:rsidR="00EF007B" w:rsidRPr="009166B9" w:rsidRDefault="00EF007B" w:rsidP="009166B9">
            <w:pPr>
              <w:suppressAutoHyphens/>
              <w:jc w:val="both"/>
              <w:rPr>
                <w:rFonts w:ascii="Times New Roman" w:hAnsi="Times New Roman" w:cs="Times New Roman"/>
                <w:color w:val="000000" w:themeColor="text1"/>
                <w:sz w:val="24"/>
                <w:szCs w:val="24"/>
              </w:rPr>
            </w:pPr>
          </w:p>
        </w:tc>
        <w:tc>
          <w:tcPr>
            <w:tcW w:w="2069" w:type="dxa"/>
            <w:tcBorders>
              <w:top w:val="single" w:sz="4" w:space="0" w:color="auto"/>
              <w:left w:val="single" w:sz="4" w:space="0" w:color="auto"/>
              <w:bottom w:val="single" w:sz="4" w:space="0" w:color="auto"/>
              <w:right w:val="single" w:sz="4" w:space="0" w:color="auto"/>
            </w:tcBorders>
          </w:tcPr>
          <w:p w14:paraId="2225DF8F" w14:textId="77777777" w:rsidR="00EF007B" w:rsidRPr="009166B9" w:rsidRDefault="00EF007B" w:rsidP="009166B9">
            <w:pPr>
              <w:suppressAutoHyphens/>
              <w:ind w:right="-94"/>
              <w:jc w:val="both"/>
              <w:rPr>
                <w:rFonts w:ascii="Times New Roman" w:hAnsi="Times New Roman" w:cs="Times New Roman"/>
                <w:color w:val="000000" w:themeColor="text1"/>
                <w:sz w:val="24"/>
                <w:szCs w:val="24"/>
                <w:u w:val="single"/>
              </w:rPr>
            </w:pPr>
          </w:p>
        </w:tc>
      </w:tr>
    </w:tbl>
    <w:p w14:paraId="31BEED9E" w14:textId="092D0304" w:rsidR="00EF007B" w:rsidRPr="009166B9" w:rsidRDefault="00EF007B" w:rsidP="009166B9">
      <w:pPr>
        <w:spacing w:after="0" w:line="240" w:lineRule="auto"/>
        <w:jc w:val="both"/>
        <w:rPr>
          <w:rFonts w:ascii="Times New Roman" w:eastAsia="Arial" w:hAnsi="Times New Roman" w:cs="Times New Roman"/>
          <w:color w:val="000000"/>
          <w:sz w:val="24"/>
          <w:szCs w:val="24"/>
        </w:rPr>
      </w:pPr>
      <w:r w:rsidRPr="009166B9">
        <w:rPr>
          <w:rFonts w:ascii="Times New Roman" w:eastAsia="Times New Roman" w:hAnsi="Times New Roman" w:cs="Times New Roman"/>
          <w:b/>
          <w:color w:val="000000" w:themeColor="text1"/>
          <w:sz w:val="24"/>
          <w:szCs w:val="24"/>
        </w:rPr>
        <w:t>*</w:t>
      </w:r>
      <w:r w:rsidRPr="009166B9">
        <w:rPr>
          <w:rFonts w:ascii="Times New Roman" w:eastAsia="Arial" w:hAnsi="Times New Roman" w:cs="Times New Roman"/>
          <w:color w:val="000000"/>
          <w:sz w:val="24"/>
          <w:szCs w:val="24"/>
        </w:rPr>
        <w:t>These percentages shall also be applied to each half of the Retention Money under Sub-Clause 14.9</w:t>
      </w:r>
    </w:p>
    <w:p w14:paraId="1ED96C06" w14:textId="2FD9F526" w:rsidR="005E42A5" w:rsidRPr="009166B9" w:rsidRDefault="005E42A5" w:rsidP="009166B9">
      <w:pPr>
        <w:spacing w:after="0" w:line="240" w:lineRule="auto"/>
        <w:jc w:val="both"/>
        <w:rPr>
          <w:rFonts w:ascii="Times New Roman" w:eastAsia="Arial" w:hAnsi="Times New Roman" w:cs="Times New Roman"/>
          <w:color w:val="000000"/>
          <w:sz w:val="24"/>
          <w:szCs w:val="24"/>
        </w:rPr>
      </w:pPr>
    </w:p>
    <w:p w14:paraId="29DF41DC" w14:textId="77777777" w:rsidR="005E42A5" w:rsidRPr="009166B9" w:rsidRDefault="005E42A5" w:rsidP="009166B9">
      <w:pPr>
        <w:jc w:val="both"/>
        <w:rPr>
          <w:rFonts w:ascii="Times New Roman" w:eastAsiaTheme="majorEastAsia" w:hAnsi="Times New Roman" w:cs="Times New Roman"/>
          <w:color w:val="385623" w:themeColor="accent6" w:themeShade="80"/>
          <w:sz w:val="32"/>
          <w:szCs w:val="32"/>
        </w:rPr>
      </w:pPr>
      <w:bookmarkStart w:id="109" w:name="_Toc124433530"/>
      <w:r w:rsidRPr="009166B9">
        <w:rPr>
          <w:rFonts w:ascii="Times New Roman" w:eastAsiaTheme="majorEastAsia" w:hAnsi="Times New Roman" w:cs="Times New Roman"/>
          <w:color w:val="385623" w:themeColor="accent6" w:themeShade="80"/>
          <w:sz w:val="32"/>
          <w:szCs w:val="32"/>
        </w:rPr>
        <w:br w:type="page"/>
      </w:r>
    </w:p>
    <w:p w14:paraId="76E87A3C" w14:textId="20D1C0D4" w:rsidR="005E42A5" w:rsidRPr="009166B9" w:rsidRDefault="005E42A5" w:rsidP="009166B9">
      <w:pPr>
        <w:pStyle w:val="Heading1"/>
        <w:jc w:val="both"/>
        <w:rPr>
          <w:rFonts w:ascii="Times New Roman" w:hAnsi="Times New Roman" w:cs="Times New Roman"/>
        </w:rPr>
      </w:pPr>
      <w:bookmarkStart w:id="110" w:name="_Toc124433727"/>
      <w:bookmarkStart w:id="111" w:name="_Hlk124434530"/>
      <w:r w:rsidRPr="009166B9">
        <w:rPr>
          <w:rFonts w:ascii="Times New Roman" w:hAnsi="Times New Roman" w:cs="Times New Roman"/>
        </w:rPr>
        <w:t>CONTRACT FORMS</w:t>
      </w:r>
      <w:bookmarkEnd w:id="109"/>
      <w:bookmarkEnd w:id="110"/>
    </w:p>
    <w:p w14:paraId="4FA63B2B" w14:textId="77777777" w:rsidR="005E42A5" w:rsidRPr="009166B9" w:rsidRDefault="005E42A5" w:rsidP="009166B9">
      <w:pPr>
        <w:jc w:val="both"/>
        <w:rPr>
          <w:rFonts w:ascii="Times New Roman" w:hAnsi="Times New Roman" w:cs="Times New Roman"/>
        </w:rPr>
      </w:pPr>
    </w:p>
    <w:p w14:paraId="3738C5B3" w14:textId="77777777" w:rsidR="005E42A5" w:rsidRPr="009166B9" w:rsidRDefault="005E42A5" w:rsidP="009166B9">
      <w:pPr>
        <w:jc w:val="both"/>
        <w:rPr>
          <w:rFonts w:ascii="Times New Roman" w:hAnsi="Times New Roman" w:cs="Times New Roman"/>
        </w:rPr>
      </w:pPr>
      <w:r w:rsidRPr="009166B9">
        <w:rPr>
          <w:rFonts w:ascii="Times New Roman" w:hAnsi="Times New Roman" w:cs="Times New Roman"/>
        </w:rPr>
        <w:t>Tenderer is expected to complete and include the following contract forms as part of their tender.  These documents are located in the attached Forms appendix to this Bid package.</w:t>
      </w:r>
    </w:p>
    <w:p w14:paraId="1F05E814" w14:textId="77777777" w:rsidR="00FF4E45" w:rsidRPr="009166B9" w:rsidRDefault="00FF4E45" w:rsidP="009166B9">
      <w:pPr>
        <w:pStyle w:val="ListParagraph"/>
        <w:numPr>
          <w:ilvl w:val="0"/>
          <w:numId w:val="125"/>
        </w:numPr>
        <w:jc w:val="both"/>
        <w:rPr>
          <w:sz w:val="24"/>
          <w:szCs w:val="24"/>
        </w:rPr>
      </w:pPr>
      <w:r w:rsidRPr="009166B9">
        <w:rPr>
          <w:sz w:val="24"/>
          <w:szCs w:val="24"/>
        </w:rPr>
        <w:t>FORM:  NOTIFICATION OF INTENTION TO AWARD OF CONTRACT</w:t>
      </w:r>
      <w:r w:rsidRPr="009166B9">
        <w:rPr>
          <w:sz w:val="24"/>
          <w:szCs w:val="24"/>
        </w:rPr>
        <w:tab/>
      </w:r>
    </w:p>
    <w:p w14:paraId="40A51125" w14:textId="77777777" w:rsidR="00FF4E45" w:rsidRPr="009166B9" w:rsidRDefault="00FF4E45" w:rsidP="009166B9">
      <w:pPr>
        <w:pStyle w:val="ListParagraph"/>
        <w:numPr>
          <w:ilvl w:val="0"/>
          <w:numId w:val="125"/>
        </w:numPr>
        <w:jc w:val="both"/>
        <w:rPr>
          <w:sz w:val="24"/>
          <w:szCs w:val="24"/>
        </w:rPr>
      </w:pPr>
      <w:r w:rsidRPr="009166B9">
        <w:rPr>
          <w:sz w:val="24"/>
          <w:szCs w:val="24"/>
        </w:rPr>
        <w:t>FORM:  LETTER OF AWARD</w:t>
      </w:r>
      <w:r w:rsidRPr="009166B9">
        <w:rPr>
          <w:sz w:val="24"/>
          <w:szCs w:val="24"/>
        </w:rPr>
        <w:tab/>
      </w:r>
    </w:p>
    <w:p w14:paraId="178F9608" w14:textId="77777777" w:rsidR="00FF4E45" w:rsidRPr="009166B9" w:rsidRDefault="00FF4E45" w:rsidP="009166B9">
      <w:pPr>
        <w:pStyle w:val="ListParagraph"/>
        <w:numPr>
          <w:ilvl w:val="0"/>
          <w:numId w:val="125"/>
        </w:numPr>
        <w:jc w:val="both"/>
        <w:rPr>
          <w:sz w:val="24"/>
          <w:szCs w:val="24"/>
        </w:rPr>
      </w:pPr>
      <w:r w:rsidRPr="009166B9">
        <w:rPr>
          <w:sz w:val="24"/>
          <w:szCs w:val="24"/>
        </w:rPr>
        <w:t>FORM:  CONTRACT AGREEMENT</w:t>
      </w:r>
      <w:r w:rsidRPr="009166B9">
        <w:rPr>
          <w:sz w:val="24"/>
          <w:szCs w:val="24"/>
        </w:rPr>
        <w:tab/>
      </w:r>
    </w:p>
    <w:p w14:paraId="7A7B5F5C" w14:textId="77777777" w:rsidR="00FF4E45" w:rsidRPr="009166B9" w:rsidRDefault="00FF4E45" w:rsidP="009166B9">
      <w:pPr>
        <w:pStyle w:val="ListParagraph"/>
        <w:numPr>
          <w:ilvl w:val="0"/>
          <w:numId w:val="125"/>
        </w:numPr>
        <w:jc w:val="both"/>
        <w:rPr>
          <w:sz w:val="24"/>
          <w:szCs w:val="24"/>
        </w:rPr>
      </w:pPr>
      <w:r w:rsidRPr="009166B9">
        <w:rPr>
          <w:sz w:val="24"/>
          <w:szCs w:val="24"/>
        </w:rPr>
        <w:t>FORM:  PERFORMANCE SECURITY</w:t>
      </w:r>
      <w:r w:rsidRPr="009166B9">
        <w:rPr>
          <w:sz w:val="24"/>
          <w:szCs w:val="24"/>
        </w:rPr>
        <w:tab/>
      </w:r>
    </w:p>
    <w:p w14:paraId="6A063DF0" w14:textId="77777777" w:rsidR="00FF4E45" w:rsidRPr="009166B9" w:rsidRDefault="00FF4E45" w:rsidP="009166B9">
      <w:pPr>
        <w:pStyle w:val="ListParagraph"/>
        <w:numPr>
          <w:ilvl w:val="0"/>
          <w:numId w:val="125"/>
        </w:numPr>
        <w:jc w:val="both"/>
        <w:rPr>
          <w:sz w:val="24"/>
          <w:szCs w:val="24"/>
        </w:rPr>
      </w:pPr>
      <w:r w:rsidRPr="009166B9">
        <w:rPr>
          <w:sz w:val="24"/>
          <w:szCs w:val="24"/>
        </w:rPr>
        <w:t>FORM:  PERFORMANCE SECURITY - Option 2 – Performance Bond</w:t>
      </w:r>
      <w:r w:rsidRPr="009166B9">
        <w:rPr>
          <w:sz w:val="24"/>
          <w:szCs w:val="24"/>
        </w:rPr>
        <w:tab/>
      </w:r>
    </w:p>
    <w:p w14:paraId="0C830139" w14:textId="77777777" w:rsidR="00FF4E45" w:rsidRPr="009166B9" w:rsidRDefault="00FF4E45" w:rsidP="009166B9">
      <w:pPr>
        <w:pStyle w:val="ListParagraph"/>
        <w:numPr>
          <w:ilvl w:val="0"/>
          <w:numId w:val="125"/>
        </w:numPr>
        <w:jc w:val="both"/>
        <w:rPr>
          <w:sz w:val="24"/>
          <w:szCs w:val="24"/>
        </w:rPr>
      </w:pPr>
      <w:r w:rsidRPr="009166B9">
        <w:rPr>
          <w:sz w:val="24"/>
          <w:szCs w:val="24"/>
        </w:rPr>
        <w:t>FORM:  ADVANCE PAYMENT SECURITY - Demand Bank Guarantee</w:t>
      </w:r>
      <w:r w:rsidRPr="009166B9">
        <w:rPr>
          <w:sz w:val="24"/>
          <w:szCs w:val="24"/>
        </w:rPr>
        <w:tab/>
      </w:r>
    </w:p>
    <w:p w14:paraId="579E81DA" w14:textId="2B7C3806" w:rsidR="005E42A5" w:rsidRPr="009166B9" w:rsidRDefault="00FF4E45" w:rsidP="009166B9">
      <w:pPr>
        <w:pStyle w:val="ListParagraph"/>
        <w:numPr>
          <w:ilvl w:val="0"/>
          <w:numId w:val="125"/>
        </w:numPr>
        <w:jc w:val="both"/>
        <w:rPr>
          <w:b/>
          <w:bCs/>
          <w:color w:val="000000" w:themeColor="text1"/>
          <w:sz w:val="24"/>
          <w:szCs w:val="24"/>
        </w:rPr>
      </w:pPr>
      <w:r w:rsidRPr="009166B9">
        <w:rPr>
          <w:sz w:val="24"/>
          <w:szCs w:val="24"/>
        </w:rPr>
        <w:t>FORM:  RETENTION MONEY SECURITY - Demand Bank Guarantee</w:t>
      </w:r>
      <w:bookmarkEnd w:id="111"/>
    </w:p>
    <w:sectPr w:rsidR="005E42A5" w:rsidRPr="009166B9" w:rsidSect="0029646B">
      <w:footerReference w:type="default" r:id="rId9"/>
      <w:pgSz w:w="12240" w:h="15840"/>
      <w:pgMar w:top="1440" w:right="93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DE2CC" w14:textId="77777777" w:rsidR="00832C79" w:rsidRDefault="00832C79" w:rsidP="00891466">
      <w:pPr>
        <w:spacing w:after="0" w:line="240" w:lineRule="auto"/>
      </w:pPr>
      <w:r>
        <w:separator/>
      </w:r>
    </w:p>
  </w:endnote>
  <w:endnote w:type="continuationSeparator" w:id="0">
    <w:p w14:paraId="20C8DEE9" w14:textId="77777777" w:rsidR="00832C79" w:rsidRDefault="00832C79" w:rsidP="00891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auto"/>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Helvetica Neue">
    <w:charset w:val="00"/>
    <w:family w:val="auto"/>
    <w:pitch w:val="variable"/>
    <w:sig w:usb0="E50002FF" w:usb1="500079DB" w:usb2="00000010" w:usb3="00000000" w:csb0="00000001" w:csb1="00000000"/>
  </w:font>
  <w:font w:name="‚l‚r –¾’©">
    <w:altName w:val="Calibri"/>
    <w:panose1 w:val="00000000000000000000"/>
    <w:charset w:val="00"/>
    <w:family w:val="roman"/>
    <w:notTrueType/>
    <w:pitch w:val="default"/>
    <w:sig w:usb0="00000003" w:usb1="00000000" w:usb2="00000000" w:usb3="00000000" w:csb0="00000001" w:csb1="00000000"/>
  </w:font>
  <w:font w:name="Arial-BoldMT">
    <w:charset w:val="00"/>
    <w:family w:val="auto"/>
    <w:pitch w:val="variable"/>
    <w:sig w:usb0="00000000"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0083129"/>
      <w:docPartObj>
        <w:docPartGallery w:val="Page Numbers (Bottom of Page)"/>
        <w:docPartUnique/>
      </w:docPartObj>
    </w:sdtPr>
    <w:sdtEndPr>
      <w:rPr>
        <w:noProof/>
        <w:sz w:val="16"/>
        <w:szCs w:val="16"/>
      </w:rPr>
    </w:sdtEndPr>
    <w:sdtContent>
      <w:p w14:paraId="6619D62B" w14:textId="366FC6A8" w:rsidR="00891466" w:rsidRPr="00891466" w:rsidRDefault="00891466">
        <w:pPr>
          <w:pStyle w:val="Footer"/>
          <w:jc w:val="center"/>
          <w:rPr>
            <w:sz w:val="16"/>
            <w:szCs w:val="16"/>
          </w:rPr>
        </w:pPr>
        <w:r w:rsidRPr="00891466">
          <w:rPr>
            <w:sz w:val="16"/>
            <w:szCs w:val="16"/>
          </w:rPr>
          <w:fldChar w:fldCharType="begin"/>
        </w:r>
        <w:r w:rsidRPr="00891466">
          <w:rPr>
            <w:sz w:val="16"/>
            <w:szCs w:val="16"/>
          </w:rPr>
          <w:instrText xml:space="preserve"> PAGE   \* MERGEFORMAT </w:instrText>
        </w:r>
        <w:r w:rsidRPr="00891466">
          <w:rPr>
            <w:sz w:val="16"/>
            <w:szCs w:val="16"/>
          </w:rPr>
          <w:fldChar w:fldCharType="separate"/>
        </w:r>
        <w:r w:rsidRPr="00891466">
          <w:rPr>
            <w:noProof/>
            <w:sz w:val="16"/>
            <w:szCs w:val="16"/>
          </w:rPr>
          <w:t>2</w:t>
        </w:r>
        <w:r w:rsidRPr="00891466">
          <w:rPr>
            <w:noProof/>
            <w:sz w:val="16"/>
            <w:szCs w:val="16"/>
          </w:rPr>
          <w:fldChar w:fldCharType="end"/>
        </w:r>
      </w:p>
    </w:sdtContent>
  </w:sdt>
  <w:p w14:paraId="074FF6AA" w14:textId="77777777" w:rsidR="00891466" w:rsidRDefault="008914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AB59C" w14:textId="77777777" w:rsidR="00832C79" w:rsidRDefault="00832C79" w:rsidP="00891466">
      <w:pPr>
        <w:spacing w:after="0" w:line="240" w:lineRule="auto"/>
      </w:pPr>
      <w:r>
        <w:separator/>
      </w:r>
    </w:p>
  </w:footnote>
  <w:footnote w:type="continuationSeparator" w:id="0">
    <w:p w14:paraId="2E2E8B8F" w14:textId="77777777" w:rsidR="00832C79" w:rsidRDefault="00832C79" w:rsidP="008914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DCC1604"/>
    <w:lvl w:ilvl="0">
      <w:start w:val="1"/>
      <w:numFmt w:val="decimal"/>
      <w:pStyle w:val="ListNumber2"/>
      <w:lvlText w:val="%1."/>
      <w:lvlJc w:val="left"/>
      <w:pPr>
        <w:tabs>
          <w:tab w:val="num" w:pos="720"/>
        </w:tabs>
        <w:ind w:left="720" w:hanging="360"/>
      </w:pPr>
    </w:lvl>
  </w:abstractNum>
  <w:abstractNum w:abstractNumId="1" w15:restartNumberingAfterBreak="0">
    <w:nsid w:val="FFFFFF88"/>
    <w:multiLevelType w:val="singleLevel"/>
    <w:tmpl w:val="3B489B1E"/>
    <w:lvl w:ilvl="0">
      <w:start w:val="1"/>
      <w:numFmt w:val="decimal"/>
      <w:pStyle w:val="ListNumber"/>
      <w:lvlText w:val="%1."/>
      <w:lvlJc w:val="left"/>
      <w:pPr>
        <w:tabs>
          <w:tab w:val="num" w:pos="360"/>
        </w:tabs>
        <w:ind w:left="360" w:hanging="360"/>
      </w:pPr>
    </w:lvl>
  </w:abstractNum>
  <w:abstractNum w:abstractNumId="2" w15:restartNumberingAfterBreak="0">
    <w:nsid w:val="056233FF"/>
    <w:multiLevelType w:val="multilevel"/>
    <w:tmpl w:val="B6C6459C"/>
    <w:lvl w:ilvl="0">
      <w:start w:val="35"/>
      <w:numFmt w:val="decimal"/>
      <w:lvlText w:val="%1."/>
      <w:lvlJc w:val="left"/>
      <w:pPr>
        <w:ind w:left="1416" w:hanging="567"/>
      </w:pPr>
      <w:rPr>
        <w:rFonts w:asciiTheme="minorHAnsi" w:eastAsia="Times New Roman" w:hAnsiTheme="minorHAnsi" w:cstheme="minorHAnsi" w:hint="default"/>
        <w:b w:val="0"/>
        <w:bCs w:val="0"/>
        <w:color w:val="231F20"/>
        <w:spacing w:val="-26"/>
        <w:w w:val="100"/>
        <w:sz w:val="24"/>
        <w:szCs w:val="24"/>
      </w:rPr>
    </w:lvl>
    <w:lvl w:ilvl="1">
      <w:start w:val="1"/>
      <w:numFmt w:val="decimal"/>
      <w:lvlText w:val="%1.%2"/>
      <w:lvlJc w:val="left"/>
      <w:pPr>
        <w:ind w:left="1389" w:hanging="567"/>
      </w:pPr>
      <w:rPr>
        <w:rFonts w:asciiTheme="minorHAnsi" w:eastAsia="Times New Roman" w:hAnsiTheme="minorHAnsi" w:cstheme="minorHAnsi" w:hint="default"/>
        <w:color w:val="231F20"/>
        <w:spacing w:val="-27"/>
        <w:w w:val="99"/>
        <w:sz w:val="24"/>
        <w:szCs w:val="24"/>
      </w:rPr>
    </w:lvl>
    <w:lvl w:ilvl="2">
      <w:start w:val="1"/>
      <w:numFmt w:val="lowerLetter"/>
      <w:lvlText w:val="%3)"/>
      <w:lvlJc w:val="left"/>
      <w:pPr>
        <w:ind w:left="1984" w:hanging="567"/>
      </w:pPr>
      <w:rPr>
        <w:rFonts w:asciiTheme="minorHAnsi" w:eastAsia="Times New Roman" w:hAnsiTheme="minorHAnsi" w:cstheme="minorHAnsi" w:hint="default"/>
        <w:color w:val="231F20"/>
        <w:w w:val="100"/>
        <w:sz w:val="24"/>
        <w:szCs w:val="24"/>
      </w:rPr>
    </w:lvl>
    <w:lvl w:ilvl="3">
      <w:numFmt w:val="bullet"/>
      <w:lvlText w:val="•"/>
      <w:lvlJc w:val="left"/>
      <w:pPr>
        <w:ind w:left="3220" w:hanging="567"/>
      </w:pPr>
      <w:rPr>
        <w:rFonts w:hint="default"/>
      </w:rPr>
    </w:lvl>
    <w:lvl w:ilvl="4">
      <w:numFmt w:val="bullet"/>
      <w:lvlText w:val="•"/>
      <w:lvlJc w:val="left"/>
      <w:pPr>
        <w:ind w:left="4461" w:hanging="567"/>
      </w:pPr>
      <w:rPr>
        <w:rFonts w:hint="default"/>
      </w:rPr>
    </w:lvl>
    <w:lvl w:ilvl="5">
      <w:numFmt w:val="bullet"/>
      <w:lvlText w:val="•"/>
      <w:lvlJc w:val="left"/>
      <w:pPr>
        <w:ind w:left="5702" w:hanging="567"/>
      </w:pPr>
      <w:rPr>
        <w:rFonts w:hint="default"/>
      </w:rPr>
    </w:lvl>
    <w:lvl w:ilvl="6">
      <w:numFmt w:val="bullet"/>
      <w:lvlText w:val="•"/>
      <w:lvlJc w:val="left"/>
      <w:pPr>
        <w:ind w:left="6942" w:hanging="567"/>
      </w:pPr>
      <w:rPr>
        <w:rFonts w:hint="default"/>
      </w:rPr>
    </w:lvl>
    <w:lvl w:ilvl="7">
      <w:numFmt w:val="bullet"/>
      <w:lvlText w:val="•"/>
      <w:lvlJc w:val="left"/>
      <w:pPr>
        <w:ind w:left="8183" w:hanging="567"/>
      </w:pPr>
      <w:rPr>
        <w:rFonts w:hint="default"/>
      </w:rPr>
    </w:lvl>
    <w:lvl w:ilvl="8">
      <w:numFmt w:val="bullet"/>
      <w:lvlText w:val="•"/>
      <w:lvlJc w:val="left"/>
      <w:pPr>
        <w:ind w:left="9424" w:hanging="567"/>
      </w:pPr>
      <w:rPr>
        <w:rFonts w:hint="default"/>
      </w:rPr>
    </w:lvl>
  </w:abstractNum>
  <w:abstractNum w:abstractNumId="3" w15:restartNumberingAfterBreak="0">
    <w:nsid w:val="06812C72"/>
    <w:multiLevelType w:val="multilevel"/>
    <w:tmpl w:val="92600D56"/>
    <w:lvl w:ilvl="0">
      <w:start w:val="31"/>
      <w:numFmt w:val="decimal"/>
      <w:lvlText w:val="%1"/>
      <w:lvlJc w:val="left"/>
      <w:pPr>
        <w:ind w:left="1426" w:hanging="567"/>
      </w:pPr>
      <w:rPr>
        <w:rFonts w:hint="default"/>
      </w:rPr>
    </w:lvl>
    <w:lvl w:ilvl="1">
      <w:numFmt w:val="decimal"/>
      <w:lvlText w:val="%1.%2"/>
      <w:lvlJc w:val="left"/>
      <w:pPr>
        <w:ind w:left="1426" w:hanging="567"/>
      </w:pPr>
      <w:rPr>
        <w:rFonts w:hint="default"/>
        <w:b w:val="0"/>
        <w:bCs w:val="0"/>
        <w:spacing w:val="-23"/>
        <w:w w:val="99"/>
      </w:rPr>
    </w:lvl>
    <w:lvl w:ilvl="2">
      <w:start w:val="1"/>
      <w:numFmt w:val="lowerLetter"/>
      <w:lvlText w:val="%3)"/>
      <w:lvlJc w:val="left"/>
      <w:pPr>
        <w:ind w:left="1828" w:hanging="421"/>
      </w:pPr>
      <w:rPr>
        <w:rFonts w:asciiTheme="minorHAnsi" w:eastAsia="Times New Roman" w:hAnsiTheme="minorHAnsi" w:cstheme="minorHAnsi" w:hint="default"/>
        <w:color w:val="231F20"/>
        <w:w w:val="100"/>
        <w:sz w:val="24"/>
        <w:szCs w:val="24"/>
      </w:rPr>
    </w:lvl>
    <w:lvl w:ilvl="3">
      <w:numFmt w:val="bullet"/>
      <w:lvlText w:val="•"/>
      <w:lvlJc w:val="left"/>
      <w:pPr>
        <w:ind w:left="4061" w:hanging="421"/>
      </w:pPr>
      <w:rPr>
        <w:rFonts w:hint="default"/>
      </w:rPr>
    </w:lvl>
    <w:lvl w:ilvl="4">
      <w:numFmt w:val="bullet"/>
      <w:lvlText w:val="•"/>
      <w:lvlJc w:val="left"/>
      <w:pPr>
        <w:ind w:left="5181" w:hanging="421"/>
      </w:pPr>
      <w:rPr>
        <w:rFonts w:hint="default"/>
      </w:rPr>
    </w:lvl>
    <w:lvl w:ilvl="5">
      <w:numFmt w:val="bullet"/>
      <w:lvlText w:val="•"/>
      <w:lvlJc w:val="left"/>
      <w:pPr>
        <w:ind w:left="6302" w:hanging="421"/>
      </w:pPr>
      <w:rPr>
        <w:rFonts w:hint="default"/>
      </w:rPr>
    </w:lvl>
    <w:lvl w:ilvl="6">
      <w:numFmt w:val="bullet"/>
      <w:lvlText w:val="•"/>
      <w:lvlJc w:val="left"/>
      <w:pPr>
        <w:ind w:left="7423" w:hanging="421"/>
      </w:pPr>
      <w:rPr>
        <w:rFonts w:hint="default"/>
      </w:rPr>
    </w:lvl>
    <w:lvl w:ilvl="7">
      <w:numFmt w:val="bullet"/>
      <w:lvlText w:val="•"/>
      <w:lvlJc w:val="left"/>
      <w:pPr>
        <w:ind w:left="8543" w:hanging="421"/>
      </w:pPr>
      <w:rPr>
        <w:rFonts w:hint="default"/>
      </w:rPr>
    </w:lvl>
    <w:lvl w:ilvl="8">
      <w:numFmt w:val="bullet"/>
      <w:lvlText w:val="•"/>
      <w:lvlJc w:val="left"/>
      <w:pPr>
        <w:ind w:left="9664" w:hanging="421"/>
      </w:pPr>
      <w:rPr>
        <w:rFonts w:hint="default"/>
      </w:rPr>
    </w:lvl>
  </w:abstractNum>
  <w:abstractNum w:abstractNumId="4" w15:restartNumberingAfterBreak="0">
    <w:nsid w:val="075444E2"/>
    <w:multiLevelType w:val="multilevel"/>
    <w:tmpl w:val="58D672B6"/>
    <w:lvl w:ilvl="0">
      <w:start w:val="39"/>
      <w:numFmt w:val="decimal"/>
      <w:lvlText w:val="%1"/>
      <w:lvlJc w:val="left"/>
      <w:pPr>
        <w:ind w:left="1408" w:hanging="552"/>
      </w:pPr>
      <w:rPr>
        <w:rFonts w:hint="default"/>
      </w:rPr>
    </w:lvl>
    <w:lvl w:ilvl="1">
      <w:numFmt w:val="decimal"/>
      <w:lvlText w:val="%1.%2"/>
      <w:lvlJc w:val="left"/>
      <w:pPr>
        <w:ind w:left="1408" w:hanging="552"/>
      </w:pPr>
      <w:rPr>
        <w:rFonts w:hint="default"/>
        <w:b w:val="0"/>
        <w:bCs w:val="0"/>
        <w:spacing w:val="-23"/>
        <w:w w:val="100"/>
      </w:rPr>
    </w:lvl>
    <w:lvl w:ilvl="2">
      <w:numFmt w:val="bullet"/>
      <w:lvlText w:val="•"/>
      <w:lvlJc w:val="left"/>
      <w:pPr>
        <w:ind w:left="3501" w:hanging="552"/>
      </w:pPr>
      <w:rPr>
        <w:rFonts w:hint="default"/>
      </w:rPr>
    </w:lvl>
    <w:lvl w:ilvl="3">
      <w:numFmt w:val="bullet"/>
      <w:lvlText w:val="•"/>
      <w:lvlJc w:val="left"/>
      <w:pPr>
        <w:ind w:left="4551" w:hanging="552"/>
      </w:pPr>
      <w:rPr>
        <w:rFonts w:hint="default"/>
      </w:rPr>
    </w:lvl>
    <w:lvl w:ilvl="4">
      <w:numFmt w:val="bullet"/>
      <w:lvlText w:val="•"/>
      <w:lvlJc w:val="left"/>
      <w:pPr>
        <w:ind w:left="5602" w:hanging="552"/>
      </w:pPr>
      <w:rPr>
        <w:rFonts w:hint="default"/>
      </w:rPr>
    </w:lvl>
    <w:lvl w:ilvl="5">
      <w:numFmt w:val="bullet"/>
      <w:lvlText w:val="•"/>
      <w:lvlJc w:val="left"/>
      <w:pPr>
        <w:ind w:left="6652" w:hanging="552"/>
      </w:pPr>
      <w:rPr>
        <w:rFonts w:hint="default"/>
      </w:rPr>
    </w:lvl>
    <w:lvl w:ilvl="6">
      <w:numFmt w:val="bullet"/>
      <w:lvlText w:val="•"/>
      <w:lvlJc w:val="left"/>
      <w:pPr>
        <w:ind w:left="7703" w:hanging="552"/>
      </w:pPr>
      <w:rPr>
        <w:rFonts w:hint="default"/>
      </w:rPr>
    </w:lvl>
    <w:lvl w:ilvl="7">
      <w:numFmt w:val="bullet"/>
      <w:lvlText w:val="•"/>
      <w:lvlJc w:val="left"/>
      <w:pPr>
        <w:ind w:left="8753" w:hanging="552"/>
      </w:pPr>
      <w:rPr>
        <w:rFonts w:hint="default"/>
      </w:rPr>
    </w:lvl>
    <w:lvl w:ilvl="8">
      <w:numFmt w:val="bullet"/>
      <w:lvlText w:val="•"/>
      <w:lvlJc w:val="left"/>
      <w:pPr>
        <w:ind w:left="9804" w:hanging="552"/>
      </w:pPr>
      <w:rPr>
        <w:rFonts w:hint="default"/>
      </w:rPr>
    </w:lvl>
  </w:abstractNum>
  <w:abstractNum w:abstractNumId="5" w15:restartNumberingAfterBreak="0">
    <w:nsid w:val="079809C2"/>
    <w:multiLevelType w:val="hybridMultilevel"/>
    <w:tmpl w:val="2EE2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8B679D"/>
    <w:multiLevelType w:val="hybridMultilevel"/>
    <w:tmpl w:val="68923208"/>
    <w:lvl w:ilvl="0" w:tplc="A6F6C94E">
      <w:start w:val="1"/>
      <w:numFmt w:val="lowerLetter"/>
      <w:lvlText w:val="%1)"/>
      <w:lvlJc w:val="left"/>
      <w:pPr>
        <w:ind w:left="1311" w:hanging="496"/>
      </w:pPr>
      <w:rPr>
        <w:rFonts w:ascii="Times New Roman" w:eastAsia="Times New Roman" w:hAnsi="Times New Roman" w:cs="Times New Roman" w:hint="default"/>
        <w:color w:val="231F20"/>
        <w:w w:val="100"/>
        <w:sz w:val="22"/>
        <w:szCs w:val="22"/>
      </w:rPr>
    </w:lvl>
    <w:lvl w:ilvl="1" w:tplc="6E9CE976">
      <w:numFmt w:val="bullet"/>
      <w:lvlText w:val="•"/>
      <w:lvlJc w:val="left"/>
      <w:pPr>
        <w:ind w:left="2254" w:hanging="496"/>
      </w:pPr>
      <w:rPr>
        <w:rFonts w:hint="default"/>
      </w:rPr>
    </w:lvl>
    <w:lvl w:ilvl="2" w:tplc="F88A68F0">
      <w:numFmt w:val="bullet"/>
      <w:lvlText w:val="•"/>
      <w:lvlJc w:val="left"/>
      <w:pPr>
        <w:ind w:left="3189" w:hanging="496"/>
      </w:pPr>
      <w:rPr>
        <w:rFonts w:hint="default"/>
      </w:rPr>
    </w:lvl>
    <w:lvl w:ilvl="3" w:tplc="579690DE">
      <w:numFmt w:val="bullet"/>
      <w:lvlText w:val="•"/>
      <w:lvlJc w:val="left"/>
      <w:pPr>
        <w:ind w:left="4123" w:hanging="496"/>
      </w:pPr>
      <w:rPr>
        <w:rFonts w:hint="default"/>
      </w:rPr>
    </w:lvl>
    <w:lvl w:ilvl="4" w:tplc="1DB6295C">
      <w:numFmt w:val="bullet"/>
      <w:lvlText w:val="•"/>
      <w:lvlJc w:val="left"/>
      <w:pPr>
        <w:ind w:left="5058" w:hanging="496"/>
      </w:pPr>
      <w:rPr>
        <w:rFonts w:hint="default"/>
      </w:rPr>
    </w:lvl>
    <w:lvl w:ilvl="5" w:tplc="1AA6C6FE">
      <w:numFmt w:val="bullet"/>
      <w:lvlText w:val="•"/>
      <w:lvlJc w:val="left"/>
      <w:pPr>
        <w:ind w:left="5992" w:hanging="496"/>
      </w:pPr>
      <w:rPr>
        <w:rFonts w:hint="default"/>
      </w:rPr>
    </w:lvl>
    <w:lvl w:ilvl="6" w:tplc="A82ABDE0">
      <w:numFmt w:val="bullet"/>
      <w:lvlText w:val="•"/>
      <w:lvlJc w:val="left"/>
      <w:pPr>
        <w:ind w:left="6927" w:hanging="496"/>
      </w:pPr>
      <w:rPr>
        <w:rFonts w:hint="default"/>
      </w:rPr>
    </w:lvl>
    <w:lvl w:ilvl="7" w:tplc="CCE6514E">
      <w:numFmt w:val="bullet"/>
      <w:lvlText w:val="•"/>
      <w:lvlJc w:val="left"/>
      <w:pPr>
        <w:ind w:left="7861" w:hanging="496"/>
      </w:pPr>
      <w:rPr>
        <w:rFonts w:hint="default"/>
      </w:rPr>
    </w:lvl>
    <w:lvl w:ilvl="8" w:tplc="7C9C0AB8">
      <w:numFmt w:val="bullet"/>
      <w:lvlText w:val="•"/>
      <w:lvlJc w:val="left"/>
      <w:pPr>
        <w:ind w:left="8796" w:hanging="496"/>
      </w:pPr>
      <w:rPr>
        <w:rFonts w:hint="default"/>
      </w:rPr>
    </w:lvl>
  </w:abstractNum>
  <w:abstractNum w:abstractNumId="7" w15:restartNumberingAfterBreak="0">
    <w:nsid w:val="0A0A50AD"/>
    <w:multiLevelType w:val="multilevel"/>
    <w:tmpl w:val="38E86DF2"/>
    <w:lvl w:ilvl="0">
      <w:start w:val="19"/>
      <w:numFmt w:val="decimal"/>
      <w:lvlText w:val="%1"/>
      <w:lvlJc w:val="left"/>
      <w:pPr>
        <w:ind w:left="1409" w:hanging="560"/>
      </w:pPr>
      <w:rPr>
        <w:rFonts w:hint="default"/>
      </w:rPr>
    </w:lvl>
    <w:lvl w:ilvl="1">
      <w:numFmt w:val="decimal"/>
      <w:lvlText w:val="%1.%2"/>
      <w:lvlJc w:val="left"/>
      <w:pPr>
        <w:ind w:left="1409" w:hanging="560"/>
      </w:pPr>
      <w:rPr>
        <w:rFonts w:hint="default"/>
        <w:b w:val="0"/>
        <w:bCs w:val="0"/>
        <w:spacing w:val="-26"/>
        <w:w w:val="100"/>
      </w:rPr>
    </w:lvl>
    <w:lvl w:ilvl="2">
      <w:start w:val="1"/>
      <w:numFmt w:val="lowerRoman"/>
      <w:lvlText w:val="%3)"/>
      <w:lvlJc w:val="left"/>
      <w:pPr>
        <w:ind w:left="1983" w:hanging="567"/>
      </w:pPr>
      <w:rPr>
        <w:rFonts w:ascii="Times New Roman" w:eastAsia="Times New Roman" w:hAnsi="Times New Roman" w:cs="Times New Roman" w:hint="default"/>
        <w:color w:val="231F20"/>
        <w:w w:val="100"/>
        <w:sz w:val="22"/>
        <w:szCs w:val="22"/>
      </w:rPr>
    </w:lvl>
    <w:lvl w:ilvl="3">
      <w:numFmt w:val="bullet"/>
      <w:lvlText w:val="•"/>
      <w:lvlJc w:val="left"/>
      <w:pPr>
        <w:ind w:left="4185" w:hanging="567"/>
      </w:pPr>
      <w:rPr>
        <w:rFonts w:hint="default"/>
      </w:rPr>
    </w:lvl>
    <w:lvl w:ilvl="4">
      <w:numFmt w:val="bullet"/>
      <w:lvlText w:val="•"/>
      <w:lvlJc w:val="left"/>
      <w:pPr>
        <w:ind w:left="5288" w:hanging="567"/>
      </w:pPr>
      <w:rPr>
        <w:rFonts w:hint="default"/>
      </w:rPr>
    </w:lvl>
    <w:lvl w:ilvl="5">
      <w:numFmt w:val="bullet"/>
      <w:lvlText w:val="•"/>
      <w:lvlJc w:val="left"/>
      <w:pPr>
        <w:ind w:left="6391" w:hanging="567"/>
      </w:pPr>
      <w:rPr>
        <w:rFonts w:hint="default"/>
      </w:rPr>
    </w:lvl>
    <w:lvl w:ilvl="6">
      <w:numFmt w:val="bullet"/>
      <w:lvlText w:val="•"/>
      <w:lvlJc w:val="left"/>
      <w:pPr>
        <w:ind w:left="7494" w:hanging="567"/>
      </w:pPr>
      <w:rPr>
        <w:rFonts w:hint="default"/>
      </w:rPr>
    </w:lvl>
    <w:lvl w:ilvl="7">
      <w:numFmt w:val="bullet"/>
      <w:lvlText w:val="•"/>
      <w:lvlJc w:val="left"/>
      <w:pPr>
        <w:ind w:left="8597" w:hanging="567"/>
      </w:pPr>
      <w:rPr>
        <w:rFonts w:hint="default"/>
      </w:rPr>
    </w:lvl>
    <w:lvl w:ilvl="8">
      <w:numFmt w:val="bullet"/>
      <w:lvlText w:val="•"/>
      <w:lvlJc w:val="left"/>
      <w:pPr>
        <w:ind w:left="9699" w:hanging="567"/>
      </w:pPr>
      <w:rPr>
        <w:rFonts w:hint="default"/>
      </w:rPr>
    </w:lvl>
  </w:abstractNum>
  <w:abstractNum w:abstractNumId="8" w15:restartNumberingAfterBreak="0">
    <w:nsid w:val="0A662B8E"/>
    <w:multiLevelType w:val="hybridMultilevel"/>
    <w:tmpl w:val="45180756"/>
    <w:lvl w:ilvl="0" w:tplc="BE4CFB5A">
      <w:start w:val="1"/>
      <w:numFmt w:val="lowerRoman"/>
      <w:lvlText w:val="(%1)"/>
      <w:lvlJc w:val="left"/>
      <w:pPr>
        <w:ind w:left="90" w:hanging="277"/>
      </w:pPr>
      <w:rPr>
        <w:rFonts w:ascii="Times New Roman" w:eastAsia="Times New Roman" w:hAnsi="Times New Roman" w:cs="Times New Roman" w:hint="default"/>
        <w:color w:val="2F2B2D"/>
        <w:spacing w:val="-1"/>
        <w:w w:val="107"/>
        <w:sz w:val="22"/>
        <w:szCs w:val="22"/>
      </w:rPr>
    </w:lvl>
    <w:lvl w:ilvl="1" w:tplc="61E6287E">
      <w:numFmt w:val="bullet"/>
      <w:lvlText w:val="•"/>
      <w:lvlJc w:val="left"/>
      <w:pPr>
        <w:ind w:left="668" w:hanging="277"/>
      </w:pPr>
      <w:rPr>
        <w:rFonts w:hint="default"/>
      </w:rPr>
    </w:lvl>
    <w:lvl w:ilvl="2" w:tplc="D5BC41D8">
      <w:numFmt w:val="bullet"/>
      <w:lvlText w:val="•"/>
      <w:lvlJc w:val="left"/>
      <w:pPr>
        <w:ind w:left="1237" w:hanging="277"/>
      </w:pPr>
      <w:rPr>
        <w:rFonts w:hint="default"/>
      </w:rPr>
    </w:lvl>
    <w:lvl w:ilvl="3" w:tplc="7534D6F2">
      <w:numFmt w:val="bullet"/>
      <w:lvlText w:val="•"/>
      <w:lvlJc w:val="left"/>
      <w:pPr>
        <w:ind w:left="1806" w:hanging="277"/>
      </w:pPr>
      <w:rPr>
        <w:rFonts w:hint="default"/>
      </w:rPr>
    </w:lvl>
    <w:lvl w:ilvl="4" w:tplc="ABE02C2A">
      <w:numFmt w:val="bullet"/>
      <w:lvlText w:val="•"/>
      <w:lvlJc w:val="left"/>
      <w:pPr>
        <w:ind w:left="2375" w:hanging="277"/>
      </w:pPr>
      <w:rPr>
        <w:rFonts w:hint="default"/>
      </w:rPr>
    </w:lvl>
    <w:lvl w:ilvl="5" w:tplc="CCC060A0">
      <w:numFmt w:val="bullet"/>
      <w:lvlText w:val="•"/>
      <w:lvlJc w:val="left"/>
      <w:pPr>
        <w:ind w:left="2944" w:hanging="277"/>
      </w:pPr>
      <w:rPr>
        <w:rFonts w:hint="default"/>
      </w:rPr>
    </w:lvl>
    <w:lvl w:ilvl="6" w:tplc="5FBADFDC">
      <w:numFmt w:val="bullet"/>
      <w:lvlText w:val="•"/>
      <w:lvlJc w:val="left"/>
      <w:pPr>
        <w:ind w:left="3513" w:hanging="277"/>
      </w:pPr>
      <w:rPr>
        <w:rFonts w:hint="default"/>
      </w:rPr>
    </w:lvl>
    <w:lvl w:ilvl="7" w:tplc="B038D5CA">
      <w:numFmt w:val="bullet"/>
      <w:lvlText w:val="•"/>
      <w:lvlJc w:val="left"/>
      <w:pPr>
        <w:ind w:left="4082" w:hanging="277"/>
      </w:pPr>
      <w:rPr>
        <w:rFonts w:hint="default"/>
      </w:rPr>
    </w:lvl>
    <w:lvl w:ilvl="8" w:tplc="31ECBC46">
      <w:numFmt w:val="bullet"/>
      <w:lvlText w:val="•"/>
      <w:lvlJc w:val="left"/>
      <w:pPr>
        <w:ind w:left="4651" w:hanging="277"/>
      </w:pPr>
      <w:rPr>
        <w:rFonts w:hint="default"/>
      </w:rPr>
    </w:lvl>
  </w:abstractNum>
  <w:abstractNum w:abstractNumId="9" w15:restartNumberingAfterBreak="0">
    <w:nsid w:val="0B4500FD"/>
    <w:multiLevelType w:val="hybridMultilevel"/>
    <w:tmpl w:val="38486998"/>
    <w:lvl w:ilvl="0" w:tplc="5576F7BA">
      <w:start w:val="1"/>
      <w:numFmt w:val="lowerLetter"/>
      <w:lvlText w:val="%1)"/>
      <w:lvlJc w:val="left"/>
      <w:pPr>
        <w:ind w:left="1318" w:hanging="446"/>
      </w:pPr>
      <w:rPr>
        <w:rFonts w:ascii="Times New Roman" w:eastAsia="Times New Roman" w:hAnsi="Times New Roman" w:cs="Times New Roman" w:hint="default"/>
        <w:color w:val="231F20"/>
        <w:w w:val="100"/>
        <w:sz w:val="22"/>
        <w:szCs w:val="22"/>
      </w:rPr>
    </w:lvl>
    <w:lvl w:ilvl="1" w:tplc="525E5136">
      <w:numFmt w:val="bullet"/>
      <w:lvlText w:val="•"/>
      <w:lvlJc w:val="left"/>
      <w:pPr>
        <w:ind w:left="2254" w:hanging="446"/>
      </w:pPr>
      <w:rPr>
        <w:rFonts w:hint="default"/>
      </w:rPr>
    </w:lvl>
    <w:lvl w:ilvl="2" w:tplc="FC02864E">
      <w:numFmt w:val="bullet"/>
      <w:lvlText w:val="•"/>
      <w:lvlJc w:val="left"/>
      <w:pPr>
        <w:ind w:left="3189" w:hanging="446"/>
      </w:pPr>
      <w:rPr>
        <w:rFonts w:hint="default"/>
      </w:rPr>
    </w:lvl>
    <w:lvl w:ilvl="3" w:tplc="DA0819AE">
      <w:numFmt w:val="bullet"/>
      <w:lvlText w:val="•"/>
      <w:lvlJc w:val="left"/>
      <w:pPr>
        <w:ind w:left="4123" w:hanging="446"/>
      </w:pPr>
      <w:rPr>
        <w:rFonts w:hint="default"/>
      </w:rPr>
    </w:lvl>
    <w:lvl w:ilvl="4" w:tplc="78EECD04">
      <w:numFmt w:val="bullet"/>
      <w:lvlText w:val="•"/>
      <w:lvlJc w:val="left"/>
      <w:pPr>
        <w:ind w:left="5058" w:hanging="446"/>
      </w:pPr>
      <w:rPr>
        <w:rFonts w:hint="default"/>
      </w:rPr>
    </w:lvl>
    <w:lvl w:ilvl="5" w:tplc="CE9023E4">
      <w:numFmt w:val="bullet"/>
      <w:lvlText w:val="•"/>
      <w:lvlJc w:val="left"/>
      <w:pPr>
        <w:ind w:left="5992" w:hanging="446"/>
      </w:pPr>
      <w:rPr>
        <w:rFonts w:hint="default"/>
      </w:rPr>
    </w:lvl>
    <w:lvl w:ilvl="6" w:tplc="5D8C51EA">
      <w:numFmt w:val="bullet"/>
      <w:lvlText w:val="•"/>
      <w:lvlJc w:val="left"/>
      <w:pPr>
        <w:ind w:left="6927" w:hanging="446"/>
      </w:pPr>
      <w:rPr>
        <w:rFonts w:hint="default"/>
      </w:rPr>
    </w:lvl>
    <w:lvl w:ilvl="7" w:tplc="17127DAA">
      <w:numFmt w:val="bullet"/>
      <w:lvlText w:val="•"/>
      <w:lvlJc w:val="left"/>
      <w:pPr>
        <w:ind w:left="7861" w:hanging="446"/>
      </w:pPr>
      <w:rPr>
        <w:rFonts w:hint="default"/>
      </w:rPr>
    </w:lvl>
    <w:lvl w:ilvl="8" w:tplc="5BFAE31A">
      <w:numFmt w:val="bullet"/>
      <w:lvlText w:val="•"/>
      <w:lvlJc w:val="left"/>
      <w:pPr>
        <w:ind w:left="8796" w:hanging="446"/>
      </w:pPr>
      <w:rPr>
        <w:rFonts w:hint="default"/>
      </w:rPr>
    </w:lvl>
  </w:abstractNum>
  <w:abstractNum w:abstractNumId="10" w15:restartNumberingAfterBreak="0">
    <w:nsid w:val="0BD6394B"/>
    <w:multiLevelType w:val="multilevel"/>
    <w:tmpl w:val="C9823E4A"/>
    <w:lvl w:ilvl="0">
      <w:start w:val="8"/>
      <w:numFmt w:val="decimal"/>
      <w:lvlText w:val="%1"/>
      <w:lvlJc w:val="left"/>
      <w:pPr>
        <w:ind w:left="823" w:hanging="660"/>
      </w:pPr>
      <w:rPr>
        <w:rFonts w:hint="default"/>
      </w:rPr>
    </w:lvl>
    <w:lvl w:ilvl="1">
      <w:start w:val="3"/>
      <w:numFmt w:val="decimal"/>
      <w:lvlText w:val="%1.%2"/>
      <w:lvlJc w:val="left"/>
      <w:pPr>
        <w:ind w:left="823" w:hanging="660"/>
      </w:pPr>
      <w:rPr>
        <w:rFonts w:hint="default"/>
      </w:rPr>
    </w:lvl>
    <w:lvl w:ilvl="2">
      <w:start w:val="2"/>
      <w:numFmt w:val="decimal"/>
      <w:lvlText w:val="%1.%2.%3"/>
      <w:lvlJc w:val="left"/>
      <w:pPr>
        <w:ind w:left="823" w:hanging="660"/>
      </w:pPr>
      <w:rPr>
        <w:rFonts w:ascii="Times New Roman" w:eastAsia="Times New Roman" w:hAnsi="Times New Roman" w:cs="Times New Roman" w:hint="default"/>
        <w:color w:val="231F20"/>
        <w:spacing w:val="-23"/>
        <w:w w:val="100"/>
        <w:sz w:val="22"/>
        <w:szCs w:val="22"/>
      </w:rPr>
    </w:lvl>
    <w:lvl w:ilvl="3">
      <w:numFmt w:val="bullet"/>
      <w:lvlText w:val="•"/>
      <w:lvlJc w:val="left"/>
      <w:pPr>
        <w:ind w:left="3773" w:hanging="660"/>
      </w:pPr>
      <w:rPr>
        <w:rFonts w:hint="default"/>
      </w:rPr>
    </w:lvl>
    <w:lvl w:ilvl="4">
      <w:numFmt w:val="bullet"/>
      <w:lvlText w:val="•"/>
      <w:lvlJc w:val="left"/>
      <w:pPr>
        <w:ind w:left="4758" w:hanging="660"/>
      </w:pPr>
      <w:rPr>
        <w:rFonts w:hint="default"/>
      </w:rPr>
    </w:lvl>
    <w:lvl w:ilvl="5">
      <w:numFmt w:val="bullet"/>
      <w:lvlText w:val="•"/>
      <w:lvlJc w:val="left"/>
      <w:pPr>
        <w:ind w:left="5742" w:hanging="660"/>
      </w:pPr>
      <w:rPr>
        <w:rFonts w:hint="default"/>
      </w:rPr>
    </w:lvl>
    <w:lvl w:ilvl="6">
      <w:numFmt w:val="bullet"/>
      <w:lvlText w:val="•"/>
      <w:lvlJc w:val="left"/>
      <w:pPr>
        <w:ind w:left="6727" w:hanging="660"/>
      </w:pPr>
      <w:rPr>
        <w:rFonts w:hint="default"/>
      </w:rPr>
    </w:lvl>
    <w:lvl w:ilvl="7">
      <w:numFmt w:val="bullet"/>
      <w:lvlText w:val="•"/>
      <w:lvlJc w:val="left"/>
      <w:pPr>
        <w:ind w:left="7711" w:hanging="660"/>
      </w:pPr>
      <w:rPr>
        <w:rFonts w:hint="default"/>
      </w:rPr>
    </w:lvl>
    <w:lvl w:ilvl="8">
      <w:numFmt w:val="bullet"/>
      <w:lvlText w:val="•"/>
      <w:lvlJc w:val="left"/>
      <w:pPr>
        <w:ind w:left="8696" w:hanging="660"/>
      </w:pPr>
      <w:rPr>
        <w:rFonts w:hint="default"/>
      </w:rPr>
    </w:lvl>
  </w:abstractNum>
  <w:abstractNum w:abstractNumId="11" w15:restartNumberingAfterBreak="0">
    <w:nsid w:val="0BE46841"/>
    <w:multiLevelType w:val="hybridMultilevel"/>
    <w:tmpl w:val="AE4C500C"/>
    <w:lvl w:ilvl="0" w:tplc="4F4EF508">
      <w:start w:val="1"/>
      <w:numFmt w:val="lowerLetter"/>
      <w:lvlText w:val="%1)"/>
      <w:lvlJc w:val="left"/>
      <w:pPr>
        <w:ind w:left="1314" w:hanging="447"/>
      </w:pPr>
      <w:rPr>
        <w:rFonts w:ascii="Times New Roman" w:eastAsia="Times New Roman" w:hAnsi="Times New Roman" w:cs="Times New Roman" w:hint="default"/>
        <w:color w:val="231F20"/>
        <w:w w:val="100"/>
        <w:sz w:val="22"/>
        <w:szCs w:val="22"/>
      </w:rPr>
    </w:lvl>
    <w:lvl w:ilvl="1" w:tplc="DD2436F0">
      <w:numFmt w:val="bullet"/>
      <w:lvlText w:val="•"/>
      <w:lvlJc w:val="left"/>
      <w:pPr>
        <w:ind w:left="2254" w:hanging="447"/>
      </w:pPr>
      <w:rPr>
        <w:rFonts w:hint="default"/>
      </w:rPr>
    </w:lvl>
    <w:lvl w:ilvl="2" w:tplc="F24AAB62">
      <w:numFmt w:val="bullet"/>
      <w:lvlText w:val="•"/>
      <w:lvlJc w:val="left"/>
      <w:pPr>
        <w:ind w:left="3189" w:hanging="447"/>
      </w:pPr>
      <w:rPr>
        <w:rFonts w:hint="default"/>
      </w:rPr>
    </w:lvl>
    <w:lvl w:ilvl="3" w:tplc="7D964C8E">
      <w:numFmt w:val="bullet"/>
      <w:lvlText w:val="•"/>
      <w:lvlJc w:val="left"/>
      <w:pPr>
        <w:ind w:left="4123" w:hanging="447"/>
      </w:pPr>
      <w:rPr>
        <w:rFonts w:hint="default"/>
      </w:rPr>
    </w:lvl>
    <w:lvl w:ilvl="4" w:tplc="4ADA0D48">
      <w:numFmt w:val="bullet"/>
      <w:lvlText w:val="•"/>
      <w:lvlJc w:val="left"/>
      <w:pPr>
        <w:ind w:left="5058" w:hanging="447"/>
      </w:pPr>
      <w:rPr>
        <w:rFonts w:hint="default"/>
      </w:rPr>
    </w:lvl>
    <w:lvl w:ilvl="5" w:tplc="E06066D8">
      <w:numFmt w:val="bullet"/>
      <w:lvlText w:val="•"/>
      <w:lvlJc w:val="left"/>
      <w:pPr>
        <w:ind w:left="5992" w:hanging="447"/>
      </w:pPr>
      <w:rPr>
        <w:rFonts w:hint="default"/>
      </w:rPr>
    </w:lvl>
    <w:lvl w:ilvl="6" w:tplc="F5A0B37A">
      <w:numFmt w:val="bullet"/>
      <w:lvlText w:val="•"/>
      <w:lvlJc w:val="left"/>
      <w:pPr>
        <w:ind w:left="6927" w:hanging="447"/>
      </w:pPr>
      <w:rPr>
        <w:rFonts w:hint="default"/>
      </w:rPr>
    </w:lvl>
    <w:lvl w:ilvl="7" w:tplc="DBD87050">
      <w:numFmt w:val="bullet"/>
      <w:lvlText w:val="•"/>
      <w:lvlJc w:val="left"/>
      <w:pPr>
        <w:ind w:left="7861" w:hanging="447"/>
      </w:pPr>
      <w:rPr>
        <w:rFonts w:hint="default"/>
      </w:rPr>
    </w:lvl>
    <w:lvl w:ilvl="8" w:tplc="2A3A3794">
      <w:numFmt w:val="bullet"/>
      <w:lvlText w:val="•"/>
      <w:lvlJc w:val="left"/>
      <w:pPr>
        <w:ind w:left="8796" w:hanging="447"/>
      </w:pPr>
      <w:rPr>
        <w:rFonts w:hint="default"/>
      </w:rPr>
    </w:lvl>
  </w:abstractNum>
  <w:abstractNum w:abstractNumId="12" w15:restartNumberingAfterBreak="0">
    <w:nsid w:val="0C6F1E7E"/>
    <w:multiLevelType w:val="hybridMultilevel"/>
    <w:tmpl w:val="784670FC"/>
    <w:lvl w:ilvl="0" w:tplc="063216E4">
      <w:start w:val="1"/>
      <w:numFmt w:val="lowerLetter"/>
      <w:lvlText w:val="%1."/>
      <w:lvlJc w:val="left"/>
      <w:pPr>
        <w:ind w:left="565" w:hanging="420"/>
      </w:pPr>
      <w:rPr>
        <w:rFonts w:hint="default"/>
      </w:rPr>
    </w:lvl>
    <w:lvl w:ilvl="1" w:tplc="04090019" w:tentative="1">
      <w:start w:val="1"/>
      <w:numFmt w:val="lowerLetter"/>
      <w:lvlText w:val="%2."/>
      <w:lvlJc w:val="left"/>
      <w:pPr>
        <w:ind w:left="1225" w:hanging="360"/>
      </w:pPr>
    </w:lvl>
    <w:lvl w:ilvl="2" w:tplc="0409001B" w:tentative="1">
      <w:start w:val="1"/>
      <w:numFmt w:val="lowerRoman"/>
      <w:lvlText w:val="%3."/>
      <w:lvlJc w:val="right"/>
      <w:pPr>
        <w:ind w:left="1945" w:hanging="180"/>
      </w:pPr>
    </w:lvl>
    <w:lvl w:ilvl="3" w:tplc="0409000F" w:tentative="1">
      <w:start w:val="1"/>
      <w:numFmt w:val="decimal"/>
      <w:lvlText w:val="%4."/>
      <w:lvlJc w:val="left"/>
      <w:pPr>
        <w:ind w:left="2665" w:hanging="360"/>
      </w:pPr>
    </w:lvl>
    <w:lvl w:ilvl="4" w:tplc="04090019" w:tentative="1">
      <w:start w:val="1"/>
      <w:numFmt w:val="lowerLetter"/>
      <w:lvlText w:val="%5."/>
      <w:lvlJc w:val="left"/>
      <w:pPr>
        <w:ind w:left="3385" w:hanging="360"/>
      </w:pPr>
    </w:lvl>
    <w:lvl w:ilvl="5" w:tplc="0409001B" w:tentative="1">
      <w:start w:val="1"/>
      <w:numFmt w:val="lowerRoman"/>
      <w:lvlText w:val="%6."/>
      <w:lvlJc w:val="right"/>
      <w:pPr>
        <w:ind w:left="4105" w:hanging="180"/>
      </w:pPr>
    </w:lvl>
    <w:lvl w:ilvl="6" w:tplc="0409000F" w:tentative="1">
      <w:start w:val="1"/>
      <w:numFmt w:val="decimal"/>
      <w:lvlText w:val="%7."/>
      <w:lvlJc w:val="left"/>
      <w:pPr>
        <w:ind w:left="4825" w:hanging="360"/>
      </w:pPr>
    </w:lvl>
    <w:lvl w:ilvl="7" w:tplc="04090019" w:tentative="1">
      <w:start w:val="1"/>
      <w:numFmt w:val="lowerLetter"/>
      <w:lvlText w:val="%8."/>
      <w:lvlJc w:val="left"/>
      <w:pPr>
        <w:ind w:left="5545" w:hanging="360"/>
      </w:pPr>
    </w:lvl>
    <w:lvl w:ilvl="8" w:tplc="0409001B" w:tentative="1">
      <w:start w:val="1"/>
      <w:numFmt w:val="lowerRoman"/>
      <w:lvlText w:val="%9."/>
      <w:lvlJc w:val="right"/>
      <w:pPr>
        <w:ind w:left="6265" w:hanging="180"/>
      </w:pPr>
    </w:lvl>
  </w:abstractNum>
  <w:abstractNum w:abstractNumId="13" w15:restartNumberingAfterBreak="0">
    <w:nsid w:val="0C781261"/>
    <w:multiLevelType w:val="multilevel"/>
    <w:tmpl w:val="0A9A1B3E"/>
    <w:lvl w:ilvl="0">
      <w:start w:val="20"/>
      <w:numFmt w:val="decimal"/>
      <w:lvlText w:val="%1"/>
      <w:lvlJc w:val="left"/>
      <w:pPr>
        <w:ind w:left="877" w:hanging="720"/>
      </w:pPr>
      <w:rPr>
        <w:rFonts w:hint="default"/>
      </w:rPr>
    </w:lvl>
    <w:lvl w:ilvl="1">
      <w:start w:val="6"/>
      <w:numFmt w:val="decimal"/>
      <w:lvlText w:val="%1.%2"/>
      <w:lvlJc w:val="left"/>
      <w:pPr>
        <w:ind w:left="810" w:hanging="720"/>
      </w:pPr>
      <w:rPr>
        <w:rFonts w:hint="default"/>
      </w:rPr>
    </w:lvl>
    <w:lvl w:ilvl="2">
      <w:start w:val="1"/>
      <w:numFmt w:val="decimal"/>
      <w:lvlText w:val="%1.%2.%3"/>
      <w:lvlJc w:val="left"/>
      <w:pPr>
        <w:ind w:left="877" w:hanging="720"/>
      </w:pPr>
      <w:rPr>
        <w:rFonts w:ascii="Times New Roman" w:eastAsia="Times New Roman" w:hAnsi="Times New Roman" w:cs="Times New Roman" w:hint="default"/>
        <w:color w:val="231F20"/>
        <w:spacing w:val="-23"/>
        <w:w w:val="99"/>
        <w:sz w:val="22"/>
        <w:szCs w:val="22"/>
      </w:rPr>
    </w:lvl>
    <w:lvl w:ilvl="3">
      <w:start w:val="1"/>
      <w:numFmt w:val="lowerRoman"/>
      <w:lvlText w:val="%4)"/>
      <w:lvlJc w:val="left"/>
      <w:pPr>
        <w:ind w:left="1339" w:hanging="474"/>
      </w:pPr>
      <w:rPr>
        <w:rFonts w:ascii="Times New Roman" w:eastAsia="Times New Roman" w:hAnsi="Times New Roman" w:cs="Times New Roman" w:hint="default"/>
        <w:color w:val="231F20"/>
        <w:w w:val="100"/>
        <w:sz w:val="22"/>
        <w:szCs w:val="22"/>
      </w:rPr>
    </w:lvl>
    <w:lvl w:ilvl="4">
      <w:numFmt w:val="bullet"/>
      <w:lvlText w:val="•"/>
      <w:lvlJc w:val="left"/>
      <w:pPr>
        <w:ind w:left="4448" w:hanging="474"/>
      </w:pPr>
      <w:rPr>
        <w:rFonts w:hint="default"/>
      </w:rPr>
    </w:lvl>
    <w:lvl w:ilvl="5">
      <w:numFmt w:val="bullet"/>
      <w:lvlText w:val="•"/>
      <w:lvlJc w:val="left"/>
      <w:pPr>
        <w:ind w:left="5484" w:hanging="474"/>
      </w:pPr>
      <w:rPr>
        <w:rFonts w:hint="default"/>
      </w:rPr>
    </w:lvl>
    <w:lvl w:ilvl="6">
      <w:numFmt w:val="bullet"/>
      <w:lvlText w:val="•"/>
      <w:lvlJc w:val="left"/>
      <w:pPr>
        <w:ind w:left="6520" w:hanging="474"/>
      </w:pPr>
      <w:rPr>
        <w:rFonts w:hint="default"/>
      </w:rPr>
    </w:lvl>
    <w:lvl w:ilvl="7">
      <w:numFmt w:val="bullet"/>
      <w:lvlText w:val="•"/>
      <w:lvlJc w:val="left"/>
      <w:pPr>
        <w:ind w:left="7557" w:hanging="474"/>
      </w:pPr>
      <w:rPr>
        <w:rFonts w:hint="default"/>
      </w:rPr>
    </w:lvl>
    <w:lvl w:ilvl="8">
      <w:numFmt w:val="bullet"/>
      <w:lvlText w:val="•"/>
      <w:lvlJc w:val="left"/>
      <w:pPr>
        <w:ind w:left="8593" w:hanging="474"/>
      </w:pPr>
      <w:rPr>
        <w:rFonts w:hint="default"/>
      </w:rPr>
    </w:lvl>
  </w:abstractNum>
  <w:abstractNum w:abstractNumId="14" w15:restartNumberingAfterBreak="0">
    <w:nsid w:val="0CB0757E"/>
    <w:multiLevelType w:val="multilevel"/>
    <w:tmpl w:val="C8946E82"/>
    <w:lvl w:ilvl="0">
      <w:start w:val="2"/>
      <w:numFmt w:val="decimal"/>
      <w:lvlText w:val="%1"/>
      <w:lvlJc w:val="left"/>
      <w:pPr>
        <w:ind w:left="1411" w:hanging="552"/>
      </w:pPr>
      <w:rPr>
        <w:rFonts w:hint="default"/>
      </w:rPr>
    </w:lvl>
    <w:lvl w:ilvl="1">
      <w:numFmt w:val="decimal"/>
      <w:lvlText w:val="%1.%2"/>
      <w:lvlJc w:val="left"/>
      <w:pPr>
        <w:ind w:left="1411" w:hanging="552"/>
      </w:pPr>
      <w:rPr>
        <w:rFonts w:hint="default"/>
        <w:b w:val="0"/>
        <w:bCs w:val="0"/>
        <w:spacing w:val="-22"/>
        <w:w w:val="99"/>
      </w:rPr>
    </w:lvl>
    <w:lvl w:ilvl="2">
      <w:numFmt w:val="bullet"/>
      <w:lvlText w:val="•"/>
      <w:lvlJc w:val="left"/>
      <w:pPr>
        <w:ind w:left="3517" w:hanging="552"/>
      </w:pPr>
      <w:rPr>
        <w:rFonts w:hint="default"/>
      </w:rPr>
    </w:lvl>
    <w:lvl w:ilvl="3">
      <w:numFmt w:val="bullet"/>
      <w:lvlText w:val="•"/>
      <w:lvlJc w:val="left"/>
      <w:pPr>
        <w:ind w:left="4565" w:hanging="552"/>
      </w:pPr>
      <w:rPr>
        <w:rFonts w:hint="default"/>
      </w:rPr>
    </w:lvl>
    <w:lvl w:ilvl="4">
      <w:numFmt w:val="bullet"/>
      <w:lvlText w:val="•"/>
      <w:lvlJc w:val="left"/>
      <w:pPr>
        <w:ind w:left="5614" w:hanging="552"/>
      </w:pPr>
      <w:rPr>
        <w:rFonts w:hint="default"/>
      </w:rPr>
    </w:lvl>
    <w:lvl w:ilvl="5">
      <w:numFmt w:val="bullet"/>
      <w:lvlText w:val="•"/>
      <w:lvlJc w:val="left"/>
      <w:pPr>
        <w:ind w:left="6662" w:hanging="552"/>
      </w:pPr>
      <w:rPr>
        <w:rFonts w:hint="default"/>
      </w:rPr>
    </w:lvl>
    <w:lvl w:ilvl="6">
      <w:numFmt w:val="bullet"/>
      <w:lvlText w:val="•"/>
      <w:lvlJc w:val="left"/>
      <w:pPr>
        <w:ind w:left="7711" w:hanging="552"/>
      </w:pPr>
      <w:rPr>
        <w:rFonts w:hint="default"/>
      </w:rPr>
    </w:lvl>
    <w:lvl w:ilvl="7">
      <w:numFmt w:val="bullet"/>
      <w:lvlText w:val="•"/>
      <w:lvlJc w:val="left"/>
      <w:pPr>
        <w:ind w:left="8759" w:hanging="552"/>
      </w:pPr>
      <w:rPr>
        <w:rFonts w:hint="default"/>
      </w:rPr>
    </w:lvl>
    <w:lvl w:ilvl="8">
      <w:numFmt w:val="bullet"/>
      <w:lvlText w:val="•"/>
      <w:lvlJc w:val="left"/>
      <w:pPr>
        <w:ind w:left="9808" w:hanging="552"/>
      </w:pPr>
      <w:rPr>
        <w:rFonts w:hint="default"/>
      </w:rPr>
    </w:lvl>
  </w:abstractNum>
  <w:abstractNum w:abstractNumId="15" w15:restartNumberingAfterBreak="0">
    <w:nsid w:val="0CDC731A"/>
    <w:multiLevelType w:val="hybridMultilevel"/>
    <w:tmpl w:val="0B8AF158"/>
    <w:lvl w:ilvl="0" w:tplc="813AFF0A">
      <w:start w:val="1"/>
      <w:numFmt w:val="lowerLetter"/>
      <w:lvlText w:val="%1)"/>
      <w:lvlJc w:val="left"/>
      <w:pPr>
        <w:ind w:left="1337" w:hanging="511"/>
      </w:pPr>
      <w:rPr>
        <w:rFonts w:ascii="Times New Roman" w:eastAsia="Times New Roman" w:hAnsi="Times New Roman" w:cs="Times New Roman" w:hint="default"/>
        <w:color w:val="231F20"/>
        <w:w w:val="100"/>
        <w:sz w:val="22"/>
        <w:szCs w:val="22"/>
      </w:rPr>
    </w:lvl>
    <w:lvl w:ilvl="1" w:tplc="B50C1C90">
      <w:numFmt w:val="bullet"/>
      <w:lvlText w:val="•"/>
      <w:lvlJc w:val="left"/>
      <w:pPr>
        <w:ind w:left="2272" w:hanging="511"/>
      </w:pPr>
      <w:rPr>
        <w:rFonts w:hint="default"/>
      </w:rPr>
    </w:lvl>
    <w:lvl w:ilvl="2" w:tplc="396AFDDC">
      <w:numFmt w:val="bullet"/>
      <w:lvlText w:val="•"/>
      <w:lvlJc w:val="left"/>
      <w:pPr>
        <w:ind w:left="3205" w:hanging="511"/>
      </w:pPr>
      <w:rPr>
        <w:rFonts w:hint="default"/>
      </w:rPr>
    </w:lvl>
    <w:lvl w:ilvl="3" w:tplc="8B5CF17E">
      <w:numFmt w:val="bullet"/>
      <w:lvlText w:val="•"/>
      <w:lvlJc w:val="left"/>
      <w:pPr>
        <w:ind w:left="4137" w:hanging="511"/>
      </w:pPr>
      <w:rPr>
        <w:rFonts w:hint="default"/>
      </w:rPr>
    </w:lvl>
    <w:lvl w:ilvl="4" w:tplc="F9A86E60">
      <w:numFmt w:val="bullet"/>
      <w:lvlText w:val="•"/>
      <w:lvlJc w:val="left"/>
      <w:pPr>
        <w:ind w:left="5070" w:hanging="511"/>
      </w:pPr>
      <w:rPr>
        <w:rFonts w:hint="default"/>
      </w:rPr>
    </w:lvl>
    <w:lvl w:ilvl="5" w:tplc="F71C7BDA">
      <w:numFmt w:val="bullet"/>
      <w:lvlText w:val="•"/>
      <w:lvlJc w:val="left"/>
      <w:pPr>
        <w:ind w:left="6002" w:hanging="511"/>
      </w:pPr>
      <w:rPr>
        <w:rFonts w:hint="default"/>
      </w:rPr>
    </w:lvl>
    <w:lvl w:ilvl="6" w:tplc="CFDCD212">
      <w:numFmt w:val="bullet"/>
      <w:lvlText w:val="•"/>
      <w:lvlJc w:val="left"/>
      <w:pPr>
        <w:ind w:left="6935" w:hanging="511"/>
      </w:pPr>
      <w:rPr>
        <w:rFonts w:hint="default"/>
      </w:rPr>
    </w:lvl>
    <w:lvl w:ilvl="7" w:tplc="75861EB6">
      <w:numFmt w:val="bullet"/>
      <w:lvlText w:val="•"/>
      <w:lvlJc w:val="left"/>
      <w:pPr>
        <w:ind w:left="7867" w:hanging="511"/>
      </w:pPr>
      <w:rPr>
        <w:rFonts w:hint="default"/>
      </w:rPr>
    </w:lvl>
    <w:lvl w:ilvl="8" w:tplc="9BDCB6A0">
      <w:numFmt w:val="bullet"/>
      <w:lvlText w:val="•"/>
      <w:lvlJc w:val="left"/>
      <w:pPr>
        <w:ind w:left="8800" w:hanging="511"/>
      </w:pPr>
      <w:rPr>
        <w:rFonts w:hint="default"/>
      </w:rPr>
    </w:lvl>
  </w:abstractNum>
  <w:abstractNum w:abstractNumId="16" w15:restartNumberingAfterBreak="0">
    <w:nsid w:val="0DA92E0D"/>
    <w:multiLevelType w:val="multilevel"/>
    <w:tmpl w:val="F9EA5086"/>
    <w:lvl w:ilvl="0">
      <w:start w:val="27"/>
      <w:numFmt w:val="decimal"/>
      <w:lvlText w:val="%1"/>
      <w:lvlJc w:val="left"/>
      <w:pPr>
        <w:ind w:left="1417" w:hanging="567"/>
      </w:pPr>
      <w:rPr>
        <w:rFonts w:hint="default"/>
      </w:rPr>
    </w:lvl>
    <w:lvl w:ilvl="1">
      <w:numFmt w:val="decimal"/>
      <w:lvlText w:val="%1.%2"/>
      <w:lvlJc w:val="left"/>
      <w:pPr>
        <w:ind w:left="1417" w:hanging="567"/>
      </w:pPr>
      <w:rPr>
        <w:rFonts w:hint="default"/>
        <w:b w:val="0"/>
        <w:bCs w:val="0"/>
        <w:spacing w:val="-26"/>
        <w:w w:val="100"/>
      </w:rPr>
    </w:lvl>
    <w:lvl w:ilvl="2">
      <w:numFmt w:val="bullet"/>
      <w:lvlText w:val="•"/>
      <w:lvlJc w:val="left"/>
      <w:pPr>
        <w:ind w:left="3517" w:hanging="567"/>
      </w:pPr>
      <w:rPr>
        <w:rFonts w:hint="default"/>
      </w:rPr>
    </w:lvl>
    <w:lvl w:ilvl="3">
      <w:numFmt w:val="bullet"/>
      <w:lvlText w:val="•"/>
      <w:lvlJc w:val="left"/>
      <w:pPr>
        <w:ind w:left="4565" w:hanging="567"/>
      </w:pPr>
      <w:rPr>
        <w:rFonts w:hint="default"/>
      </w:rPr>
    </w:lvl>
    <w:lvl w:ilvl="4">
      <w:numFmt w:val="bullet"/>
      <w:lvlText w:val="•"/>
      <w:lvlJc w:val="left"/>
      <w:pPr>
        <w:ind w:left="5614" w:hanging="567"/>
      </w:pPr>
      <w:rPr>
        <w:rFonts w:hint="default"/>
      </w:rPr>
    </w:lvl>
    <w:lvl w:ilvl="5">
      <w:numFmt w:val="bullet"/>
      <w:lvlText w:val="•"/>
      <w:lvlJc w:val="left"/>
      <w:pPr>
        <w:ind w:left="6662" w:hanging="567"/>
      </w:pPr>
      <w:rPr>
        <w:rFonts w:hint="default"/>
      </w:rPr>
    </w:lvl>
    <w:lvl w:ilvl="6">
      <w:numFmt w:val="bullet"/>
      <w:lvlText w:val="•"/>
      <w:lvlJc w:val="left"/>
      <w:pPr>
        <w:ind w:left="7711" w:hanging="567"/>
      </w:pPr>
      <w:rPr>
        <w:rFonts w:hint="default"/>
      </w:rPr>
    </w:lvl>
    <w:lvl w:ilvl="7">
      <w:numFmt w:val="bullet"/>
      <w:lvlText w:val="•"/>
      <w:lvlJc w:val="left"/>
      <w:pPr>
        <w:ind w:left="8759" w:hanging="567"/>
      </w:pPr>
      <w:rPr>
        <w:rFonts w:hint="default"/>
      </w:rPr>
    </w:lvl>
    <w:lvl w:ilvl="8">
      <w:numFmt w:val="bullet"/>
      <w:lvlText w:val="•"/>
      <w:lvlJc w:val="left"/>
      <w:pPr>
        <w:ind w:left="9808" w:hanging="567"/>
      </w:pPr>
      <w:rPr>
        <w:rFonts w:hint="default"/>
      </w:rPr>
    </w:lvl>
  </w:abstractNum>
  <w:abstractNum w:abstractNumId="17" w15:restartNumberingAfterBreak="0">
    <w:nsid w:val="0DEB2E10"/>
    <w:multiLevelType w:val="multilevel"/>
    <w:tmpl w:val="FB04836A"/>
    <w:lvl w:ilvl="0">
      <w:start w:val="30"/>
      <w:numFmt w:val="decimal"/>
      <w:lvlText w:val="%1"/>
      <w:lvlJc w:val="left"/>
      <w:pPr>
        <w:ind w:left="1416" w:hanging="567"/>
      </w:pPr>
      <w:rPr>
        <w:rFonts w:hint="default"/>
      </w:rPr>
    </w:lvl>
    <w:lvl w:ilvl="1">
      <w:numFmt w:val="decimal"/>
      <w:lvlText w:val="%1.%2"/>
      <w:lvlJc w:val="left"/>
      <w:pPr>
        <w:ind w:left="1416" w:hanging="567"/>
      </w:pPr>
      <w:rPr>
        <w:rFonts w:hint="default"/>
        <w:b w:val="0"/>
        <w:bCs w:val="0"/>
        <w:spacing w:val="-23"/>
        <w:w w:val="100"/>
      </w:rPr>
    </w:lvl>
    <w:lvl w:ilvl="2">
      <w:numFmt w:val="bullet"/>
      <w:lvlText w:val="•"/>
      <w:lvlJc w:val="left"/>
      <w:pPr>
        <w:ind w:left="3517" w:hanging="567"/>
      </w:pPr>
      <w:rPr>
        <w:rFonts w:hint="default"/>
      </w:rPr>
    </w:lvl>
    <w:lvl w:ilvl="3">
      <w:numFmt w:val="bullet"/>
      <w:lvlText w:val="•"/>
      <w:lvlJc w:val="left"/>
      <w:pPr>
        <w:ind w:left="4565" w:hanging="567"/>
      </w:pPr>
      <w:rPr>
        <w:rFonts w:hint="default"/>
      </w:rPr>
    </w:lvl>
    <w:lvl w:ilvl="4">
      <w:numFmt w:val="bullet"/>
      <w:lvlText w:val="•"/>
      <w:lvlJc w:val="left"/>
      <w:pPr>
        <w:ind w:left="5614" w:hanging="567"/>
      </w:pPr>
      <w:rPr>
        <w:rFonts w:hint="default"/>
      </w:rPr>
    </w:lvl>
    <w:lvl w:ilvl="5">
      <w:numFmt w:val="bullet"/>
      <w:lvlText w:val="•"/>
      <w:lvlJc w:val="left"/>
      <w:pPr>
        <w:ind w:left="6662" w:hanging="567"/>
      </w:pPr>
      <w:rPr>
        <w:rFonts w:hint="default"/>
      </w:rPr>
    </w:lvl>
    <w:lvl w:ilvl="6">
      <w:numFmt w:val="bullet"/>
      <w:lvlText w:val="•"/>
      <w:lvlJc w:val="left"/>
      <w:pPr>
        <w:ind w:left="7711" w:hanging="567"/>
      </w:pPr>
      <w:rPr>
        <w:rFonts w:hint="default"/>
      </w:rPr>
    </w:lvl>
    <w:lvl w:ilvl="7">
      <w:numFmt w:val="bullet"/>
      <w:lvlText w:val="•"/>
      <w:lvlJc w:val="left"/>
      <w:pPr>
        <w:ind w:left="8759" w:hanging="567"/>
      </w:pPr>
      <w:rPr>
        <w:rFonts w:hint="default"/>
      </w:rPr>
    </w:lvl>
    <w:lvl w:ilvl="8">
      <w:numFmt w:val="bullet"/>
      <w:lvlText w:val="•"/>
      <w:lvlJc w:val="left"/>
      <w:pPr>
        <w:ind w:left="9808" w:hanging="567"/>
      </w:pPr>
      <w:rPr>
        <w:rFonts w:hint="default"/>
      </w:rPr>
    </w:lvl>
  </w:abstractNum>
  <w:abstractNum w:abstractNumId="18" w15:restartNumberingAfterBreak="0">
    <w:nsid w:val="0F6E1FBC"/>
    <w:multiLevelType w:val="multilevel"/>
    <w:tmpl w:val="1474E7EA"/>
    <w:lvl w:ilvl="0">
      <w:start w:val="49"/>
      <w:numFmt w:val="decimal"/>
      <w:lvlText w:val="%1"/>
      <w:lvlJc w:val="left"/>
      <w:pPr>
        <w:ind w:left="1414" w:hanging="558"/>
      </w:pPr>
      <w:rPr>
        <w:rFonts w:hint="default"/>
      </w:rPr>
    </w:lvl>
    <w:lvl w:ilvl="1">
      <w:numFmt w:val="decimal"/>
      <w:lvlText w:val="%1.%2"/>
      <w:lvlJc w:val="left"/>
      <w:pPr>
        <w:ind w:left="1414" w:hanging="558"/>
      </w:pPr>
      <w:rPr>
        <w:rFonts w:asciiTheme="minorHAnsi" w:eastAsia="Times New Roman" w:hAnsiTheme="minorHAnsi" w:cstheme="minorHAnsi" w:hint="default"/>
        <w:b w:val="0"/>
        <w:bCs w:val="0"/>
        <w:color w:val="231F20"/>
        <w:spacing w:val="-23"/>
        <w:w w:val="100"/>
        <w:sz w:val="24"/>
        <w:szCs w:val="24"/>
      </w:rPr>
    </w:lvl>
    <w:lvl w:ilvl="2">
      <w:start w:val="1"/>
      <w:numFmt w:val="lowerLetter"/>
      <w:lvlText w:val="%3)"/>
      <w:lvlJc w:val="left"/>
      <w:pPr>
        <w:ind w:left="1881" w:hanging="462"/>
      </w:pPr>
      <w:rPr>
        <w:rFonts w:asciiTheme="minorHAnsi" w:eastAsia="Times New Roman" w:hAnsiTheme="minorHAnsi" w:cstheme="minorHAnsi" w:hint="default"/>
        <w:color w:val="231F20"/>
        <w:w w:val="100"/>
        <w:sz w:val="24"/>
        <w:szCs w:val="24"/>
      </w:rPr>
    </w:lvl>
    <w:lvl w:ilvl="3">
      <w:numFmt w:val="bullet"/>
      <w:lvlText w:val="•"/>
      <w:lvlJc w:val="left"/>
      <w:pPr>
        <w:ind w:left="4107" w:hanging="462"/>
      </w:pPr>
      <w:rPr>
        <w:rFonts w:hint="default"/>
      </w:rPr>
    </w:lvl>
    <w:lvl w:ilvl="4">
      <w:numFmt w:val="bullet"/>
      <w:lvlText w:val="•"/>
      <w:lvlJc w:val="left"/>
      <w:pPr>
        <w:ind w:left="5221" w:hanging="462"/>
      </w:pPr>
      <w:rPr>
        <w:rFonts w:hint="default"/>
      </w:rPr>
    </w:lvl>
    <w:lvl w:ilvl="5">
      <w:numFmt w:val="bullet"/>
      <w:lvlText w:val="•"/>
      <w:lvlJc w:val="left"/>
      <w:pPr>
        <w:ind w:left="6335" w:hanging="462"/>
      </w:pPr>
      <w:rPr>
        <w:rFonts w:hint="default"/>
      </w:rPr>
    </w:lvl>
    <w:lvl w:ilvl="6">
      <w:numFmt w:val="bullet"/>
      <w:lvlText w:val="•"/>
      <w:lvlJc w:val="left"/>
      <w:pPr>
        <w:ind w:left="7449" w:hanging="462"/>
      </w:pPr>
      <w:rPr>
        <w:rFonts w:hint="default"/>
      </w:rPr>
    </w:lvl>
    <w:lvl w:ilvl="7">
      <w:numFmt w:val="bullet"/>
      <w:lvlText w:val="•"/>
      <w:lvlJc w:val="left"/>
      <w:pPr>
        <w:ind w:left="8563" w:hanging="462"/>
      </w:pPr>
      <w:rPr>
        <w:rFonts w:hint="default"/>
      </w:rPr>
    </w:lvl>
    <w:lvl w:ilvl="8">
      <w:numFmt w:val="bullet"/>
      <w:lvlText w:val="•"/>
      <w:lvlJc w:val="left"/>
      <w:pPr>
        <w:ind w:left="9677" w:hanging="462"/>
      </w:pPr>
      <w:rPr>
        <w:rFonts w:hint="default"/>
      </w:rPr>
    </w:lvl>
  </w:abstractNum>
  <w:abstractNum w:abstractNumId="19" w15:restartNumberingAfterBreak="0">
    <w:nsid w:val="0F816822"/>
    <w:multiLevelType w:val="multilevel"/>
    <w:tmpl w:val="A5BE07F6"/>
    <w:lvl w:ilvl="0">
      <w:start w:val="4"/>
      <w:numFmt w:val="decimal"/>
      <w:lvlText w:val="%1"/>
      <w:lvlJc w:val="left"/>
      <w:pPr>
        <w:ind w:left="714" w:hanging="560"/>
      </w:pPr>
      <w:rPr>
        <w:rFonts w:hint="default"/>
      </w:rPr>
    </w:lvl>
    <w:lvl w:ilvl="1">
      <w:start w:val="9"/>
      <w:numFmt w:val="decimal"/>
      <w:lvlText w:val="%1.%2"/>
      <w:lvlJc w:val="left"/>
      <w:pPr>
        <w:ind w:left="714" w:hanging="560"/>
      </w:pPr>
      <w:rPr>
        <w:rFonts w:asciiTheme="minorHAnsi" w:eastAsia="Times New Roman" w:hAnsiTheme="minorHAnsi" w:cstheme="minorHAnsi" w:hint="default"/>
        <w:color w:val="231F20"/>
        <w:spacing w:val="-30"/>
        <w:w w:val="99"/>
        <w:sz w:val="24"/>
        <w:szCs w:val="24"/>
      </w:rPr>
    </w:lvl>
    <w:lvl w:ilvl="2">
      <w:numFmt w:val="bullet"/>
      <w:lvlText w:val="•"/>
      <w:lvlJc w:val="left"/>
      <w:pPr>
        <w:ind w:left="2709" w:hanging="560"/>
      </w:pPr>
      <w:rPr>
        <w:rFonts w:hint="default"/>
      </w:rPr>
    </w:lvl>
    <w:lvl w:ilvl="3">
      <w:numFmt w:val="bullet"/>
      <w:lvlText w:val="•"/>
      <w:lvlJc w:val="left"/>
      <w:pPr>
        <w:ind w:left="3703" w:hanging="560"/>
      </w:pPr>
      <w:rPr>
        <w:rFonts w:hint="default"/>
      </w:rPr>
    </w:lvl>
    <w:lvl w:ilvl="4">
      <w:numFmt w:val="bullet"/>
      <w:lvlText w:val="•"/>
      <w:lvlJc w:val="left"/>
      <w:pPr>
        <w:ind w:left="4698" w:hanging="560"/>
      </w:pPr>
      <w:rPr>
        <w:rFonts w:hint="default"/>
      </w:rPr>
    </w:lvl>
    <w:lvl w:ilvl="5">
      <w:numFmt w:val="bullet"/>
      <w:lvlText w:val="•"/>
      <w:lvlJc w:val="left"/>
      <w:pPr>
        <w:ind w:left="5692" w:hanging="560"/>
      </w:pPr>
      <w:rPr>
        <w:rFonts w:hint="default"/>
      </w:rPr>
    </w:lvl>
    <w:lvl w:ilvl="6">
      <w:numFmt w:val="bullet"/>
      <w:lvlText w:val="•"/>
      <w:lvlJc w:val="left"/>
      <w:pPr>
        <w:ind w:left="6687" w:hanging="560"/>
      </w:pPr>
      <w:rPr>
        <w:rFonts w:hint="default"/>
      </w:rPr>
    </w:lvl>
    <w:lvl w:ilvl="7">
      <w:numFmt w:val="bullet"/>
      <w:lvlText w:val="•"/>
      <w:lvlJc w:val="left"/>
      <w:pPr>
        <w:ind w:left="7681" w:hanging="560"/>
      </w:pPr>
      <w:rPr>
        <w:rFonts w:hint="default"/>
      </w:rPr>
    </w:lvl>
    <w:lvl w:ilvl="8">
      <w:numFmt w:val="bullet"/>
      <w:lvlText w:val="•"/>
      <w:lvlJc w:val="left"/>
      <w:pPr>
        <w:ind w:left="8676" w:hanging="560"/>
      </w:pPr>
      <w:rPr>
        <w:rFonts w:hint="default"/>
      </w:rPr>
    </w:lvl>
  </w:abstractNum>
  <w:abstractNum w:abstractNumId="20" w15:restartNumberingAfterBreak="0">
    <w:nsid w:val="0FC35B93"/>
    <w:multiLevelType w:val="hybridMultilevel"/>
    <w:tmpl w:val="B35C4292"/>
    <w:lvl w:ilvl="0" w:tplc="6E22AF88">
      <w:start w:val="3"/>
      <w:numFmt w:val="lowerLetter"/>
      <w:lvlText w:val="%1)"/>
      <w:lvlJc w:val="left"/>
      <w:pPr>
        <w:ind w:left="1005" w:hanging="415"/>
      </w:pPr>
      <w:rPr>
        <w:rFonts w:ascii="Times New Roman" w:eastAsia="Times New Roman" w:hAnsi="Times New Roman" w:cs="Times New Roman" w:hint="default"/>
        <w:color w:val="231F20"/>
        <w:w w:val="100"/>
        <w:sz w:val="22"/>
        <w:szCs w:val="22"/>
      </w:rPr>
    </w:lvl>
    <w:lvl w:ilvl="1" w:tplc="AB86AA82">
      <w:numFmt w:val="bullet"/>
      <w:lvlText w:val="•"/>
      <w:lvlJc w:val="left"/>
      <w:pPr>
        <w:ind w:left="1966" w:hanging="415"/>
      </w:pPr>
      <w:rPr>
        <w:rFonts w:hint="default"/>
      </w:rPr>
    </w:lvl>
    <w:lvl w:ilvl="2" w:tplc="B23E606E">
      <w:numFmt w:val="bullet"/>
      <w:lvlText w:val="•"/>
      <w:lvlJc w:val="left"/>
      <w:pPr>
        <w:ind w:left="2933" w:hanging="415"/>
      </w:pPr>
      <w:rPr>
        <w:rFonts w:hint="default"/>
      </w:rPr>
    </w:lvl>
    <w:lvl w:ilvl="3" w:tplc="B5840C94">
      <w:numFmt w:val="bullet"/>
      <w:lvlText w:val="•"/>
      <w:lvlJc w:val="left"/>
      <w:pPr>
        <w:ind w:left="3899" w:hanging="415"/>
      </w:pPr>
      <w:rPr>
        <w:rFonts w:hint="default"/>
      </w:rPr>
    </w:lvl>
    <w:lvl w:ilvl="4" w:tplc="EA380E42">
      <w:numFmt w:val="bullet"/>
      <w:lvlText w:val="•"/>
      <w:lvlJc w:val="left"/>
      <w:pPr>
        <w:ind w:left="4866" w:hanging="415"/>
      </w:pPr>
      <w:rPr>
        <w:rFonts w:hint="default"/>
      </w:rPr>
    </w:lvl>
    <w:lvl w:ilvl="5" w:tplc="51361644">
      <w:numFmt w:val="bullet"/>
      <w:lvlText w:val="•"/>
      <w:lvlJc w:val="left"/>
      <w:pPr>
        <w:ind w:left="5832" w:hanging="415"/>
      </w:pPr>
      <w:rPr>
        <w:rFonts w:hint="default"/>
      </w:rPr>
    </w:lvl>
    <w:lvl w:ilvl="6" w:tplc="6D0868C6">
      <w:numFmt w:val="bullet"/>
      <w:lvlText w:val="•"/>
      <w:lvlJc w:val="left"/>
      <w:pPr>
        <w:ind w:left="6799" w:hanging="415"/>
      </w:pPr>
      <w:rPr>
        <w:rFonts w:hint="default"/>
      </w:rPr>
    </w:lvl>
    <w:lvl w:ilvl="7" w:tplc="FCB8E592">
      <w:numFmt w:val="bullet"/>
      <w:lvlText w:val="•"/>
      <w:lvlJc w:val="left"/>
      <w:pPr>
        <w:ind w:left="7765" w:hanging="415"/>
      </w:pPr>
      <w:rPr>
        <w:rFonts w:hint="default"/>
      </w:rPr>
    </w:lvl>
    <w:lvl w:ilvl="8" w:tplc="B574B1C6">
      <w:numFmt w:val="bullet"/>
      <w:lvlText w:val="•"/>
      <w:lvlJc w:val="left"/>
      <w:pPr>
        <w:ind w:left="8732" w:hanging="415"/>
      </w:pPr>
      <w:rPr>
        <w:rFonts w:hint="default"/>
      </w:rPr>
    </w:lvl>
  </w:abstractNum>
  <w:abstractNum w:abstractNumId="21" w15:restartNumberingAfterBreak="0">
    <w:nsid w:val="114247E3"/>
    <w:multiLevelType w:val="multilevel"/>
    <w:tmpl w:val="1C62601E"/>
    <w:lvl w:ilvl="0">
      <w:start w:val="13"/>
      <w:numFmt w:val="decimal"/>
      <w:lvlText w:val="%1"/>
      <w:lvlJc w:val="left"/>
      <w:pPr>
        <w:ind w:left="820" w:hanging="668"/>
      </w:pPr>
      <w:rPr>
        <w:rFonts w:hint="default"/>
      </w:rPr>
    </w:lvl>
    <w:lvl w:ilvl="1">
      <w:start w:val="2"/>
      <w:numFmt w:val="decimal"/>
      <w:lvlText w:val="%1.%2."/>
      <w:lvlJc w:val="left"/>
      <w:pPr>
        <w:ind w:left="820" w:hanging="668"/>
      </w:pPr>
      <w:rPr>
        <w:rFonts w:ascii="Times New Roman" w:eastAsia="Times New Roman" w:hAnsi="Times New Roman" w:cs="Times New Roman" w:hint="default"/>
        <w:b/>
        <w:bCs/>
        <w:color w:val="231F20"/>
        <w:spacing w:val="-27"/>
        <w:w w:val="99"/>
        <w:sz w:val="22"/>
        <w:szCs w:val="22"/>
      </w:rPr>
    </w:lvl>
    <w:lvl w:ilvl="2">
      <w:start w:val="1"/>
      <w:numFmt w:val="decimal"/>
      <w:lvlText w:val="%1.%2.%3"/>
      <w:lvlJc w:val="left"/>
      <w:pPr>
        <w:ind w:left="812" w:hanging="668"/>
      </w:pPr>
      <w:rPr>
        <w:rFonts w:hint="default"/>
        <w:spacing w:val="-28"/>
        <w:w w:val="99"/>
      </w:rPr>
    </w:lvl>
    <w:lvl w:ilvl="3">
      <w:start w:val="1"/>
      <w:numFmt w:val="lowerLetter"/>
      <w:lvlText w:val="%4)"/>
      <w:lvlJc w:val="left"/>
      <w:pPr>
        <w:ind w:left="1322" w:hanging="495"/>
      </w:pPr>
      <w:rPr>
        <w:rFonts w:ascii="Times New Roman" w:eastAsia="Times New Roman" w:hAnsi="Times New Roman" w:cs="Times New Roman" w:hint="default"/>
        <w:color w:val="231F20"/>
        <w:w w:val="100"/>
        <w:sz w:val="22"/>
        <w:szCs w:val="22"/>
      </w:rPr>
    </w:lvl>
    <w:lvl w:ilvl="4">
      <w:numFmt w:val="bullet"/>
      <w:lvlText w:val="•"/>
      <w:lvlJc w:val="left"/>
      <w:pPr>
        <w:ind w:left="4435" w:hanging="495"/>
      </w:pPr>
      <w:rPr>
        <w:rFonts w:hint="default"/>
      </w:rPr>
    </w:lvl>
    <w:lvl w:ilvl="5">
      <w:numFmt w:val="bullet"/>
      <w:lvlText w:val="•"/>
      <w:lvlJc w:val="left"/>
      <w:pPr>
        <w:ind w:left="5473" w:hanging="495"/>
      </w:pPr>
      <w:rPr>
        <w:rFonts w:hint="default"/>
      </w:rPr>
    </w:lvl>
    <w:lvl w:ilvl="6">
      <w:numFmt w:val="bullet"/>
      <w:lvlText w:val="•"/>
      <w:lvlJc w:val="left"/>
      <w:pPr>
        <w:ind w:left="6511" w:hanging="495"/>
      </w:pPr>
      <w:rPr>
        <w:rFonts w:hint="default"/>
      </w:rPr>
    </w:lvl>
    <w:lvl w:ilvl="7">
      <w:numFmt w:val="bullet"/>
      <w:lvlText w:val="•"/>
      <w:lvlJc w:val="left"/>
      <w:pPr>
        <w:ind w:left="7550" w:hanging="495"/>
      </w:pPr>
      <w:rPr>
        <w:rFonts w:hint="default"/>
      </w:rPr>
    </w:lvl>
    <w:lvl w:ilvl="8">
      <w:numFmt w:val="bullet"/>
      <w:lvlText w:val="•"/>
      <w:lvlJc w:val="left"/>
      <w:pPr>
        <w:ind w:left="8588" w:hanging="495"/>
      </w:pPr>
      <w:rPr>
        <w:rFonts w:hint="default"/>
      </w:rPr>
    </w:lvl>
  </w:abstractNum>
  <w:abstractNum w:abstractNumId="22" w15:restartNumberingAfterBreak="0">
    <w:nsid w:val="13125118"/>
    <w:multiLevelType w:val="multilevel"/>
    <w:tmpl w:val="18025438"/>
    <w:lvl w:ilvl="0">
      <w:start w:val="1"/>
      <w:numFmt w:val="decimal"/>
      <w:lvlText w:val="%1."/>
      <w:lvlJc w:val="left"/>
      <w:pPr>
        <w:tabs>
          <w:tab w:val="num" w:pos="-360"/>
        </w:tabs>
        <w:ind w:left="-360" w:hanging="360"/>
      </w:pPr>
      <w:rPr>
        <w:rFonts w:hint="default"/>
      </w:rPr>
    </w:lvl>
    <w:lvl w:ilvl="1">
      <w:start w:val="1"/>
      <w:numFmt w:val="decimal"/>
      <w:pStyle w:val="GCHeading2"/>
      <w:lvlText w:val="%1.%2"/>
      <w:lvlJc w:val="left"/>
      <w:pPr>
        <w:tabs>
          <w:tab w:val="num" w:pos="504"/>
        </w:tabs>
        <w:ind w:left="504" w:hanging="504"/>
      </w:pPr>
      <w:rPr>
        <w:rFonts w:hint="default"/>
        <w:caps w:val="0"/>
        <w:vanish w:val="0"/>
        <w:sz w:val="24"/>
        <w:szCs w:val="24"/>
      </w:rPr>
    </w:lvl>
    <w:lvl w:ilvl="2">
      <w:start w:val="1"/>
      <w:numFmt w:val="decimal"/>
      <w:pStyle w:val="GCHeading3"/>
      <w:lvlText w:val="%1.%2.%3"/>
      <w:lvlJc w:val="left"/>
      <w:pPr>
        <w:tabs>
          <w:tab w:val="num" w:pos="432"/>
        </w:tabs>
        <w:ind w:left="432" w:hanging="432"/>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23" w15:restartNumberingAfterBreak="0">
    <w:nsid w:val="13320A52"/>
    <w:multiLevelType w:val="hybridMultilevel"/>
    <w:tmpl w:val="4300BE14"/>
    <w:lvl w:ilvl="0" w:tplc="8F38BA78">
      <w:start w:val="1"/>
      <w:numFmt w:val="lowerLetter"/>
      <w:lvlText w:val="%1)"/>
      <w:lvlJc w:val="left"/>
      <w:pPr>
        <w:ind w:left="1319" w:hanging="510"/>
      </w:pPr>
      <w:rPr>
        <w:rFonts w:ascii="Times New Roman" w:eastAsia="Times New Roman" w:hAnsi="Times New Roman" w:cs="Times New Roman" w:hint="default"/>
        <w:color w:val="231F20"/>
        <w:w w:val="100"/>
        <w:sz w:val="22"/>
        <w:szCs w:val="22"/>
      </w:rPr>
    </w:lvl>
    <w:lvl w:ilvl="1" w:tplc="FCA26C5E">
      <w:numFmt w:val="bullet"/>
      <w:lvlText w:val="•"/>
      <w:lvlJc w:val="left"/>
      <w:pPr>
        <w:ind w:left="2254" w:hanging="510"/>
      </w:pPr>
      <w:rPr>
        <w:rFonts w:hint="default"/>
      </w:rPr>
    </w:lvl>
    <w:lvl w:ilvl="2" w:tplc="EDB4C846">
      <w:numFmt w:val="bullet"/>
      <w:lvlText w:val="•"/>
      <w:lvlJc w:val="left"/>
      <w:pPr>
        <w:ind w:left="3189" w:hanging="510"/>
      </w:pPr>
      <w:rPr>
        <w:rFonts w:hint="default"/>
      </w:rPr>
    </w:lvl>
    <w:lvl w:ilvl="3" w:tplc="CBC6E102">
      <w:numFmt w:val="bullet"/>
      <w:lvlText w:val="•"/>
      <w:lvlJc w:val="left"/>
      <w:pPr>
        <w:ind w:left="4123" w:hanging="510"/>
      </w:pPr>
      <w:rPr>
        <w:rFonts w:hint="default"/>
      </w:rPr>
    </w:lvl>
    <w:lvl w:ilvl="4" w:tplc="C9D44998">
      <w:numFmt w:val="bullet"/>
      <w:lvlText w:val="•"/>
      <w:lvlJc w:val="left"/>
      <w:pPr>
        <w:ind w:left="5058" w:hanging="510"/>
      </w:pPr>
      <w:rPr>
        <w:rFonts w:hint="default"/>
      </w:rPr>
    </w:lvl>
    <w:lvl w:ilvl="5" w:tplc="BA3C421A">
      <w:numFmt w:val="bullet"/>
      <w:lvlText w:val="•"/>
      <w:lvlJc w:val="left"/>
      <w:pPr>
        <w:ind w:left="5992" w:hanging="510"/>
      </w:pPr>
      <w:rPr>
        <w:rFonts w:hint="default"/>
      </w:rPr>
    </w:lvl>
    <w:lvl w:ilvl="6" w:tplc="4EBA8E6C">
      <w:numFmt w:val="bullet"/>
      <w:lvlText w:val="•"/>
      <w:lvlJc w:val="left"/>
      <w:pPr>
        <w:ind w:left="6927" w:hanging="510"/>
      </w:pPr>
      <w:rPr>
        <w:rFonts w:hint="default"/>
      </w:rPr>
    </w:lvl>
    <w:lvl w:ilvl="7" w:tplc="401A88B6">
      <w:numFmt w:val="bullet"/>
      <w:lvlText w:val="•"/>
      <w:lvlJc w:val="left"/>
      <w:pPr>
        <w:ind w:left="7861" w:hanging="510"/>
      </w:pPr>
      <w:rPr>
        <w:rFonts w:hint="default"/>
      </w:rPr>
    </w:lvl>
    <w:lvl w:ilvl="8" w:tplc="1E9A6EFE">
      <w:numFmt w:val="bullet"/>
      <w:lvlText w:val="•"/>
      <w:lvlJc w:val="left"/>
      <w:pPr>
        <w:ind w:left="8796" w:hanging="510"/>
      </w:pPr>
      <w:rPr>
        <w:rFonts w:hint="default"/>
      </w:rPr>
    </w:lvl>
  </w:abstractNum>
  <w:abstractNum w:abstractNumId="24" w15:restartNumberingAfterBreak="0">
    <w:nsid w:val="14194788"/>
    <w:multiLevelType w:val="multilevel"/>
    <w:tmpl w:val="3F52B06C"/>
    <w:lvl w:ilvl="0">
      <w:start w:val="17"/>
      <w:numFmt w:val="decimal"/>
      <w:lvlText w:val="%1"/>
      <w:lvlJc w:val="left"/>
      <w:pPr>
        <w:ind w:left="1399" w:hanging="567"/>
      </w:pPr>
      <w:rPr>
        <w:rFonts w:hint="default"/>
      </w:rPr>
    </w:lvl>
    <w:lvl w:ilvl="1">
      <w:numFmt w:val="decimal"/>
      <w:lvlText w:val="%1.%2"/>
      <w:lvlJc w:val="left"/>
      <w:pPr>
        <w:ind w:left="1399" w:hanging="567"/>
      </w:pPr>
      <w:rPr>
        <w:rFonts w:hint="default"/>
        <w:b w:val="0"/>
        <w:bCs w:val="0"/>
        <w:spacing w:val="-26"/>
        <w:w w:val="99"/>
      </w:rPr>
    </w:lvl>
    <w:lvl w:ilvl="2">
      <w:start w:val="1"/>
      <w:numFmt w:val="lowerRoman"/>
      <w:lvlText w:val="%3)"/>
      <w:lvlJc w:val="left"/>
      <w:pPr>
        <w:ind w:left="1840" w:hanging="424"/>
      </w:pPr>
      <w:rPr>
        <w:rFonts w:asciiTheme="minorHAnsi" w:eastAsia="Times New Roman" w:hAnsiTheme="minorHAnsi" w:cstheme="minorHAnsi" w:hint="default"/>
        <w:color w:val="231F20"/>
        <w:w w:val="100"/>
        <w:sz w:val="24"/>
        <w:szCs w:val="24"/>
      </w:rPr>
    </w:lvl>
    <w:lvl w:ilvl="3">
      <w:numFmt w:val="bullet"/>
      <w:lvlText w:val="•"/>
      <w:lvlJc w:val="left"/>
      <w:pPr>
        <w:ind w:left="4076" w:hanging="424"/>
      </w:pPr>
      <w:rPr>
        <w:rFonts w:hint="default"/>
      </w:rPr>
    </w:lvl>
    <w:lvl w:ilvl="4">
      <w:numFmt w:val="bullet"/>
      <w:lvlText w:val="•"/>
      <w:lvlJc w:val="left"/>
      <w:pPr>
        <w:ind w:left="5195" w:hanging="424"/>
      </w:pPr>
      <w:rPr>
        <w:rFonts w:hint="default"/>
      </w:rPr>
    </w:lvl>
    <w:lvl w:ilvl="5">
      <w:numFmt w:val="bullet"/>
      <w:lvlText w:val="•"/>
      <w:lvlJc w:val="left"/>
      <w:pPr>
        <w:ind w:left="6313" w:hanging="424"/>
      </w:pPr>
      <w:rPr>
        <w:rFonts w:hint="default"/>
      </w:rPr>
    </w:lvl>
    <w:lvl w:ilvl="6">
      <w:numFmt w:val="bullet"/>
      <w:lvlText w:val="•"/>
      <w:lvlJc w:val="left"/>
      <w:pPr>
        <w:ind w:left="7431" w:hanging="424"/>
      </w:pPr>
      <w:rPr>
        <w:rFonts w:hint="default"/>
      </w:rPr>
    </w:lvl>
    <w:lvl w:ilvl="7">
      <w:numFmt w:val="bullet"/>
      <w:lvlText w:val="•"/>
      <w:lvlJc w:val="left"/>
      <w:pPr>
        <w:ind w:left="8550" w:hanging="424"/>
      </w:pPr>
      <w:rPr>
        <w:rFonts w:hint="default"/>
      </w:rPr>
    </w:lvl>
    <w:lvl w:ilvl="8">
      <w:numFmt w:val="bullet"/>
      <w:lvlText w:val="•"/>
      <w:lvlJc w:val="left"/>
      <w:pPr>
        <w:ind w:left="9668" w:hanging="424"/>
      </w:pPr>
      <w:rPr>
        <w:rFonts w:hint="default"/>
      </w:rPr>
    </w:lvl>
  </w:abstractNum>
  <w:abstractNum w:abstractNumId="25"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4A542CD"/>
    <w:multiLevelType w:val="multilevel"/>
    <w:tmpl w:val="E618EC94"/>
    <w:lvl w:ilvl="0">
      <w:start w:val="45"/>
      <w:numFmt w:val="decimal"/>
      <w:lvlText w:val="%1"/>
      <w:lvlJc w:val="left"/>
      <w:pPr>
        <w:ind w:left="1413" w:hanging="564"/>
      </w:pPr>
      <w:rPr>
        <w:rFonts w:hint="default"/>
      </w:rPr>
    </w:lvl>
    <w:lvl w:ilvl="1">
      <w:numFmt w:val="decimal"/>
      <w:lvlText w:val="%1.%2"/>
      <w:lvlJc w:val="left"/>
      <w:pPr>
        <w:ind w:left="1413" w:hanging="564"/>
      </w:pPr>
      <w:rPr>
        <w:rFonts w:hint="default"/>
        <w:b w:val="0"/>
        <w:bCs w:val="0"/>
        <w:spacing w:val="-26"/>
        <w:w w:val="100"/>
      </w:rPr>
    </w:lvl>
    <w:lvl w:ilvl="2">
      <w:numFmt w:val="bullet"/>
      <w:lvlText w:val="•"/>
      <w:lvlJc w:val="left"/>
      <w:pPr>
        <w:ind w:left="3517" w:hanging="564"/>
      </w:pPr>
      <w:rPr>
        <w:rFonts w:hint="default"/>
      </w:rPr>
    </w:lvl>
    <w:lvl w:ilvl="3">
      <w:numFmt w:val="bullet"/>
      <w:lvlText w:val="•"/>
      <w:lvlJc w:val="left"/>
      <w:pPr>
        <w:ind w:left="4565" w:hanging="564"/>
      </w:pPr>
      <w:rPr>
        <w:rFonts w:hint="default"/>
      </w:rPr>
    </w:lvl>
    <w:lvl w:ilvl="4">
      <w:numFmt w:val="bullet"/>
      <w:lvlText w:val="•"/>
      <w:lvlJc w:val="left"/>
      <w:pPr>
        <w:ind w:left="5614" w:hanging="564"/>
      </w:pPr>
      <w:rPr>
        <w:rFonts w:hint="default"/>
      </w:rPr>
    </w:lvl>
    <w:lvl w:ilvl="5">
      <w:numFmt w:val="bullet"/>
      <w:lvlText w:val="•"/>
      <w:lvlJc w:val="left"/>
      <w:pPr>
        <w:ind w:left="6662" w:hanging="564"/>
      </w:pPr>
      <w:rPr>
        <w:rFonts w:hint="default"/>
      </w:rPr>
    </w:lvl>
    <w:lvl w:ilvl="6">
      <w:numFmt w:val="bullet"/>
      <w:lvlText w:val="•"/>
      <w:lvlJc w:val="left"/>
      <w:pPr>
        <w:ind w:left="7711" w:hanging="564"/>
      </w:pPr>
      <w:rPr>
        <w:rFonts w:hint="default"/>
      </w:rPr>
    </w:lvl>
    <w:lvl w:ilvl="7">
      <w:numFmt w:val="bullet"/>
      <w:lvlText w:val="•"/>
      <w:lvlJc w:val="left"/>
      <w:pPr>
        <w:ind w:left="8759" w:hanging="564"/>
      </w:pPr>
      <w:rPr>
        <w:rFonts w:hint="default"/>
      </w:rPr>
    </w:lvl>
    <w:lvl w:ilvl="8">
      <w:numFmt w:val="bullet"/>
      <w:lvlText w:val="•"/>
      <w:lvlJc w:val="left"/>
      <w:pPr>
        <w:ind w:left="9808" w:hanging="564"/>
      </w:pPr>
      <w:rPr>
        <w:rFonts w:hint="default"/>
      </w:rPr>
    </w:lvl>
  </w:abstractNum>
  <w:abstractNum w:abstractNumId="27" w15:restartNumberingAfterBreak="0">
    <w:nsid w:val="14A64AEB"/>
    <w:multiLevelType w:val="hybridMultilevel"/>
    <w:tmpl w:val="DBBC745C"/>
    <w:lvl w:ilvl="0" w:tplc="6AD83EC4">
      <w:start w:val="1"/>
      <w:numFmt w:val="lowerLetter"/>
      <w:lvlText w:val="%1)"/>
      <w:lvlJc w:val="left"/>
      <w:pPr>
        <w:ind w:left="1307" w:hanging="495"/>
      </w:pPr>
      <w:rPr>
        <w:rFonts w:ascii="Times New Roman" w:eastAsia="Times New Roman" w:hAnsi="Times New Roman" w:cs="Times New Roman" w:hint="default"/>
        <w:color w:val="231F20"/>
        <w:w w:val="100"/>
        <w:sz w:val="22"/>
        <w:szCs w:val="22"/>
      </w:rPr>
    </w:lvl>
    <w:lvl w:ilvl="1" w:tplc="4922F6D0">
      <w:numFmt w:val="bullet"/>
      <w:lvlText w:val="•"/>
      <w:lvlJc w:val="left"/>
      <w:pPr>
        <w:ind w:left="2236" w:hanging="495"/>
      </w:pPr>
      <w:rPr>
        <w:rFonts w:hint="default"/>
      </w:rPr>
    </w:lvl>
    <w:lvl w:ilvl="2" w:tplc="297243F4">
      <w:numFmt w:val="bullet"/>
      <w:lvlText w:val="•"/>
      <w:lvlJc w:val="left"/>
      <w:pPr>
        <w:ind w:left="3173" w:hanging="495"/>
      </w:pPr>
      <w:rPr>
        <w:rFonts w:hint="default"/>
      </w:rPr>
    </w:lvl>
    <w:lvl w:ilvl="3" w:tplc="79BEDEF4">
      <w:numFmt w:val="bullet"/>
      <w:lvlText w:val="•"/>
      <w:lvlJc w:val="left"/>
      <w:pPr>
        <w:ind w:left="4109" w:hanging="495"/>
      </w:pPr>
      <w:rPr>
        <w:rFonts w:hint="default"/>
      </w:rPr>
    </w:lvl>
    <w:lvl w:ilvl="4" w:tplc="C0A29B62">
      <w:numFmt w:val="bullet"/>
      <w:lvlText w:val="•"/>
      <w:lvlJc w:val="left"/>
      <w:pPr>
        <w:ind w:left="5046" w:hanging="495"/>
      </w:pPr>
      <w:rPr>
        <w:rFonts w:hint="default"/>
      </w:rPr>
    </w:lvl>
    <w:lvl w:ilvl="5" w:tplc="64B83DBA">
      <w:numFmt w:val="bullet"/>
      <w:lvlText w:val="•"/>
      <w:lvlJc w:val="left"/>
      <w:pPr>
        <w:ind w:left="5982" w:hanging="495"/>
      </w:pPr>
      <w:rPr>
        <w:rFonts w:hint="default"/>
      </w:rPr>
    </w:lvl>
    <w:lvl w:ilvl="6" w:tplc="6792DB9E">
      <w:numFmt w:val="bullet"/>
      <w:lvlText w:val="•"/>
      <w:lvlJc w:val="left"/>
      <w:pPr>
        <w:ind w:left="6919" w:hanging="495"/>
      </w:pPr>
      <w:rPr>
        <w:rFonts w:hint="default"/>
      </w:rPr>
    </w:lvl>
    <w:lvl w:ilvl="7" w:tplc="DD185C24">
      <w:numFmt w:val="bullet"/>
      <w:lvlText w:val="•"/>
      <w:lvlJc w:val="left"/>
      <w:pPr>
        <w:ind w:left="7855" w:hanging="495"/>
      </w:pPr>
      <w:rPr>
        <w:rFonts w:hint="default"/>
      </w:rPr>
    </w:lvl>
    <w:lvl w:ilvl="8" w:tplc="3E86FA22">
      <w:numFmt w:val="bullet"/>
      <w:lvlText w:val="•"/>
      <w:lvlJc w:val="left"/>
      <w:pPr>
        <w:ind w:left="8792" w:hanging="495"/>
      </w:pPr>
      <w:rPr>
        <w:rFonts w:hint="default"/>
      </w:rPr>
    </w:lvl>
  </w:abstractNum>
  <w:abstractNum w:abstractNumId="28" w15:restartNumberingAfterBreak="0">
    <w:nsid w:val="15593648"/>
    <w:multiLevelType w:val="multilevel"/>
    <w:tmpl w:val="B416578E"/>
    <w:lvl w:ilvl="0">
      <w:start w:val="8"/>
      <w:numFmt w:val="decimal"/>
      <w:lvlText w:val="%1"/>
      <w:lvlJc w:val="left"/>
      <w:pPr>
        <w:ind w:left="1403" w:hanging="567"/>
      </w:pPr>
      <w:rPr>
        <w:rFonts w:hint="default"/>
      </w:rPr>
    </w:lvl>
    <w:lvl w:ilvl="1">
      <w:numFmt w:val="decimal"/>
      <w:lvlText w:val="%1.%2"/>
      <w:lvlJc w:val="left"/>
      <w:pPr>
        <w:ind w:left="1403" w:hanging="567"/>
      </w:pPr>
      <w:rPr>
        <w:rFonts w:hint="default"/>
        <w:b w:val="0"/>
        <w:bCs w:val="0"/>
        <w:spacing w:val="-26"/>
        <w:w w:val="100"/>
      </w:rPr>
    </w:lvl>
    <w:lvl w:ilvl="2">
      <w:numFmt w:val="bullet"/>
      <w:lvlText w:val="•"/>
      <w:lvlJc w:val="left"/>
      <w:pPr>
        <w:ind w:left="3501" w:hanging="567"/>
      </w:pPr>
      <w:rPr>
        <w:rFonts w:hint="default"/>
      </w:rPr>
    </w:lvl>
    <w:lvl w:ilvl="3">
      <w:numFmt w:val="bullet"/>
      <w:lvlText w:val="•"/>
      <w:lvlJc w:val="left"/>
      <w:pPr>
        <w:ind w:left="4551" w:hanging="567"/>
      </w:pPr>
      <w:rPr>
        <w:rFonts w:hint="default"/>
      </w:rPr>
    </w:lvl>
    <w:lvl w:ilvl="4">
      <w:numFmt w:val="bullet"/>
      <w:lvlText w:val="•"/>
      <w:lvlJc w:val="left"/>
      <w:pPr>
        <w:ind w:left="5602" w:hanging="567"/>
      </w:pPr>
      <w:rPr>
        <w:rFonts w:hint="default"/>
      </w:rPr>
    </w:lvl>
    <w:lvl w:ilvl="5">
      <w:numFmt w:val="bullet"/>
      <w:lvlText w:val="•"/>
      <w:lvlJc w:val="left"/>
      <w:pPr>
        <w:ind w:left="6652" w:hanging="567"/>
      </w:pPr>
      <w:rPr>
        <w:rFonts w:hint="default"/>
      </w:rPr>
    </w:lvl>
    <w:lvl w:ilvl="6">
      <w:numFmt w:val="bullet"/>
      <w:lvlText w:val="•"/>
      <w:lvlJc w:val="left"/>
      <w:pPr>
        <w:ind w:left="7703" w:hanging="567"/>
      </w:pPr>
      <w:rPr>
        <w:rFonts w:hint="default"/>
      </w:rPr>
    </w:lvl>
    <w:lvl w:ilvl="7">
      <w:numFmt w:val="bullet"/>
      <w:lvlText w:val="•"/>
      <w:lvlJc w:val="left"/>
      <w:pPr>
        <w:ind w:left="8753" w:hanging="567"/>
      </w:pPr>
      <w:rPr>
        <w:rFonts w:hint="default"/>
      </w:rPr>
    </w:lvl>
    <w:lvl w:ilvl="8">
      <w:numFmt w:val="bullet"/>
      <w:lvlText w:val="•"/>
      <w:lvlJc w:val="left"/>
      <w:pPr>
        <w:ind w:left="9804" w:hanging="567"/>
      </w:pPr>
      <w:rPr>
        <w:rFonts w:hint="default"/>
      </w:rPr>
    </w:lvl>
  </w:abstractNum>
  <w:abstractNum w:abstractNumId="29" w15:restartNumberingAfterBreak="0">
    <w:nsid w:val="155C0E51"/>
    <w:multiLevelType w:val="multilevel"/>
    <w:tmpl w:val="83F48BD4"/>
    <w:lvl w:ilvl="0">
      <w:start w:val="20"/>
      <w:numFmt w:val="decimal"/>
      <w:lvlText w:val="%1"/>
      <w:lvlJc w:val="left"/>
      <w:pPr>
        <w:ind w:left="1471" w:hanging="624"/>
      </w:pPr>
      <w:rPr>
        <w:rFonts w:hint="default"/>
      </w:rPr>
    </w:lvl>
    <w:lvl w:ilvl="1">
      <w:numFmt w:val="decimal"/>
      <w:lvlText w:val="%1.%2"/>
      <w:lvlJc w:val="left"/>
      <w:pPr>
        <w:ind w:left="1471" w:hanging="624"/>
      </w:pPr>
      <w:rPr>
        <w:rFonts w:hint="default"/>
        <w:b w:val="0"/>
        <w:bCs w:val="0"/>
        <w:spacing w:val="-26"/>
        <w:w w:val="99"/>
      </w:rPr>
    </w:lvl>
    <w:lvl w:ilvl="2">
      <w:numFmt w:val="bullet"/>
      <w:lvlText w:val="•"/>
      <w:lvlJc w:val="left"/>
      <w:pPr>
        <w:ind w:left="3565" w:hanging="624"/>
      </w:pPr>
      <w:rPr>
        <w:rFonts w:hint="default"/>
      </w:rPr>
    </w:lvl>
    <w:lvl w:ilvl="3">
      <w:numFmt w:val="bullet"/>
      <w:lvlText w:val="•"/>
      <w:lvlJc w:val="left"/>
      <w:pPr>
        <w:ind w:left="4607" w:hanging="624"/>
      </w:pPr>
      <w:rPr>
        <w:rFonts w:hint="default"/>
      </w:rPr>
    </w:lvl>
    <w:lvl w:ilvl="4">
      <w:numFmt w:val="bullet"/>
      <w:lvlText w:val="•"/>
      <w:lvlJc w:val="left"/>
      <w:pPr>
        <w:ind w:left="5650" w:hanging="624"/>
      </w:pPr>
      <w:rPr>
        <w:rFonts w:hint="default"/>
      </w:rPr>
    </w:lvl>
    <w:lvl w:ilvl="5">
      <w:numFmt w:val="bullet"/>
      <w:lvlText w:val="•"/>
      <w:lvlJc w:val="left"/>
      <w:pPr>
        <w:ind w:left="6692" w:hanging="624"/>
      </w:pPr>
      <w:rPr>
        <w:rFonts w:hint="default"/>
      </w:rPr>
    </w:lvl>
    <w:lvl w:ilvl="6">
      <w:numFmt w:val="bullet"/>
      <w:lvlText w:val="•"/>
      <w:lvlJc w:val="left"/>
      <w:pPr>
        <w:ind w:left="7735" w:hanging="624"/>
      </w:pPr>
      <w:rPr>
        <w:rFonts w:hint="default"/>
      </w:rPr>
    </w:lvl>
    <w:lvl w:ilvl="7">
      <w:numFmt w:val="bullet"/>
      <w:lvlText w:val="•"/>
      <w:lvlJc w:val="left"/>
      <w:pPr>
        <w:ind w:left="8777" w:hanging="624"/>
      </w:pPr>
      <w:rPr>
        <w:rFonts w:hint="default"/>
      </w:rPr>
    </w:lvl>
    <w:lvl w:ilvl="8">
      <w:numFmt w:val="bullet"/>
      <w:lvlText w:val="•"/>
      <w:lvlJc w:val="left"/>
      <w:pPr>
        <w:ind w:left="9820" w:hanging="624"/>
      </w:pPr>
      <w:rPr>
        <w:rFonts w:hint="default"/>
      </w:rPr>
    </w:lvl>
  </w:abstractNum>
  <w:abstractNum w:abstractNumId="30" w15:restartNumberingAfterBreak="0">
    <w:nsid w:val="15CB4968"/>
    <w:multiLevelType w:val="hybridMultilevel"/>
    <w:tmpl w:val="917825EC"/>
    <w:lvl w:ilvl="0" w:tplc="1D3A9996">
      <w:start w:val="2"/>
      <w:numFmt w:val="upperLetter"/>
      <w:lvlText w:val="%1."/>
      <w:lvlJc w:val="left"/>
      <w:pPr>
        <w:ind w:left="1417" w:hanging="567"/>
      </w:pPr>
      <w:rPr>
        <w:rFonts w:asciiTheme="minorHAnsi" w:eastAsia="Times New Roman" w:hAnsiTheme="minorHAnsi" w:cstheme="minorHAnsi" w:hint="default"/>
        <w:b w:val="0"/>
        <w:bCs w:val="0"/>
        <w:color w:val="231F20"/>
        <w:spacing w:val="-22"/>
        <w:w w:val="99"/>
        <w:sz w:val="24"/>
        <w:szCs w:val="24"/>
      </w:rPr>
    </w:lvl>
    <w:lvl w:ilvl="1" w:tplc="98881010">
      <w:numFmt w:val="bullet"/>
      <w:lvlText w:val="•"/>
      <w:lvlJc w:val="left"/>
      <w:pPr>
        <w:ind w:left="2468" w:hanging="567"/>
      </w:pPr>
      <w:rPr>
        <w:rFonts w:hint="default"/>
      </w:rPr>
    </w:lvl>
    <w:lvl w:ilvl="2" w:tplc="985A1B68">
      <w:numFmt w:val="bullet"/>
      <w:lvlText w:val="•"/>
      <w:lvlJc w:val="left"/>
      <w:pPr>
        <w:ind w:left="3517" w:hanging="567"/>
      </w:pPr>
      <w:rPr>
        <w:rFonts w:hint="default"/>
      </w:rPr>
    </w:lvl>
    <w:lvl w:ilvl="3" w:tplc="E272F434">
      <w:numFmt w:val="bullet"/>
      <w:lvlText w:val="•"/>
      <w:lvlJc w:val="left"/>
      <w:pPr>
        <w:ind w:left="4565" w:hanging="567"/>
      </w:pPr>
      <w:rPr>
        <w:rFonts w:hint="default"/>
      </w:rPr>
    </w:lvl>
    <w:lvl w:ilvl="4" w:tplc="3796D0F2">
      <w:numFmt w:val="bullet"/>
      <w:lvlText w:val="•"/>
      <w:lvlJc w:val="left"/>
      <w:pPr>
        <w:ind w:left="5614" w:hanging="567"/>
      </w:pPr>
      <w:rPr>
        <w:rFonts w:hint="default"/>
      </w:rPr>
    </w:lvl>
    <w:lvl w:ilvl="5" w:tplc="79006ECE">
      <w:numFmt w:val="bullet"/>
      <w:lvlText w:val="•"/>
      <w:lvlJc w:val="left"/>
      <w:pPr>
        <w:ind w:left="6662" w:hanging="567"/>
      </w:pPr>
      <w:rPr>
        <w:rFonts w:hint="default"/>
      </w:rPr>
    </w:lvl>
    <w:lvl w:ilvl="6" w:tplc="55C272C8">
      <w:numFmt w:val="bullet"/>
      <w:lvlText w:val="•"/>
      <w:lvlJc w:val="left"/>
      <w:pPr>
        <w:ind w:left="7711" w:hanging="567"/>
      </w:pPr>
      <w:rPr>
        <w:rFonts w:hint="default"/>
      </w:rPr>
    </w:lvl>
    <w:lvl w:ilvl="7" w:tplc="F76A2C66">
      <w:numFmt w:val="bullet"/>
      <w:lvlText w:val="•"/>
      <w:lvlJc w:val="left"/>
      <w:pPr>
        <w:ind w:left="8759" w:hanging="567"/>
      </w:pPr>
      <w:rPr>
        <w:rFonts w:hint="default"/>
      </w:rPr>
    </w:lvl>
    <w:lvl w:ilvl="8" w:tplc="9490E32A">
      <w:numFmt w:val="bullet"/>
      <w:lvlText w:val="•"/>
      <w:lvlJc w:val="left"/>
      <w:pPr>
        <w:ind w:left="9808" w:hanging="567"/>
      </w:pPr>
      <w:rPr>
        <w:rFonts w:hint="default"/>
      </w:rPr>
    </w:lvl>
  </w:abstractNum>
  <w:abstractNum w:abstractNumId="31" w15:restartNumberingAfterBreak="0">
    <w:nsid w:val="1AEC029E"/>
    <w:multiLevelType w:val="hybridMultilevel"/>
    <w:tmpl w:val="388A94BC"/>
    <w:lvl w:ilvl="0" w:tplc="932C7C7E">
      <w:start w:val="1"/>
      <w:numFmt w:val="lowerLetter"/>
      <w:lvlText w:val="%1)"/>
      <w:lvlJc w:val="left"/>
      <w:pPr>
        <w:ind w:left="1388" w:hanging="462"/>
        <w:jc w:val="right"/>
      </w:pPr>
      <w:rPr>
        <w:rFonts w:ascii="Times New Roman" w:eastAsia="Times New Roman" w:hAnsi="Times New Roman" w:cs="Times New Roman" w:hint="default"/>
        <w:color w:val="231F20"/>
        <w:w w:val="100"/>
        <w:sz w:val="22"/>
        <w:szCs w:val="22"/>
      </w:rPr>
    </w:lvl>
    <w:lvl w:ilvl="1" w:tplc="6E9256D0">
      <w:numFmt w:val="bullet"/>
      <w:lvlText w:val="•"/>
      <w:lvlJc w:val="left"/>
      <w:pPr>
        <w:ind w:left="2308" w:hanging="462"/>
      </w:pPr>
      <w:rPr>
        <w:rFonts w:hint="default"/>
      </w:rPr>
    </w:lvl>
    <w:lvl w:ilvl="2" w:tplc="C34827DE">
      <w:numFmt w:val="bullet"/>
      <w:lvlText w:val="•"/>
      <w:lvlJc w:val="left"/>
      <w:pPr>
        <w:ind w:left="3237" w:hanging="462"/>
      </w:pPr>
      <w:rPr>
        <w:rFonts w:hint="default"/>
      </w:rPr>
    </w:lvl>
    <w:lvl w:ilvl="3" w:tplc="CB18E084">
      <w:numFmt w:val="bullet"/>
      <w:lvlText w:val="•"/>
      <w:lvlJc w:val="left"/>
      <w:pPr>
        <w:ind w:left="4165" w:hanging="462"/>
      </w:pPr>
      <w:rPr>
        <w:rFonts w:hint="default"/>
      </w:rPr>
    </w:lvl>
    <w:lvl w:ilvl="4" w:tplc="E3E8FCB8">
      <w:numFmt w:val="bullet"/>
      <w:lvlText w:val="•"/>
      <w:lvlJc w:val="left"/>
      <w:pPr>
        <w:ind w:left="5094" w:hanging="462"/>
      </w:pPr>
      <w:rPr>
        <w:rFonts w:hint="default"/>
      </w:rPr>
    </w:lvl>
    <w:lvl w:ilvl="5" w:tplc="A1BAF348">
      <w:numFmt w:val="bullet"/>
      <w:lvlText w:val="•"/>
      <w:lvlJc w:val="left"/>
      <w:pPr>
        <w:ind w:left="6022" w:hanging="462"/>
      </w:pPr>
      <w:rPr>
        <w:rFonts w:hint="default"/>
      </w:rPr>
    </w:lvl>
    <w:lvl w:ilvl="6" w:tplc="AF6C4D9A">
      <w:numFmt w:val="bullet"/>
      <w:lvlText w:val="•"/>
      <w:lvlJc w:val="left"/>
      <w:pPr>
        <w:ind w:left="6951" w:hanging="462"/>
      </w:pPr>
      <w:rPr>
        <w:rFonts w:hint="default"/>
      </w:rPr>
    </w:lvl>
    <w:lvl w:ilvl="7" w:tplc="9954BA86">
      <w:numFmt w:val="bullet"/>
      <w:lvlText w:val="•"/>
      <w:lvlJc w:val="left"/>
      <w:pPr>
        <w:ind w:left="7879" w:hanging="462"/>
      </w:pPr>
      <w:rPr>
        <w:rFonts w:hint="default"/>
      </w:rPr>
    </w:lvl>
    <w:lvl w:ilvl="8" w:tplc="4400473E">
      <w:numFmt w:val="bullet"/>
      <w:lvlText w:val="•"/>
      <w:lvlJc w:val="left"/>
      <w:pPr>
        <w:ind w:left="8808" w:hanging="462"/>
      </w:pPr>
      <w:rPr>
        <w:rFonts w:hint="default"/>
      </w:rPr>
    </w:lvl>
  </w:abstractNum>
  <w:abstractNum w:abstractNumId="32" w15:restartNumberingAfterBreak="0">
    <w:nsid w:val="1C355FD9"/>
    <w:multiLevelType w:val="hybridMultilevel"/>
    <w:tmpl w:val="A45AAF16"/>
    <w:lvl w:ilvl="0" w:tplc="597C5114">
      <w:start w:val="1"/>
      <w:numFmt w:val="lowerLetter"/>
      <w:lvlText w:val="%1)"/>
      <w:lvlJc w:val="left"/>
      <w:pPr>
        <w:ind w:left="1313" w:hanging="446"/>
      </w:pPr>
      <w:rPr>
        <w:rFonts w:ascii="Times New Roman" w:eastAsia="Times New Roman" w:hAnsi="Times New Roman" w:cs="Times New Roman" w:hint="default"/>
        <w:color w:val="231F20"/>
        <w:w w:val="100"/>
        <w:sz w:val="22"/>
        <w:szCs w:val="22"/>
      </w:rPr>
    </w:lvl>
    <w:lvl w:ilvl="1" w:tplc="FA843754">
      <w:numFmt w:val="bullet"/>
      <w:lvlText w:val="•"/>
      <w:lvlJc w:val="left"/>
      <w:pPr>
        <w:ind w:left="2254" w:hanging="446"/>
      </w:pPr>
      <w:rPr>
        <w:rFonts w:hint="default"/>
      </w:rPr>
    </w:lvl>
    <w:lvl w:ilvl="2" w:tplc="F848AEB0">
      <w:numFmt w:val="bullet"/>
      <w:lvlText w:val="•"/>
      <w:lvlJc w:val="left"/>
      <w:pPr>
        <w:ind w:left="3189" w:hanging="446"/>
      </w:pPr>
      <w:rPr>
        <w:rFonts w:hint="default"/>
      </w:rPr>
    </w:lvl>
    <w:lvl w:ilvl="3" w:tplc="3F6A503C">
      <w:numFmt w:val="bullet"/>
      <w:lvlText w:val="•"/>
      <w:lvlJc w:val="left"/>
      <w:pPr>
        <w:ind w:left="4123" w:hanging="446"/>
      </w:pPr>
      <w:rPr>
        <w:rFonts w:hint="default"/>
      </w:rPr>
    </w:lvl>
    <w:lvl w:ilvl="4" w:tplc="A0BE28BA">
      <w:numFmt w:val="bullet"/>
      <w:lvlText w:val="•"/>
      <w:lvlJc w:val="left"/>
      <w:pPr>
        <w:ind w:left="5058" w:hanging="446"/>
      </w:pPr>
      <w:rPr>
        <w:rFonts w:hint="default"/>
      </w:rPr>
    </w:lvl>
    <w:lvl w:ilvl="5" w:tplc="CD2485B0">
      <w:numFmt w:val="bullet"/>
      <w:lvlText w:val="•"/>
      <w:lvlJc w:val="left"/>
      <w:pPr>
        <w:ind w:left="5992" w:hanging="446"/>
      </w:pPr>
      <w:rPr>
        <w:rFonts w:hint="default"/>
      </w:rPr>
    </w:lvl>
    <w:lvl w:ilvl="6" w:tplc="5358F1FC">
      <w:numFmt w:val="bullet"/>
      <w:lvlText w:val="•"/>
      <w:lvlJc w:val="left"/>
      <w:pPr>
        <w:ind w:left="6927" w:hanging="446"/>
      </w:pPr>
      <w:rPr>
        <w:rFonts w:hint="default"/>
      </w:rPr>
    </w:lvl>
    <w:lvl w:ilvl="7" w:tplc="DC8A134C">
      <w:numFmt w:val="bullet"/>
      <w:lvlText w:val="•"/>
      <w:lvlJc w:val="left"/>
      <w:pPr>
        <w:ind w:left="7861" w:hanging="446"/>
      </w:pPr>
      <w:rPr>
        <w:rFonts w:hint="default"/>
      </w:rPr>
    </w:lvl>
    <w:lvl w:ilvl="8" w:tplc="A7FC074A">
      <w:numFmt w:val="bullet"/>
      <w:lvlText w:val="•"/>
      <w:lvlJc w:val="left"/>
      <w:pPr>
        <w:ind w:left="8796" w:hanging="446"/>
      </w:pPr>
      <w:rPr>
        <w:rFonts w:hint="default"/>
      </w:rPr>
    </w:lvl>
  </w:abstractNum>
  <w:abstractNum w:abstractNumId="33" w15:restartNumberingAfterBreak="0">
    <w:nsid w:val="1EC52F90"/>
    <w:multiLevelType w:val="hybridMultilevel"/>
    <w:tmpl w:val="788AB08E"/>
    <w:lvl w:ilvl="0" w:tplc="DAA468B4">
      <w:start w:val="1"/>
      <w:numFmt w:val="lowerLetter"/>
      <w:lvlText w:val="%1)"/>
      <w:lvlJc w:val="left"/>
      <w:pPr>
        <w:ind w:left="1916" w:hanging="498"/>
      </w:pPr>
      <w:rPr>
        <w:rFonts w:asciiTheme="minorHAnsi" w:eastAsia="Times New Roman" w:hAnsiTheme="minorHAnsi" w:cstheme="minorHAnsi" w:hint="default"/>
        <w:color w:val="231F20"/>
        <w:w w:val="100"/>
        <w:sz w:val="24"/>
        <w:szCs w:val="24"/>
      </w:rPr>
    </w:lvl>
    <w:lvl w:ilvl="1" w:tplc="7990102E">
      <w:numFmt w:val="bullet"/>
      <w:lvlText w:val="•"/>
      <w:lvlJc w:val="left"/>
      <w:pPr>
        <w:ind w:left="2918" w:hanging="498"/>
      </w:pPr>
      <w:rPr>
        <w:rFonts w:hint="default"/>
      </w:rPr>
    </w:lvl>
    <w:lvl w:ilvl="2" w:tplc="3412E96C">
      <w:numFmt w:val="bullet"/>
      <w:lvlText w:val="•"/>
      <w:lvlJc w:val="left"/>
      <w:pPr>
        <w:ind w:left="3917" w:hanging="498"/>
      </w:pPr>
      <w:rPr>
        <w:rFonts w:hint="default"/>
      </w:rPr>
    </w:lvl>
    <w:lvl w:ilvl="3" w:tplc="8B64E2C0">
      <w:numFmt w:val="bullet"/>
      <w:lvlText w:val="•"/>
      <w:lvlJc w:val="left"/>
      <w:pPr>
        <w:ind w:left="4915" w:hanging="498"/>
      </w:pPr>
      <w:rPr>
        <w:rFonts w:hint="default"/>
      </w:rPr>
    </w:lvl>
    <w:lvl w:ilvl="4" w:tplc="5BD69684">
      <w:numFmt w:val="bullet"/>
      <w:lvlText w:val="•"/>
      <w:lvlJc w:val="left"/>
      <w:pPr>
        <w:ind w:left="5914" w:hanging="498"/>
      </w:pPr>
      <w:rPr>
        <w:rFonts w:hint="default"/>
      </w:rPr>
    </w:lvl>
    <w:lvl w:ilvl="5" w:tplc="E2DA434C">
      <w:numFmt w:val="bullet"/>
      <w:lvlText w:val="•"/>
      <w:lvlJc w:val="left"/>
      <w:pPr>
        <w:ind w:left="6912" w:hanging="498"/>
      </w:pPr>
      <w:rPr>
        <w:rFonts w:hint="default"/>
      </w:rPr>
    </w:lvl>
    <w:lvl w:ilvl="6" w:tplc="14E85390">
      <w:numFmt w:val="bullet"/>
      <w:lvlText w:val="•"/>
      <w:lvlJc w:val="left"/>
      <w:pPr>
        <w:ind w:left="7911" w:hanging="498"/>
      </w:pPr>
      <w:rPr>
        <w:rFonts w:hint="default"/>
      </w:rPr>
    </w:lvl>
    <w:lvl w:ilvl="7" w:tplc="0C461FAA">
      <w:numFmt w:val="bullet"/>
      <w:lvlText w:val="•"/>
      <w:lvlJc w:val="left"/>
      <w:pPr>
        <w:ind w:left="8909" w:hanging="498"/>
      </w:pPr>
      <w:rPr>
        <w:rFonts w:hint="default"/>
      </w:rPr>
    </w:lvl>
    <w:lvl w:ilvl="8" w:tplc="2E8CF76E">
      <w:numFmt w:val="bullet"/>
      <w:lvlText w:val="•"/>
      <w:lvlJc w:val="left"/>
      <w:pPr>
        <w:ind w:left="9908" w:hanging="498"/>
      </w:pPr>
      <w:rPr>
        <w:rFonts w:hint="default"/>
      </w:rPr>
    </w:lvl>
  </w:abstractNum>
  <w:abstractNum w:abstractNumId="34" w15:restartNumberingAfterBreak="0">
    <w:nsid w:val="1F2620CF"/>
    <w:multiLevelType w:val="multilevel"/>
    <w:tmpl w:val="1B585498"/>
    <w:lvl w:ilvl="0">
      <w:start w:val="22"/>
      <w:numFmt w:val="decimal"/>
      <w:lvlText w:val="%1"/>
      <w:lvlJc w:val="left"/>
      <w:pPr>
        <w:ind w:left="1433" w:hanging="571"/>
      </w:pPr>
      <w:rPr>
        <w:rFonts w:hint="default"/>
      </w:rPr>
    </w:lvl>
    <w:lvl w:ilvl="1">
      <w:numFmt w:val="decimal"/>
      <w:lvlText w:val="%1.%2"/>
      <w:lvlJc w:val="left"/>
      <w:pPr>
        <w:ind w:left="1433" w:hanging="571"/>
      </w:pPr>
      <w:rPr>
        <w:rFonts w:hint="default"/>
        <w:b w:val="0"/>
        <w:bCs w:val="0"/>
        <w:spacing w:val="-26"/>
        <w:w w:val="99"/>
      </w:rPr>
    </w:lvl>
    <w:lvl w:ilvl="2">
      <w:numFmt w:val="bullet"/>
      <w:lvlText w:val="•"/>
      <w:lvlJc w:val="left"/>
      <w:pPr>
        <w:ind w:left="3533" w:hanging="571"/>
      </w:pPr>
      <w:rPr>
        <w:rFonts w:hint="default"/>
      </w:rPr>
    </w:lvl>
    <w:lvl w:ilvl="3">
      <w:numFmt w:val="bullet"/>
      <w:lvlText w:val="•"/>
      <w:lvlJc w:val="left"/>
      <w:pPr>
        <w:ind w:left="4579" w:hanging="571"/>
      </w:pPr>
      <w:rPr>
        <w:rFonts w:hint="default"/>
      </w:rPr>
    </w:lvl>
    <w:lvl w:ilvl="4">
      <w:numFmt w:val="bullet"/>
      <w:lvlText w:val="•"/>
      <w:lvlJc w:val="left"/>
      <w:pPr>
        <w:ind w:left="5626" w:hanging="571"/>
      </w:pPr>
      <w:rPr>
        <w:rFonts w:hint="default"/>
      </w:rPr>
    </w:lvl>
    <w:lvl w:ilvl="5">
      <w:numFmt w:val="bullet"/>
      <w:lvlText w:val="•"/>
      <w:lvlJc w:val="left"/>
      <w:pPr>
        <w:ind w:left="6672" w:hanging="571"/>
      </w:pPr>
      <w:rPr>
        <w:rFonts w:hint="default"/>
      </w:rPr>
    </w:lvl>
    <w:lvl w:ilvl="6">
      <w:numFmt w:val="bullet"/>
      <w:lvlText w:val="•"/>
      <w:lvlJc w:val="left"/>
      <w:pPr>
        <w:ind w:left="7719" w:hanging="571"/>
      </w:pPr>
      <w:rPr>
        <w:rFonts w:hint="default"/>
      </w:rPr>
    </w:lvl>
    <w:lvl w:ilvl="7">
      <w:numFmt w:val="bullet"/>
      <w:lvlText w:val="•"/>
      <w:lvlJc w:val="left"/>
      <w:pPr>
        <w:ind w:left="8765" w:hanging="571"/>
      </w:pPr>
      <w:rPr>
        <w:rFonts w:hint="default"/>
      </w:rPr>
    </w:lvl>
    <w:lvl w:ilvl="8">
      <w:numFmt w:val="bullet"/>
      <w:lvlText w:val="•"/>
      <w:lvlJc w:val="left"/>
      <w:pPr>
        <w:ind w:left="9812" w:hanging="571"/>
      </w:pPr>
      <w:rPr>
        <w:rFonts w:hint="default"/>
      </w:rPr>
    </w:lvl>
  </w:abstractNum>
  <w:abstractNum w:abstractNumId="35" w15:restartNumberingAfterBreak="0">
    <w:nsid w:val="22217617"/>
    <w:multiLevelType w:val="hybridMultilevel"/>
    <w:tmpl w:val="64C442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24133792"/>
    <w:multiLevelType w:val="multilevel"/>
    <w:tmpl w:val="BEE4B05A"/>
    <w:lvl w:ilvl="0">
      <w:start w:val="14"/>
      <w:numFmt w:val="decimal"/>
      <w:lvlText w:val="%1"/>
      <w:lvlJc w:val="left"/>
      <w:pPr>
        <w:ind w:left="1431" w:hanging="567"/>
      </w:pPr>
      <w:rPr>
        <w:rFonts w:hint="default"/>
      </w:rPr>
    </w:lvl>
    <w:lvl w:ilvl="1">
      <w:numFmt w:val="decimal"/>
      <w:lvlText w:val="%1.%2"/>
      <w:lvlJc w:val="left"/>
      <w:pPr>
        <w:ind w:left="1431" w:hanging="567"/>
      </w:pPr>
      <w:rPr>
        <w:rFonts w:hint="default"/>
        <w:b w:val="0"/>
        <w:bCs w:val="0"/>
        <w:spacing w:val="-26"/>
        <w:w w:val="99"/>
      </w:rPr>
    </w:lvl>
    <w:lvl w:ilvl="2">
      <w:numFmt w:val="bullet"/>
      <w:lvlText w:val="•"/>
      <w:lvlJc w:val="left"/>
      <w:pPr>
        <w:ind w:left="3533" w:hanging="567"/>
      </w:pPr>
      <w:rPr>
        <w:rFonts w:hint="default"/>
      </w:rPr>
    </w:lvl>
    <w:lvl w:ilvl="3">
      <w:numFmt w:val="bullet"/>
      <w:lvlText w:val="•"/>
      <w:lvlJc w:val="left"/>
      <w:pPr>
        <w:ind w:left="4579" w:hanging="567"/>
      </w:pPr>
      <w:rPr>
        <w:rFonts w:hint="default"/>
      </w:rPr>
    </w:lvl>
    <w:lvl w:ilvl="4">
      <w:numFmt w:val="bullet"/>
      <w:lvlText w:val="•"/>
      <w:lvlJc w:val="left"/>
      <w:pPr>
        <w:ind w:left="5626" w:hanging="567"/>
      </w:pPr>
      <w:rPr>
        <w:rFonts w:hint="default"/>
      </w:rPr>
    </w:lvl>
    <w:lvl w:ilvl="5">
      <w:numFmt w:val="bullet"/>
      <w:lvlText w:val="•"/>
      <w:lvlJc w:val="left"/>
      <w:pPr>
        <w:ind w:left="6672" w:hanging="567"/>
      </w:pPr>
      <w:rPr>
        <w:rFonts w:hint="default"/>
      </w:rPr>
    </w:lvl>
    <w:lvl w:ilvl="6">
      <w:numFmt w:val="bullet"/>
      <w:lvlText w:val="•"/>
      <w:lvlJc w:val="left"/>
      <w:pPr>
        <w:ind w:left="7719" w:hanging="567"/>
      </w:pPr>
      <w:rPr>
        <w:rFonts w:hint="default"/>
      </w:rPr>
    </w:lvl>
    <w:lvl w:ilvl="7">
      <w:numFmt w:val="bullet"/>
      <w:lvlText w:val="•"/>
      <w:lvlJc w:val="left"/>
      <w:pPr>
        <w:ind w:left="8765" w:hanging="567"/>
      </w:pPr>
      <w:rPr>
        <w:rFonts w:hint="default"/>
      </w:rPr>
    </w:lvl>
    <w:lvl w:ilvl="8">
      <w:numFmt w:val="bullet"/>
      <w:lvlText w:val="•"/>
      <w:lvlJc w:val="left"/>
      <w:pPr>
        <w:ind w:left="9812" w:hanging="567"/>
      </w:pPr>
      <w:rPr>
        <w:rFonts w:hint="default"/>
      </w:rPr>
    </w:lvl>
  </w:abstractNum>
  <w:abstractNum w:abstractNumId="37" w15:restartNumberingAfterBreak="0">
    <w:nsid w:val="26A00873"/>
    <w:multiLevelType w:val="hybridMultilevel"/>
    <w:tmpl w:val="B9F21D0C"/>
    <w:lvl w:ilvl="0" w:tplc="A8BE2360">
      <w:start w:val="1"/>
      <w:numFmt w:val="lowerLetter"/>
      <w:lvlText w:val="%1)"/>
      <w:lvlJc w:val="left"/>
      <w:pPr>
        <w:ind w:left="1313" w:hanging="446"/>
      </w:pPr>
      <w:rPr>
        <w:rFonts w:ascii="Times New Roman" w:eastAsia="Times New Roman" w:hAnsi="Times New Roman" w:cs="Times New Roman" w:hint="default"/>
        <w:color w:val="231F20"/>
        <w:w w:val="100"/>
        <w:sz w:val="22"/>
        <w:szCs w:val="22"/>
      </w:rPr>
    </w:lvl>
    <w:lvl w:ilvl="1" w:tplc="81A06B92">
      <w:numFmt w:val="bullet"/>
      <w:lvlText w:val="•"/>
      <w:lvlJc w:val="left"/>
      <w:pPr>
        <w:ind w:left="2254" w:hanging="446"/>
      </w:pPr>
      <w:rPr>
        <w:rFonts w:hint="default"/>
      </w:rPr>
    </w:lvl>
    <w:lvl w:ilvl="2" w:tplc="45F2B6FA">
      <w:numFmt w:val="bullet"/>
      <w:lvlText w:val="•"/>
      <w:lvlJc w:val="left"/>
      <w:pPr>
        <w:ind w:left="3189" w:hanging="446"/>
      </w:pPr>
      <w:rPr>
        <w:rFonts w:hint="default"/>
      </w:rPr>
    </w:lvl>
    <w:lvl w:ilvl="3" w:tplc="44443450">
      <w:numFmt w:val="bullet"/>
      <w:lvlText w:val="•"/>
      <w:lvlJc w:val="left"/>
      <w:pPr>
        <w:ind w:left="4123" w:hanging="446"/>
      </w:pPr>
      <w:rPr>
        <w:rFonts w:hint="default"/>
      </w:rPr>
    </w:lvl>
    <w:lvl w:ilvl="4" w:tplc="477A71CC">
      <w:numFmt w:val="bullet"/>
      <w:lvlText w:val="•"/>
      <w:lvlJc w:val="left"/>
      <w:pPr>
        <w:ind w:left="5058" w:hanging="446"/>
      </w:pPr>
      <w:rPr>
        <w:rFonts w:hint="default"/>
      </w:rPr>
    </w:lvl>
    <w:lvl w:ilvl="5" w:tplc="070A745E">
      <w:numFmt w:val="bullet"/>
      <w:lvlText w:val="•"/>
      <w:lvlJc w:val="left"/>
      <w:pPr>
        <w:ind w:left="5992" w:hanging="446"/>
      </w:pPr>
      <w:rPr>
        <w:rFonts w:hint="default"/>
      </w:rPr>
    </w:lvl>
    <w:lvl w:ilvl="6" w:tplc="D438F594">
      <w:numFmt w:val="bullet"/>
      <w:lvlText w:val="•"/>
      <w:lvlJc w:val="left"/>
      <w:pPr>
        <w:ind w:left="6927" w:hanging="446"/>
      </w:pPr>
      <w:rPr>
        <w:rFonts w:hint="default"/>
      </w:rPr>
    </w:lvl>
    <w:lvl w:ilvl="7" w:tplc="F03A69CC">
      <w:numFmt w:val="bullet"/>
      <w:lvlText w:val="•"/>
      <w:lvlJc w:val="left"/>
      <w:pPr>
        <w:ind w:left="7861" w:hanging="446"/>
      </w:pPr>
      <w:rPr>
        <w:rFonts w:hint="default"/>
      </w:rPr>
    </w:lvl>
    <w:lvl w:ilvl="8" w:tplc="49441EE2">
      <w:numFmt w:val="bullet"/>
      <w:lvlText w:val="•"/>
      <w:lvlJc w:val="left"/>
      <w:pPr>
        <w:ind w:left="8796" w:hanging="446"/>
      </w:pPr>
      <w:rPr>
        <w:rFonts w:hint="default"/>
      </w:rPr>
    </w:lvl>
  </w:abstractNum>
  <w:abstractNum w:abstractNumId="38" w15:restartNumberingAfterBreak="0">
    <w:nsid w:val="26A13761"/>
    <w:multiLevelType w:val="hybridMultilevel"/>
    <w:tmpl w:val="8A322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7412B11"/>
    <w:multiLevelType w:val="multilevel"/>
    <w:tmpl w:val="5BC29D4C"/>
    <w:lvl w:ilvl="0">
      <w:start w:val="1"/>
      <w:numFmt w:val="decimal"/>
      <w:lvlText w:val="%1"/>
      <w:lvlJc w:val="left"/>
      <w:pPr>
        <w:ind w:left="1407" w:hanging="552"/>
      </w:pPr>
      <w:rPr>
        <w:rFonts w:hint="default"/>
      </w:rPr>
    </w:lvl>
    <w:lvl w:ilvl="1">
      <w:numFmt w:val="decimal"/>
      <w:lvlText w:val="%1.%2"/>
      <w:lvlJc w:val="left"/>
      <w:pPr>
        <w:ind w:left="1407" w:hanging="552"/>
      </w:pPr>
      <w:rPr>
        <w:rFonts w:hint="default"/>
        <w:b w:val="0"/>
        <w:bCs w:val="0"/>
        <w:spacing w:val="-23"/>
        <w:w w:val="100"/>
      </w:rPr>
    </w:lvl>
    <w:lvl w:ilvl="2">
      <w:start w:val="1"/>
      <w:numFmt w:val="lowerLetter"/>
      <w:lvlText w:val="%3)"/>
      <w:lvlJc w:val="left"/>
      <w:pPr>
        <w:ind w:left="1817" w:hanging="431"/>
      </w:pPr>
      <w:rPr>
        <w:rFonts w:asciiTheme="minorHAnsi" w:eastAsia="Times New Roman" w:hAnsiTheme="minorHAnsi" w:cstheme="minorHAnsi" w:hint="default"/>
        <w:color w:val="231F20"/>
        <w:w w:val="100"/>
        <w:sz w:val="24"/>
        <w:szCs w:val="24"/>
      </w:rPr>
    </w:lvl>
    <w:lvl w:ilvl="3">
      <w:numFmt w:val="bullet"/>
      <w:lvlText w:val="•"/>
      <w:lvlJc w:val="left"/>
      <w:pPr>
        <w:ind w:left="4061" w:hanging="431"/>
      </w:pPr>
      <w:rPr>
        <w:rFonts w:hint="default"/>
      </w:rPr>
    </w:lvl>
    <w:lvl w:ilvl="4">
      <w:numFmt w:val="bullet"/>
      <w:lvlText w:val="•"/>
      <w:lvlJc w:val="left"/>
      <w:pPr>
        <w:ind w:left="5181" w:hanging="431"/>
      </w:pPr>
      <w:rPr>
        <w:rFonts w:hint="default"/>
      </w:rPr>
    </w:lvl>
    <w:lvl w:ilvl="5">
      <w:numFmt w:val="bullet"/>
      <w:lvlText w:val="•"/>
      <w:lvlJc w:val="left"/>
      <w:pPr>
        <w:ind w:left="6302" w:hanging="431"/>
      </w:pPr>
      <w:rPr>
        <w:rFonts w:hint="default"/>
      </w:rPr>
    </w:lvl>
    <w:lvl w:ilvl="6">
      <w:numFmt w:val="bullet"/>
      <w:lvlText w:val="•"/>
      <w:lvlJc w:val="left"/>
      <w:pPr>
        <w:ind w:left="7423" w:hanging="431"/>
      </w:pPr>
      <w:rPr>
        <w:rFonts w:hint="default"/>
      </w:rPr>
    </w:lvl>
    <w:lvl w:ilvl="7">
      <w:numFmt w:val="bullet"/>
      <w:lvlText w:val="•"/>
      <w:lvlJc w:val="left"/>
      <w:pPr>
        <w:ind w:left="8543" w:hanging="431"/>
      </w:pPr>
      <w:rPr>
        <w:rFonts w:hint="default"/>
      </w:rPr>
    </w:lvl>
    <w:lvl w:ilvl="8">
      <w:numFmt w:val="bullet"/>
      <w:lvlText w:val="•"/>
      <w:lvlJc w:val="left"/>
      <w:pPr>
        <w:ind w:left="9664" w:hanging="431"/>
      </w:pPr>
      <w:rPr>
        <w:rFonts w:hint="default"/>
      </w:rPr>
    </w:lvl>
  </w:abstractNum>
  <w:abstractNum w:abstractNumId="40" w15:restartNumberingAfterBreak="0">
    <w:nsid w:val="2811431E"/>
    <w:multiLevelType w:val="multilevel"/>
    <w:tmpl w:val="9B626622"/>
    <w:lvl w:ilvl="0">
      <w:start w:val="38"/>
      <w:numFmt w:val="decimal"/>
      <w:lvlText w:val="%1"/>
      <w:lvlJc w:val="left"/>
      <w:pPr>
        <w:ind w:left="1408" w:hanging="552"/>
      </w:pPr>
      <w:rPr>
        <w:rFonts w:hint="default"/>
      </w:rPr>
    </w:lvl>
    <w:lvl w:ilvl="1">
      <w:numFmt w:val="decimal"/>
      <w:lvlText w:val="%1.%2"/>
      <w:lvlJc w:val="left"/>
      <w:pPr>
        <w:ind w:left="1408" w:hanging="552"/>
      </w:pPr>
      <w:rPr>
        <w:rFonts w:hint="default"/>
        <w:b w:val="0"/>
        <w:bCs w:val="0"/>
        <w:spacing w:val="-26"/>
        <w:w w:val="99"/>
      </w:rPr>
    </w:lvl>
    <w:lvl w:ilvl="2">
      <w:start w:val="1"/>
      <w:numFmt w:val="lowerLetter"/>
      <w:lvlText w:val="%3)"/>
      <w:lvlJc w:val="left"/>
      <w:pPr>
        <w:ind w:left="1966" w:hanging="528"/>
      </w:pPr>
      <w:rPr>
        <w:rFonts w:asciiTheme="minorHAnsi" w:eastAsia="Times New Roman" w:hAnsiTheme="minorHAnsi" w:cstheme="minorHAnsi" w:hint="default"/>
        <w:color w:val="231F20"/>
        <w:w w:val="100"/>
        <w:sz w:val="24"/>
        <w:szCs w:val="24"/>
      </w:rPr>
    </w:lvl>
    <w:lvl w:ilvl="3">
      <w:numFmt w:val="bullet"/>
      <w:lvlText w:val="•"/>
      <w:lvlJc w:val="left"/>
      <w:pPr>
        <w:ind w:left="4170" w:hanging="528"/>
      </w:pPr>
      <w:rPr>
        <w:rFonts w:hint="default"/>
      </w:rPr>
    </w:lvl>
    <w:lvl w:ilvl="4">
      <w:numFmt w:val="bullet"/>
      <w:lvlText w:val="•"/>
      <w:lvlJc w:val="left"/>
      <w:pPr>
        <w:ind w:left="5275" w:hanging="528"/>
      </w:pPr>
      <w:rPr>
        <w:rFonts w:hint="default"/>
      </w:rPr>
    </w:lvl>
    <w:lvl w:ilvl="5">
      <w:numFmt w:val="bullet"/>
      <w:lvlText w:val="•"/>
      <w:lvlJc w:val="left"/>
      <w:pPr>
        <w:ind w:left="6380" w:hanging="528"/>
      </w:pPr>
      <w:rPr>
        <w:rFonts w:hint="default"/>
      </w:rPr>
    </w:lvl>
    <w:lvl w:ilvl="6">
      <w:numFmt w:val="bullet"/>
      <w:lvlText w:val="•"/>
      <w:lvlJc w:val="left"/>
      <w:pPr>
        <w:ind w:left="7485" w:hanging="528"/>
      </w:pPr>
      <w:rPr>
        <w:rFonts w:hint="default"/>
      </w:rPr>
    </w:lvl>
    <w:lvl w:ilvl="7">
      <w:numFmt w:val="bullet"/>
      <w:lvlText w:val="•"/>
      <w:lvlJc w:val="left"/>
      <w:pPr>
        <w:ind w:left="8590" w:hanging="528"/>
      </w:pPr>
      <w:rPr>
        <w:rFonts w:hint="default"/>
      </w:rPr>
    </w:lvl>
    <w:lvl w:ilvl="8">
      <w:numFmt w:val="bullet"/>
      <w:lvlText w:val="•"/>
      <w:lvlJc w:val="left"/>
      <w:pPr>
        <w:ind w:left="9695" w:hanging="528"/>
      </w:pPr>
      <w:rPr>
        <w:rFonts w:hint="default"/>
      </w:rPr>
    </w:lvl>
  </w:abstractNum>
  <w:abstractNum w:abstractNumId="41" w15:restartNumberingAfterBreak="0">
    <w:nsid w:val="28A62097"/>
    <w:multiLevelType w:val="multilevel"/>
    <w:tmpl w:val="C486F842"/>
    <w:lvl w:ilvl="0">
      <w:start w:val="3"/>
      <w:numFmt w:val="decimal"/>
      <w:lvlText w:val="%1"/>
      <w:lvlJc w:val="left"/>
      <w:pPr>
        <w:ind w:left="360" w:hanging="360"/>
      </w:pPr>
      <w:rPr>
        <w:rFonts w:hint="default"/>
        <w:b w:val="0"/>
      </w:rPr>
    </w:lvl>
    <w:lvl w:ilvl="1">
      <w:start w:val="1"/>
      <w:numFmt w:val="decimal"/>
      <w:lvlText w:val="%1.%2"/>
      <w:lvlJc w:val="left"/>
      <w:pPr>
        <w:ind w:left="477" w:hanging="360"/>
      </w:pPr>
      <w:rPr>
        <w:rFonts w:hint="default"/>
        <w:b w:val="0"/>
        <w:i w:val="0"/>
      </w:rPr>
    </w:lvl>
    <w:lvl w:ilvl="2">
      <w:start w:val="1"/>
      <w:numFmt w:val="decimal"/>
      <w:lvlText w:val="%1.%2.%3"/>
      <w:lvlJc w:val="left"/>
      <w:pPr>
        <w:ind w:left="954" w:hanging="720"/>
      </w:pPr>
      <w:rPr>
        <w:rFonts w:hint="default"/>
        <w:b w:val="0"/>
      </w:rPr>
    </w:lvl>
    <w:lvl w:ilvl="3">
      <w:start w:val="1"/>
      <w:numFmt w:val="decimal"/>
      <w:lvlText w:val="%1.%2.%3.%4"/>
      <w:lvlJc w:val="left"/>
      <w:pPr>
        <w:ind w:left="1071" w:hanging="720"/>
      </w:pPr>
      <w:rPr>
        <w:rFonts w:hint="default"/>
        <w:b w:val="0"/>
      </w:rPr>
    </w:lvl>
    <w:lvl w:ilvl="4">
      <w:start w:val="1"/>
      <w:numFmt w:val="decimal"/>
      <w:lvlText w:val="%1.%2.%3.%4.%5"/>
      <w:lvlJc w:val="left"/>
      <w:pPr>
        <w:ind w:left="1548" w:hanging="1080"/>
      </w:pPr>
      <w:rPr>
        <w:rFonts w:hint="default"/>
        <w:b w:val="0"/>
      </w:rPr>
    </w:lvl>
    <w:lvl w:ilvl="5">
      <w:start w:val="1"/>
      <w:numFmt w:val="decimal"/>
      <w:lvlText w:val="%1.%2.%3.%4.%5.%6"/>
      <w:lvlJc w:val="left"/>
      <w:pPr>
        <w:ind w:left="1665" w:hanging="1080"/>
      </w:pPr>
      <w:rPr>
        <w:rFonts w:hint="default"/>
        <w:b w:val="0"/>
      </w:rPr>
    </w:lvl>
    <w:lvl w:ilvl="6">
      <w:start w:val="1"/>
      <w:numFmt w:val="decimal"/>
      <w:lvlText w:val="%1.%2.%3.%4.%5.%6.%7"/>
      <w:lvlJc w:val="left"/>
      <w:pPr>
        <w:ind w:left="2142" w:hanging="1440"/>
      </w:pPr>
      <w:rPr>
        <w:rFonts w:hint="default"/>
        <w:b w:val="0"/>
      </w:rPr>
    </w:lvl>
    <w:lvl w:ilvl="7">
      <w:start w:val="1"/>
      <w:numFmt w:val="decimal"/>
      <w:lvlText w:val="%1.%2.%3.%4.%5.%6.%7.%8"/>
      <w:lvlJc w:val="left"/>
      <w:pPr>
        <w:ind w:left="2259" w:hanging="1440"/>
      </w:pPr>
      <w:rPr>
        <w:rFonts w:hint="default"/>
        <w:b w:val="0"/>
      </w:rPr>
    </w:lvl>
    <w:lvl w:ilvl="8">
      <w:start w:val="1"/>
      <w:numFmt w:val="decimal"/>
      <w:lvlText w:val="%1.%2.%3.%4.%5.%6.%7.%8.%9"/>
      <w:lvlJc w:val="left"/>
      <w:pPr>
        <w:ind w:left="2376" w:hanging="1440"/>
      </w:pPr>
      <w:rPr>
        <w:rFonts w:hint="default"/>
        <w:b w:val="0"/>
      </w:rPr>
    </w:lvl>
  </w:abstractNum>
  <w:abstractNum w:abstractNumId="42" w15:restartNumberingAfterBreak="0">
    <w:nsid w:val="292C2940"/>
    <w:multiLevelType w:val="hybridMultilevel"/>
    <w:tmpl w:val="616A76A6"/>
    <w:lvl w:ilvl="0" w:tplc="54F0F11E">
      <w:start w:val="2"/>
      <w:numFmt w:val="decimal"/>
      <w:lvlText w:val="%1."/>
      <w:lvlJc w:val="left"/>
      <w:pPr>
        <w:ind w:left="1320" w:hanging="420"/>
      </w:pPr>
      <w:rPr>
        <w:rFonts w:asciiTheme="minorHAnsi" w:eastAsia="Times New Roman" w:hAnsiTheme="minorHAnsi" w:cstheme="minorHAnsi" w:hint="default"/>
        <w:color w:val="231F20"/>
        <w:spacing w:val="-9"/>
        <w:w w:val="99"/>
        <w:sz w:val="24"/>
        <w:szCs w:val="24"/>
      </w:rPr>
    </w:lvl>
    <w:lvl w:ilvl="1" w:tplc="43C091EC">
      <w:numFmt w:val="bullet"/>
      <w:lvlText w:val="•"/>
      <w:lvlJc w:val="left"/>
      <w:pPr>
        <w:ind w:left="2329" w:hanging="420"/>
      </w:pPr>
      <w:rPr>
        <w:rFonts w:hint="default"/>
      </w:rPr>
    </w:lvl>
    <w:lvl w:ilvl="2" w:tplc="748CAA72">
      <w:numFmt w:val="bullet"/>
      <w:lvlText w:val="•"/>
      <w:lvlJc w:val="left"/>
      <w:pPr>
        <w:ind w:left="3336" w:hanging="420"/>
      </w:pPr>
      <w:rPr>
        <w:rFonts w:hint="default"/>
      </w:rPr>
    </w:lvl>
    <w:lvl w:ilvl="3" w:tplc="601EF7DE">
      <w:numFmt w:val="bullet"/>
      <w:lvlText w:val="•"/>
      <w:lvlJc w:val="left"/>
      <w:pPr>
        <w:ind w:left="4342" w:hanging="420"/>
      </w:pPr>
      <w:rPr>
        <w:rFonts w:hint="default"/>
      </w:rPr>
    </w:lvl>
    <w:lvl w:ilvl="4" w:tplc="CA98A5CC">
      <w:numFmt w:val="bullet"/>
      <w:lvlText w:val="•"/>
      <w:lvlJc w:val="left"/>
      <w:pPr>
        <w:ind w:left="5349" w:hanging="420"/>
      </w:pPr>
      <w:rPr>
        <w:rFonts w:hint="default"/>
      </w:rPr>
    </w:lvl>
    <w:lvl w:ilvl="5" w:tplc="351A7918">
      <w:numFmt w:val="bullet"/>
      <w:lvlText w:val="•"/>
      <w:lvlJc w:val="left"/>
      <w:pPr>
        <w:ind w:left="6355" w:hanging="420"/>
      </w:pPr>
      <w:rPr>
        <w:rFonts w:hint="default"/>
      </w:rPr>
    </w:lvl>
    <w:lvl w:ilvl="6" w:tplc="EB164FC4">
      <w:numFmt w:val="bullet"/>
      <w:lvlText w:val="•"/>
      <w:lvlJc w:val="left"/>
      <w:pPr>
        <w:ind w:left="7362" w:hanging="420"/>
      </w:pPr>
      <w:rPr>
        <w:rFonts w:hint="default"/>
      </w:rPr>
    </w:lvl>
    <w:lvl w:ilvl="7" w:tplc="66AAF5E4">
      <w:numFmt w:val="bullet"/>
      <w:lvlText w:val="•"/>
      <w:lvlJc w:val="left"/>
      <w:pPr>
        <w:ind w:left="8368" w:hanging="420"/>
      </w:pPr>
      <w:rPr>
        <w:rFonts w:hint="default"/>
      </w:rPr>
    </w:lvl>
    <w:lvl w:ilvl="8" w:tplc="F27E936E">
      <w:numFmt w:val="bullet"/>
      <w:lvlText w:val="•"/>
      <w:lvlJc w:val="left"/>
      <w:pPr>
        <w:ind w:left="9375" w:hanging="420"/>
      </w:pPr>
      <w:rPr>
        <w:rFonts w:hint="default"/>
      </w:rPr>
    </w:lvl>
  </w:abstractNum>
  <w:abstractNum w:abstractNumId="43" w15:restartNumberingAfterBreak="0">
    <w:nsid w:val="294F070E"/>
    <w:multiLevelType w:val="multilevel"/>
    <w:tmpl w:val="ADBEF67E"/>
    <w:lvl w:ilvl="0">
      <w:start w:val="44"/>
      <w:numFmt w:val="decimal"/>
      <w:lvlText w:val="%1"/>
      <w:lvlJc w:val="left"/>
      <w:pPr>
        <w:ind w:left="1414" w:hanging="564"/>
      </w:pPr>
      <w:rPr>
        <w:rFonts w:hint="default"/>
      </w:rPr>
    </w:lvl>
    <w:lvl w:ilvl="1">
      <w:numFmt w:val="decimal"/>
      <w:lvlText w:val="%1.%2"/>
      <w:lvlJc w:val="left"/>
      <w:pPr>
        <w:ind w:left="1414" w:hanging="564"/>
      </w:pPr>
      <w:rPr>
        <w:rFonts w:hint="default"/>
        <w:b w:val="0"/>
        <w:bCs w:val="0"/>
        <w:spacing w:val="-22"/>
        <w:w w:val="100"/>
      </w:rPr>
    </w:lvl>
    <w:lvl w:ilvl="2">
      <w:numFmt w:val="bullet"/>
      <w:lvlText w:val="•"/>
      <w:lvlJc w:val="left"/>
      <w:pPr>
        <w:ind w:left="3517" w:hanging="564"/>
      </w:pPr>
      <w:rPr>
        <w:rFonts w:hint="default"/>
      </w:rPr>
    </w:lvl>
    <w:lvl w:ilvl="3">
      <w:numFmt w:val="bullet"/>
      <w:lvlText w:val="•"/>
      <w:lvlJc w:val="left"/>
      <w:pPr>
        <w:ind w:left="4565" w:hanging="564"/>
      </w:pPr>
      <w:rPr>
        <w:rFonts w:hint="default"/>
      </w:rPr>
    </w:lvl>
    <w:lvl w:ilvl="4">
      <w:numFmt w:val="bullet"/>
      <w:lvlText w:val="•"/>
      <w:lvlJc w:val="left"/>
      <w:pPr>
        <w:ind w:left="5614" w:hanging="564"/>
      </w:pPr>
      <w:rPr>
        <w:rFonts w:hint="default"/>
      </w:rPr>
    </w:lvl>
    <w:lvl w:ilvl="5">
      <w:numFmt w:val="bullet"/>
      <w:lvlText w:val="•"/>
      <w:lvlJc w:val="left"/>
      <w:pPr>
        <w:ind w:left="6662" w:hanging="564"/>
      </w:pPr>
      <w:rPr>
        <w:rFonts w:hint="default"/>
      </w:rPr>
    </w:lvl>
    <w:lvl w:ilvl="6">
      <w:numFmt w:val="bullet"/>
      <w:lvlText w:val="•"/>
      <w:lvlJc w:val="left"/>
      <w:pPr>
        <w:ind w:left="7711" w:hanging="564"/>
      </w:pPr>
      <w:rPr>
        <w:rFonts w:hint="default"/>
      </w:rPr>
    </w:lvl>
    <w:lvl w:ilvl="7">
      <w:numFmt w:val="bullet"/>
      <w:lvlText w:val="•"/>
      <w:lvlJc w:val="left"/>
      <w:pPr>
        <w:ind w:left="8759" w:hanging="564"/>
      </w:pPr>
      <w:rPr>
        <w:rFonts w:hint="default"/>
      </w:rPr>
    </w:lvl>
    <w:lvl w:ilvl="8">
      <w:numFmt w:val="bullet"/>
      <w:lvlText w:val="•"/>
      <w:lvlJc w:val="left"/>
      <w:pPr>
        <w:ind w:left="9808" w:hanging="564"/>
      </w:pPr>
      <w:rPr>
        <w:rFonts w:hint="default"/>
      </w:rPr>
    </w:lvl>
  </w:abstractNum>
  <w:abstractNum w:abstractNumId="44" w15:restartNumberingAfterBreak="0">
    <w:nsid w:val="295B3434"/>
    <w:multiLevelType w:val="hybridMultilevel"/>
    <w:tmpl w:val="6BC60E1C"/>
    <w:lvl w:ilvl="0" w:tplc="92F8D9C8">
      <w:start w:val="1"/>
      <w:numFmt w:val="decimal"/>
      <w:lvlText w:val="%1."/>
      <w:lvlJc w:val="left"/>
      <w:pPr>
        <w:tabs>
          <w:tab w:val="num" w:pos="648"/>
        </w:tabs>
        <w:ind w:left="648" w:hanging="648"/>
      </w:pPr>
      <w:rPr>
        <w:rFonts w:hint="default"/>
        <w:b w:val="0"/>
        <w:bCs w:val="0"/>
      </w:rPr>
    </w:lvl>
    <w:lvl w:ilvl="1" w:tplc="03A40650">
      <w:start w:val="1"/>
      <w:numFmt w:val="lowerLetter"/>
      <w:lvlText w:val="(%2)"/>
      <w:lvlJc w:val="left"/>
      <w:pPr>
        <w:tabs>
          <w:tab w:val="num" w:pos="1512"/>
        </w:tabs>
        <w:ind w:left="1080" w:hanging="360"/>
      </w:pPr>
      <w:rPr>
        <w:rFonts w:hint="default"/>
        <w:b w:val="0"/>
        <w:bCs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2BDD6E71"/>
    <w:multiLevelType w:val="hybridMultilevel"/>
    <w:tmpl w:val="5AFA8838"/>
    <w:lvl w:ilvl="0" w:tplc="433CB4A2">
      <w:start w:val="1"/>
      <w:numFmt w:val="lowerLetter"/>
      <w:lvlText w:val="%1)"/>
      <w:lvlJc w:val="left"/>
      <w:pPr>
        <w:ind w:left="1318" w:hanging="495"/>
      </w:pPr>
      <w:rPr>
        <w:rFonts w:ascii="Times New Roman" w:eastAsia="Times New Roman" w:hAnsi="Times New Roman" w:cs="Times New Roman" w:hint="default"/>
        <w:color w:val="231F20"/>
        <w:w w:val="100"/>
        <w:sz w:val="22"/>
        <w:szCs w:val="22"/>
      </w:rPr>
    </w:lvl>
    <w:lvl w:ilvl="1" w:tplc="5D367A7E">
      <w:numFmt w:val="bullet"/>
      <w:lvlText w:val="•"/>
      <w:lvlJc w:val="left"/>
      <w:pPr>
        <w:ind w:left="2254" w:hanging="495"/>
      </w:pPr>
      <w:rPr>
        <w:rFonts w:hint="default"/>
      </w:rPr>
    </w:lvl>
    <w:lvl w:ilvl="2" w:tplc="A650D304">
      <w:numFmt w:val="bullet"/>
      <w:lvlText w:val="•"/>
      <w:lvlJc w:val="left"/>
      <w:pPr>
        <w:ind w:left="3189" w:hanging="495"/>
      </w:pPr>
      <w:rPr>
        <w:rFonts w:hint="default"/>
      </w:rPr>
    </w:lvl>
    <w:lvl w:ilvl="3" w:tplc="F10AD100">
      <w:numFmt w:val="bullet"/>
      <w:lvlText w:val="•"/>
      <w:lvlJc w:val="left"/>
      <w:pPr>
        <w:ind w:left="4123" w:hanging="495"/>
      </w:pPr>
      <w:rPr>
        <w:rFonts w:hint="default"/>
      </w:rPr>
    </w:lvl>
    <w:lvl w:ilvl="4" w:tplc="7A023748">
      <w:numFmt w:val="bullet"/>
      <w:lvlText w:val="•"/>
      <w:lvlJc w:val="left"/>
      <w:pPr>
        <w:ind w:left="5058" w:hanging="495"/>
      </w:pPr>
      <w:rPr>
        <w:rFonts w:hint="default"/>
      </w:rPr>
    </w:lvl>
    <w:lvl w:ilvl="5" w:tplc="424E3866">
      <w:numFmt w:val="bullet"/>
      <w:lvlText w:val="•"/>
      <w:lvlJc w:val="left"/>
      <w:pPr>
        <w:ind w:left="5992" w:hanging="495"/>
      </w:pPr>
      <w:rPr>
        <w:rFonts w:hint="default"/>
      </w:rPr>
    </w:lvl>
    <w:lvl w:ilvl="6" w:tplc="0B88AFB2">
      <w:numFmt w:val="bullet"/>
      <w:lvlText w:val="•"/>
      <w:lvlJc w:val="left"/>
      <w:pPr>
        <w:ind w:left="6927" w:hanging="495"/>
      </w:pPr>
      <w:rPr>
        <w:rFonts w:hint="default"/>
      </w:rPr>
    </w:lvl>
    <w:lvl w:ilvl="7" w:tplc="C074A106">
      <w:numFmt w:val="bullet"/>
      <w:lvlText w:val="•"/>
      <w:lvlJc w:val="left"/>
      <w:pPr>
        <w:ind w:left="7861" w:hanging="495"/>
      </w:pPr>
      <w:rPr>
        <w:rFonts w:hint="default"/>
      </w:rPr>
    </w:lvl>
    <w:lvl w:ilvl="8" w:tplc="F620D4DA">
      <w:numFmt w:val="bullet"/>
      <w:lvlText w:val="•"/>
      <w:lvlJc w:val="left"/>
      <w:pPr>
        <w:ind w:left="8796" w:hanging="495"/>
      </w:pPr>
      <w:rPr>
        <w:rFonts w:hint="default"/>
      </w:rPr>
    </w:lvl>
  </w:abstractNum>
  <w:abstractNum w:abstractNumId="46" w15:restartNumberingAfterBreak="0">
    <w:nsid w:val="2CE04CDB"/>
    <w:multiLevelType w:val="multilevel"/>
    <w:tmpl w:val="A6A6BB70"/>
    <w:lvl w:ilvl="0">
      <w:start w:val="5"/>
      <w:numFmt w:val="decimal"/>
      <w:lvlText w:val="%1"/>
      <w:lvlJc w:val="left"/>
      <w:pPr>
        <w:ind w:left="1419" w:hanging="567"/>
      </w:pPr>
      <w:rPr>
        <w:rFonts w:hint="default"/>
      </w:rPr>
    </w:lvl>
    <w:lvl w:ilvl="1">
      <w:numFmt w:val="decimal"/>
      <w:lvlText w:val="%1.%2"/>
      <w:lvlJc w:val="left"/>
      <w:pPr>
        <w:ind w:left="1419" w:hanging="567"/>
      </w:pPr>
      <w:rPr>
        <w:rFonts w:hint="default"/>
        <w:b w:val="0"/>
        <w:bCs w:val="0"/>
        <w:spacing w:val="-23"/>
        <w:w w:val="100"/>
      </w:rPr>
    </w:lvl>
    <w:lvl w:ilvl="2">
      <w:numFmt w:val="bullet"/>
      <w:lvlText w:val="•"/>
      <w:lvlJc w:val="left"/>
      <w:pPr>
        <w:ind w:left="3517" w:hanging="567"/>
      </w:pPr>
      <w:rPr>
        <w:rFonts w:hint="default"/>
      </w:rPr>
    </w:lvl>
    <w:lvl w:ilvl="3">
      <w:numFmt w:val="bullet"/>
      <w:lvlText w:val="•"/>
      <w:lvlJc w:val="left"/>
      <w:pPr>
        <w:ind w:left="4565" w:hanging="567"/>
      </w:pPr>
      <w:rPr>
        <w:rFonts w:hint="default"/>
      </w:rPr>
    </w:lvl>
    <w:lvl w:ilvl="4">
      <w:numFmt w:val="bullet"/>
      <w:lvlText w:val="•"/>
      <w:lvlJc w:val="left"/>
      <w:pPr>
        <w:ind w:left="5614" w:hanging="567"/>
      </w:pPr>
      <w:rPr>
        <w:rFonts w:hint="default"/>
      </w:rPr>
    </w:lvl>
    <w:lvl w:ilvl="5">
      <w:numFmt w:val="bullet"/>
      <w:lvlText w:val="•"/>
      <w:lvlJc w:val="left"/>
      <w:pPr>
        <w:ind w:left="6662" w:hanging="567"/>
      </w:pPr>
      <w:rPr>
        <w:rFonts w:hint="default"/>
      </w:rPr>
    </w:lvl>
    <w:lvl w:ilvl="6">
      <w:numFmt w:val="bullet"/>
      <w:lvlText w:val="•"/>
      <w:lvlJc w:val="left"/>
      <w:pPr>
        <w:ind w:left="7711" w:hanging="567"/>
      </w:pPr>
      <w:rPr>
        <w:rFonts w:hint="default"/>
      </w:rPr>
    </w:lvl>
    <w:lvl w:ilvl="7">
      <w:numFmt w:val="bullet"/>
      <w:lvlText w:val="•"/>
      <w:lvlJc w:val="left"/>
      <w:pPr>
        <w:ind w:left="8759" w:hanging="567"/>
      </w:pPr>
      <w:rPr>
        <w:rFonts w:hint="default"/>
      </w:rPr>
    </w:lvl>
    <w:lvl w:ilvl="8">
      <w:numFmt w:val="bullet"/>
      <w:lvlText w:val="•"/>
      <w:lvlJc w:val="left"/>
      <w:pPr>
        <w:ind w:left="9808" w:hanging="567"/>
      </w:pPr>
      <w:rPr>
        <w:rFonts w:hint="default"/>
      </w:rPr>
    </w:lvl>
  </w:abstractNum>
  <w:abstractNum w:abstractNumId="47" w15:restartNumberingAfterBreak="0">
    <w:nsid w:val="2CF445AC"/>
    <w:multiLevelType w:val="hybridMultilevel"/>
    <w:tmpl w:val="20966D6A"/>
    <w:lvl w:ilvl="0" w:tplc="7C5E9DD6">
      <w:start w:val="1"/>
      <w:numFmt w:val="lowerLetter"/>
      <w:pStyle w:val="DefaultParagraphFont1"/>
      <w:lvlText w:val="(%1)"/>
      <w:lvlJc w:val="left"/>
      <w:pPr>
        <w:tabs>
          <w:tab w:val="num" w:pos="567"/>
        </w:tabs>
        <w:ind w:left="567" w:hanging="567"/>
      </w:pPr>
      <w:rPr>
        <w:rFonts w:ascii="Times New Roman" w:hAnsi="Times New Roman" w:cs="Times New Roman" w:hint="default"/>
        <w:b w:val="0"/>
        <w:i w:val="0"/>
        <w:color w:val="auto"/>
        <w:sz w:val="22"/>
        <w:szCs w:val="22"/>
        <w:u w:val="none"/>
      </w:rPr>
    </w:lvl>
    <w:lvl w:ilvl="1" w:tplc="04090019">
      <w:start w:val="1"/>
      <w:numFmt w:val="lowerLetter"/>
      <w:lvlText w:val="%2."/>
      <w:lvlJc w:val="left"/>
      <w:pPr>
        <w:tabs>
          <w:tab w:val="num" w:pos="-828"/>
        </w:tabs>
        <w:ind w:left="-828" w:hanging="360"/>
      </w:pPr>
    </w:lvl>
    <w:lvl w:ilvl="2" w:tplc="0409001B">
      <w:start w:val="1"/>
      <w:numFmt w:val="lowerRoman"/>
      <w:lvlText w:val="%3."/>
      <w:lvlJc w:val="right"/>
      <w:pPr>
        <w:tabs>
          <w:tab w:val="num" w:pos="-108"/>
        </w:tabs>
        <w:ind w:left="-108" w:hanging="180"/>
      </w:pPr>
    </w:lvl>
    <w:lvl w:ilvl="3" w:tplc="0409000F">
      <w:start w:val="1"/>
      <w:numFmt w:val="decimal"/>
      <w:lvlText w:val="%4."/>
      <w:lvlJc w:val="left"/>
      <w:pPr>
        <w:tabs>
          <w:tab w:val="num" w:pos="612"/>
        </w:tabs>
        <w:ind w:left="612" w:hanging="360"/>
      </w:pPr>
    </w:lvl>
    <w:lvl w:ilvl="4" w:tplc="04090019">
      <w:start w:val="1"/>
      <w:numFmt w:val="lowerLetter"/>
      <w:lvlText w:val="%5."/>
      <w:lvlJc w:val="left"/>
      <w:pPr>
        <w:tabs>
          <w:tab w:val="num" w:pos="1332"/>
        </w:tabs>
        <w:ind w:left="1332" w:hanging="360"/>
      </w:pPr>
    </w:lvl>
    <w:lvl w:ilvl="5" w:tplc="0409001B">
      <w:start w:val="1"/>
      <w:numFmt w:val="lowerRoman"/>
      <w:lvlText w:val="%6."/>
      <w:lvlJc w:val="right"/>
      <w:pPr>
        <w:tabs>
          <w:tab w:val="num" w:pos="2052"/>
        </w:tabs>
        <w:ind w:left="2052" w:hanging="180"/>
      </w:pPr>
    </w:lvl>
    <w:lvl w:ilvl="6" w:tplc="0409000F">
      <w:start w:val="1"/>
      <w:numFmt w:val="decimal"/>
      <w:lvlText w:val="%7."/>
      <w:lvlJc w:val="left"/>
      <w:pPr>
        <w:tabs>
          <w:tab w:val="num" w:pos="2772"/>
        </w:tabs>
        <w:ind w:left="2772" w:hanging="360"/>
      </w:pPr>
    </w:lvl>
    <w:lvl w:ilvl="7" w:tplc="04090019">
      <w:start w:val="1"/>
      <w:numFmt w:val="lowerLetter"/>
      <w:lvlText w:val="%8."/>
      <w:lvlJc w:val="left"/>
      <w:pPr>
        <w:tabs>
          <w:tab w:val="num" w:pos="3492"/>
        </w:tabs>
        <w:ind w:left="3492" w:hanging="360"/>
      </w:pPr>
    </w:lvl>
    <w:lvl w:ilvl="8" w:tplc="0409001B">
      <w:start w:val="1"/>
      <w:numFmt w:val="lowerRoman"/>
      <w:lvlText w:val="%9."/>
      <w:lvlJc w:val="right"/>
      <w:pPr>
        <w:tabs>
          <w:tab w:val="num" w:pos="4212"/>
        </w:tabs>
        <w:ind w:left="4212" w:hanging="180"/>
      </w:pPr>
    </w:lvl>
  </w:abstractNum>
  <w:abstractNum w:abstractNumId="48" w15:restartNumberingAfterBreak="0">
    <w:nsid w:val="2D914E7A"/>
    <w:multiLevelType w:val="hybridMultilevel"/>
    <w:tmpl w:val="1BB4417C"/>
    <w:lvl w:ilvl="0" w:tplc="8FD695C2">
      <w:start w:val="1"/>
      <w:numFmt w:val="lowerRoman"/>
      <w:lvlText w:val="%1)"/>
      <w:lvlJc w:val="left"/>
      <w:pPr>
        <w:ind w:left="1980" w:hanging="566"/>
        <w:jc w:val="right"/>
      </w:pPr>
      <w:rPr>
        <w:rFonts w:asciiTheme="minorHAnsi" w:eastAsia="Times New Roman" w:hAnsiTheme="minorHAnsi" w:cstheme="minorHAnsi" w:hint="default"/>
        <w:color w:val="231F20"/>
        <w:w w:val="100"/>
        <w:sz w:val="24"/>
        <w:szCs w:val="24"/>
      </w:rPr>
    </w:lvl>
    <w:lvl w:ilvl="1" w:tplc="30C45A1C">
      <w:numFmt w:val="bullet"/>
      <w:lvlText w:val="•"/>
      <w:lvlJc w:val="left"/>
      <w:pPr>
        <w:ind w:left="2972" w:hanging="566"/>
      </w:pPr>
      <w:rPr>
        <w:rFonts w:hint="default"/>
      </w:rPr>
    </w:lvl>
    <w:lvl w:ilvl="2" w:tplc="79BA63C4">
      <w:numFmt w:val="bullet"/>
      <w:lvlText w:val="•"/>
      <w:lvlJc w:val="left"/>
      <w:pPr>
        <w:ind w:left="3965" w:hanging="566"/>
      </w:pPr>
      <w:rPr>
        <w:rFonts w:hint="default"/>
      </w:rPr>
    </w:lvl>
    <w:lvl w:ilvl="3" w:tplc="D12E4FC2">
      <w:numFmt w:val="bullet"/>
      <w:lvlText w:val="•"/>
      <w:lvlJc w:val="left"/>
      <w:pPr>
        <w:ind w:left="4957" w:hanging="566"/>
      </w:pPr>
      <w:rPr>
        <w:rFonts w:hint="default"/>
      </w:rPr>
    </w:lvl>
    <w:lvl w:ilvl="4" w:tplc="3E4C366C">
      <w:numFmt w:val="bullet"/>
      <w:lvlText w:val="•"/>
      <w:lvlJc w:val="left"/>
      <w:pPr>
        <w:ind w:left="5950" w:hanging="566"/>
      </w:pPr>
      <w:rPr>
        <w:rFonts w:hint="default"/>
      </w:rPr>
    </w:lvl>
    <w:lvl w:ilvl="5" w:tplc="57DE5854">
      <w:numFmt w:val="bullet"/>
      <w:lvlText w:val="•"/>
      <w:lvlJc w:val="left"/>
      <w:pPr>
        <w:ind w:left="6942" w:hanging="566"/>
      </w:pPr>
      <w:rPr>
        <w:rFonts w:hint="default"/>
      </w:rPr>
    </w:lvl>
    <w:lvl w:ilvl="6" w:tplc="F252B8B8">
      <w:numFmt w:val="bullet"/>
      <w:lvlText w:val="•"/>
      <w:lvlJc w:val="left"/>
      <w:pPr>
        <w:ind w:left="7935" w:hanging="566"/>
      </w:pPr>
      <w:rPr>
        <w:rFonts w:hint="default"/>
      </w:rPr>
    </w:lvl>
    <w:lvl w:ilvl="7" w:tplc="02246910">
      <w:numFmt w:val="bullet"/>
      <w:lvlText w:val="•"/>
      <w:lvlJc w:val="left"/>
      <w:pPr>
        <w:ind w:left="8927" w:hanging="566"/>
      </w:pPr>
      <w:rPr>
        <w:rFonts w:hint="default"/>
      </w:rPr>
    </w:lvl>
    <w:lvl w:ilvl="8" w:tplc="12105FC6">
      <w:numFmt w:val="bullet"/>
      <w:lvlText w:val="•"/>
      <w:lvlJc w:val="left"/>
      <w:pPr>
        <w:ind w:left="9920" w:hanging="566"/>
      </w:pPr>
      <w:rPr>
        <w:rFonts w:hint="default"/>
      </w:rPr>
    </w:lvl>
  </w:abstractNum>
  <w:abstractNum w:abstractNumId="49" w15:restartNumberingAfterBreak="0">
    <w:nsid w:val="2D945564"/>
    <w:multiLevelType w:val="multilevel"/>
    <w:tmpl w:val="7DEC3554"/>
    <w:lvl w:ilvl="0">
      <w:start w:val="20"/>
      <w:numFmt w:val="decimal"/>
      <w:lvlText w:val="%1"/>
      <w:lvlJc w:val="left"/>
      <w:pPr>
        <w:ind w:left="878" w:hanging="720"/>
      </w:pPr>
      <w:rPr>
        <w:rFonts w:hint="default"/>
      </w:rPr>
    </w:lvl>
    <w:lvl w:ilvl="1">
      <w:start w:val="5"/>
      <w:numFmt w:val="decimal"/>
      <w:lvlText w:val="%1.%2"/>
      <w:lvlJc w:val="left"/>
      <w:pPr>
        <w:ind w:left="878" w:hanging="720"/>
      </w:pPr>
      <w:rPr>
        <w:rFonts w:hint="default"/>
      </w:rPr>
    </w:lvl>
    <w:lvl w:ilvl="2">
      <w:start w:val="7"/>
      <w:numFmt w:val="decimal"/>
      <w:lvlText w:val="%1.%2.%3"/>
      <w:lvlJc w:val="left"/>
      <w:pPr>
        <w:ind w:left="878" w:hanging="720"/>
      </w:pPr>
      <w:rPr>
        <w:rFonts w:ascii="Times New Roman" w:eastAsia="Times New Roman" w:hAnsi="Times New Roman" w:cs="Times New Roman" w:hint="default"/>
        <w:color w:val="231F20"/>
        <w:spacing w:val="-27"/>
        <w:w w:val="99"/>
        <w:sz w:val="22"/>
        <w:szCs w:val="22"/>
      </w:rPr>
    </w:lvl>
    <w:lvl w:ilvl="3">
      <w:numFmt w:val="bullet"/>
      <w:lvlText w:val="•"/>
      <w:lvlJc w:val="left"/>
      <w:pPr>
        <w:ind w:left="3815" w:hanging="720"/>
      </w:pPr>
      <w:rPr>
        <w:rFonts w:hint="default"/>
      </w:rPr>
    </w:lvl>
    <w:lvl w:ilvl="4">
      <w:numFmt w:val="bullet"/>
      <w:lvlText w:val="•"/>
      <w:lvlJc w:val="left"/>
      <w:pPr>
        <w:ind w:left="4794" w:hanging="720"/>
      </w:pPr>
      <w:rPr>
        <w:rFonts w:hint="default"/>
      </w:rPr>
    </w:lvl>
    <w:lvl w:ilvl="5">
      <w:numFmt w:val="bullet"/>
      <w:lvlText w:val="•"/>
      <w:lvlJc w:val="left"/>
      <w:pPr>
        <w:ind w:left="5772" w:hanging="720"/>
      </w:pPr>
      <w:rPr>
        <w:rFonts w:hint="default"/>
      </w:rPr>
    </w:lvl>
    <w:lvl w:ilvl="6">
      <w:numFmt w:val="bullet"/>
      <w:lvlText w:val="•"/>
      <w:lvlJc w:val="left"/>
      <w:pPr>
        <w:ind w:left="6751" w:hanging="720"/>
      </w:pPr>
      <w:rPr>
        <w:rFonts w:hint="default"/>
      </w:rPr>
    </w:lvl>
    <w:lvl w:ilvl="7">
      <w:numFmt w:val="bullet"/>
      <w:lvlText w:val="•"/>
      <w:lvlJc w:val="left"/>
      <w:pPr>
        <w:ind w:left="7729" w:hanging="720"/>
      </w:pPr>
      <w:rPr>
        <w:rFonts w:hint="default"/>
      </w:rPr>
    </w:lvl>
    <w:lvl w:ilvl="8">
      <w:numFmt w:val="bullet"/>
      <w:lvlText w:val="•"/>
      <w:lvlJc w:val="left"/>
      <w:pPr>
        <w:ind w:left="8708" w:hanging="720"/>
      </w:pPr>
      <w:rPr>
        <w:rFonts w:hint="default"/>
      </w:rPr>
    </w:lvl>
  </w:abstractNum>
  <w:abstractNum w:abstractNumId="50" w15:restartNumberingAfterBreak="0">
    <w:nsid w:val="2DB253E1"/>
    <w:multiLevelType w:val="multilevel"/>
    <w:tmpl w:val="24FA10B8"/>
    <w:lvl w:ilvl="0">
      <w:start w:val="1"/>
      <w:numFmt w:val="decimal"/>
      <w:lvlText w:val="%1"/>
      <w:lvlJc w:val="left"/>
      <w:pPr>
        <w:ind w:left="719" w:hanging="563"/>
      </w:pPr>
      <w:rPr>
        <w:rFonts w:hint="default"/>
      </w:rPr>
    </w:lvl>
    <w:lvl w:ilvl="1">
      <w:start w:val="3"/>
      <w:numFmt w:val="decimal"/>
      <w:lvlText w:val="%1.%2"/>
      <w:lvlJc w:val="left"/>
      <w:pPr>
        <w:ind w:left="719" w:hanging="563"/>
      </w:pPr>
      <w:rPr>
        <w:rFonts w:hint="default"/>
      </w:rPr>
    </w:lvl>
    <w:lvl w:ilvl="2">
      <w:start w:val="1"/>
      <w:numFmt w:val="decimal"/>
      <w:lvlText w:val="%1.%2.%3"/>
      <w:lvlJc w:val="left"/>
      <w:pPr>
        <w:ind w:left="719" w:hanging="563"/>
      </w:pPr>
      <w:rPr>
        <w:rFonts w:ascii="Times New Roman" w:eastAsia="Times New Roman" w:hAnsi="Times New Roman" w:cs="Times New Roman" w:hint="default"/>
        <w:color w:val="231F20"/>
        <w:spacing w:val="-23"/>
        <w:w w:val="99"/>
        <w:sz w:val="22"/>
        <w:szCs w:val="22"/>
      </w:rPr>
    </w:lvl>
    <w:lvl w:ilvl="3">
      <w:start w:val="1"/>
      <w:numFmt w:val="lowerLetter"/>
      <w:lvlText w:val="%4)"/>
      <w:lvlJc w:val="left"/>
      <w:pPr>
        <w:ind w:left="1124" w:hanging="405"/>
      </w:pPr>
      <w:rPr>
        <w:rFonts w:ascii="Times New Roman" w:eastAsia="Times New Roman" w:hAnsi="Times New Roman" w:cs="Times New Roman" w:hint="default"/>
        <w:color w:val="231F20"/>
        <w:w w:val="100"/>
        <w:sz w:val="22"/>
        <w:szCs w:val="22"/>
      </w:rPr>
    </w:lvl>
    <w:lvl w:ilvl="4">
      <w:start w:val="1"/>
      <w:numFmt w:val="lowerRoman"/>
      <w:lvlText w:val="%5)"/>
      <w:lvlJc w:val="left"/>
      <w:pPr>
        <w:ind w:left="1440" w:hanging="331"/>
      </w:pPr>
      <w:rPr>
        <w:rFonts w:ascii="Times New Roman" w:eastAsia="Times New Roman" w:hAnsi="Times New Roman" w:cs="Times New Roman" w:hint="default"/>
        <w:color w:val="231F20"/>
        <w:w w:val="100"/>
        <w:sz w:val="22"/>
        <w:szCs w:val="22"/>
      </w:rPr>
    </w:lvl>
    <w:lvl w:ilvl="5">
      <w:numFmt w:val="bullet"/>
      <w:lvlText w:val="•"/>
      <w:lvlJc w:val="left"/>
      <w:pPr>
        <w:ind w:left="1120" w:hanging="331"/>
      </w:pPr>
      <w:rPr>
        <w:rFonts w:hint="default"/>
      </w:rPr>
    </w:lvl>
    <w:lvl w:ilvl="6">
      <w:numFmt w:val="bullet"/>
      <w:lvlText w:val="•"/>
      <w:lvlJc w:val="left"/>
      <w:pPr>
        <w:ind w:left="1280" w:hanging="331"/>
      </w:pPr>
      <w:rPr>
        <w:rFonts w:hint="default"/>
      </w:rPr>
    </w:lvl>
    <w:lvl w:ilvl="7">
      <w:numFmt w:val="bullet"/>
      <w:lvlText w:val="•"/>
      <w:lvlJc w:val="left"/>
      <w:pPr>
        <w:ind w:left="1380" w:hanging="331"/>
      </w:pPr>
      <w:rPr>
        <w:rFonts w:hint="default"/>
      </w:rPr>
    </w:lvl>
    <w:lvl w:ilvl="8">
      <w:numFmt w:val="bullet"/>
      <w:lvlText w:val="•"/>
      <w:lvlJc w:val="left"/>
      <w:pPr>
        <w:ind w:left="1440" w:hanging="331"/>
      </w:pPr>
      <w:rPr>
        <w:rFonts w:hint="default"/>
      </w:rPr>
    </w:lvl>
  </w:abstractNum>
  <w:abstractNum w:abstractNumId="51" w15:restartNumberingAfterBreak="0">
    <w:nsid w:val="2DB379D1"/>
    <w:multiLevelType w:val="hybridMultilevel"/>
    <w:tmpl w:val="1736EEA8"/>
    <w:lvl w:ilvl="0" w:tplc="5C3AB128">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2DE67EC3"/>
    <w:multiLevelType w:val="multilevel"/>
    <w:tmpl w:val="D9843094"/>
    <w:lvl w:ilvl="0">
      <w:start w:val="4"/>
      <w:numFmt w:val="decimal"/>
      <w:lvlText w:val="%1"/>
      <w:lvlJc w:val="left"/>
      <w:pPr>
        <w:ind w:left="826" w:hanging="660"/>
      </w:pPr>
      <w:rPr>
        <w:rFonts w:hint="default"/>
      </w:rPr>
    </w:lvl>
    <w:lvl w:ilvl="1">
      <w:start w:val="73"/>
      <w:numFmt w:val="decimal"/>
      <w:lvlText w:val="%1.%2"/>
      <w:lvlJc w:val="left"/>
      <w:pPr>
        <w:ind w:left="826" w:hanging="660"/>
      </w:pPr>
      <w:rPr>
        <w:rFonts w:ascii="Times New Roman" w:eastAsia="Times New Roman" w:hAnsi="Times New Roman" w:cs="Times New Roman" w:hint="default"/>
        <w:color w:val="231F20"/>
        <w:spacing w:val="-23"/>
        <w:w w:val="99"/>
        <w:sz w:val="22"/>
        <w:szCs w:val="22"/>
      </w:rPr>
    </w:lvl>
    <w:lvl w:ilvl="2">
      <w:start w:val="1"/>
      <w:numFmt w:val="lowerLetter"/>
      <w:lvlText w:val="%3)"/>
      <w:lvlJc w:val="left"/>
      <w:pPr>
        <w:ind w:left="1318" w:hanging="492"/>
      </w:pPr>
      <w:rPr>
        <w:rFonts w:ascii="Times New Roman" w:eastAsia="Times New Roman" w:hAnsi="Times New Roman" w:cs="Times New Roman" w:hint="default"/>
        <w:color w:val="231F20"/>
        <w:w w:val="100"/>
        <w:sz w:val="22"/>
        <w:szCs w:val="22"/>
      </w:rPr>
    </w:lvl>
    <w:lvl w:ilvl="3">
      <w:numFmt w:val="bullet"/>
      <w:lvlText w:val="•"/>
      <w:lvlJc w:val="left"/>
      <w:pPr>
        <w:ind w:left="3396" w:hanging="492"/>
      </w:pPr>
      <w:rPr>
        <w:rFonts w:hint="default"/>
      </w:rPr>
    </w:lvl>
    <w:lvl w:ilvl="4">
      <w:numFmt w:val="bullet"/>
      <w:lvlText w:val="•"/>
      <w:lvlJc w:val="left"/>
      <w:pPr>
        <w:ind w:left="4435" w:hanging="492"/>
      </w:pPr>
      <w:rPr>
        <w:rFonts w:hint="default"/>
      </w:rPr>
    </w:lvl>
    <w:lvl w:ilvl="5">
      <w:numFmt w:val="bullet"/>
      <w:lvlText w:val="•"/>
      <w:lvlJc w:val="left"/>
      <w:pPr>
        <w:ind w:left="5473" w:hanging="492"/>
      </w:pPr>
      <w:rPr>
        <w:rFonts w:hint="default"/>
      </w:rPr>
    </w:lvl>
    <w:lvl w:ilvl="6">
      <w:numFmt w:val="bullet"/>
      <w:lvlText w:val="•"/>
      <w:lvlJc w:val="left"/>
      <w:pPr>
        <w:ind w:left="6511" w:hanging="492"/>
      </w:pPr>
      <w:rPr>
        <w:rFonts w:hint="default"/>
      </w:rPr>
    </w:lvl>
    <w:lvl w:ilvl="7">
      <w:numFmt w:val="bullet"/>
      <w:lvlText w:val="•"/>
      <w:lvlJc w:val="left"/>
      <w:pPr>
        <w:ind w:left="7550" w:hanging="492"/>
      </w:pPr>
      <w:rPr>
        <w:rFonts w:hint="default"/>
      </w:rPr>
    </w:lvl>
    <w:lvl w:ilvl="8">
      <w:numFmt w:val="bullet"/>
      <w:lvlText w:val="•"/>
      <w:lvlJc w:val="left"/>
      <w:pPr>
        <w:ind w:left="8588" w:hanging="492"/>
      </w:pPr>
      <w:rPr>
        <w:rFonts w:hint="default"/>
      </w:rPr>
    </w:lvl>
  </w:abstractNum>
  <w:abstractNum w:abstractNumId="53" w15:restartNumberingAfterBreak="0">
    <w:nsid w:val="2E11013D"/>
    <w:multiLevelType w:val="multilevel"/>
    <w:tmpl w:val="579C71DC"/>
    <w:lvl w:ilvl="0">
      <w:start w:val="14"/>
      <w:numFmt w:val="decimal"/>
      <w:lvlText w:val="%1"/>
      <w:lvlJc w:val="left"/>
      <w:pPr>
        <w:ind w:left="817" w:hanging="668"/>
      </w:pPr>
      <w:rPr>
        <w:rFonts w:hint="default"/>
      </w:rPr>
    </w:lvl>
    <w:lvl w:ilvl="1">
      <w:start w:val="7"/>
      <w:numFmt w:val="decimal"/>
      <w:lvlText w:val="%1.%2"/>
      <w:lvlJc w:val="left"/>
      <w:pPr>
        <w:ind w:left="817" w:hanging="668"/>
      </w:pPr>
      <w:rPr>
        <w:rFonts w:ascii="Times New Roman" w:eastAsia="Times New Roman" w:hAnsi="Times New Roman" w:cs="Times New Roman" w:hint="default"/>
        <w:b/>
        <w:bCs/>
        <w:color w:val="231F20"/>
        <w:w w:val="100"/>
        <w:sz w:val="22"/>
        <w:szCs w:val="22"/>
      </w:rPr>
    </w:lvl>
    <w:lvl w:ilvl="2">
      <w:start w:val="1"/>
      <w:numFmt w:val="decimal"/>
      <w:lvlText w:val="%1.%2.%3"/>
      <w:lvlJc w:val="left"/>
      <w:pPr>
        <w:ind w:left="824" w:hanging="668"/>
      </w:pPr>
      <w:rPr>
        <w:rFonts w:ascii="Times New Roman" w:eastAsia="Times New Roman" w:hAnsi="Times New Roman" w:cs="Times New Roman" w:hint="default"/>
        <w:color w:val="231F20"/>
        <w:spacing w:val="-23"/>
        <w:w w:val="100"/>
        <w:sz w:val="22"/>
        <w:szCs w:val="22"/>
      </w:rPr>
    </w:lvl>
    <w:lvl w:ilvl="3">
      <w:start w:val="1"/>
      <w:numFmt w:val="lowerLetter"/>
      <w:lvlText w:val="%4)"/>
      <w:lvlJc w:val="left"/>
      <w:pPr>
        <w:ind w:left="1311" w:hanging="492"/>
      </w:pPr>
      <w:rPr>
        <w:rFonts w:ascii="Times New Roman" w:eastAsia="Times New Roman" w:hAnsi="Times New Roman" w:cs="Times New Roman" w:hint="default"/>
        <w:color w:val="231F20"/>
        <w:w w:val="100"/>
        <w:sz w:val="22"/>
        <w:szCs w:val="22"/>
      </w:rPr>
    </w:lvl>
    <w:lvl w:ilvl="4">
      <w:start w:val="1"/>
      <w:numFmt w:val="lowerLetter"/>
      <w:lvlText w:val="%5)"/>
      <w:lvlJc w:val="left"/>
      <w:pPr>
        <w:ind w:left="1320" w:hanging="492"/>
      </w:pPr>
      <w:rPr>
        <w:rFonts w:hint="default"/>
      </w:rPr>
    </w:lvl>
    <w:lvl w:ilvl="5">
      <w:numFmt w:val="bullet"/>
      <w:lvlText w:val="•"/>
      <w:lvlJc w:val="left"/>
      <w:pPr>
        <w:ind w:left="2877" w:hanging="492"/>
      </w:pPr>
      <w:rPr>
        <w:rFonts w:hint="default"/>
      </w:rPr>
    </w:lvl>
    <w:lvl w:ilvl="6">
      <w:numFmt w:val="bullet"/>
      <w:lvlText w:val="•"/>
      <w:lvlJc w:val="left"/>
      <w:pPr>
        <w:ind w:left="4435" w:hanging="492"/>
      </w:pPr>
      <w:rPr>
        <w:rFonts w:hint="default"/>
      </w:rPr>
    </w:lvl>
    <w:lvl w:ilvl="7">
      <w:numFmt w:val="bullet"/>
      <w:lvlText w:val="•"/>
      <w:lvlJc w:val="left"/>
      <w:pPr>
        <w:ind w:left="5992" w:hanging="492"/>
      </w:pPr>
      <w:rPr>
        <w:rFonts w:hint="default"/>
      </w:rPr>
    </w:lvl>
    <w:lvl w:ilvl="8">
      <w:numFmt w:val="bullet"/>
      <w:lvlText w:val="•"/>
      <w:lvlJc w:val="left"/>
      <w:pPr>
        <w:ind w:left="7550" w:hanging="492"/>
      </w:pPr>
      <w:rPr>
        <w:rFonts w:hint="default"/>
      </w:rPr>
    </w:lvl>
  </w:abstractNum>
  <w:abstractNum w:abstractNumId="54" w15:restartNumberingAfterBreak="0">
    <w:nsid w:val="33B60811"/>
    <w:multiLevelType w:val="multilevel"/>
    <w:tmpl w:val="868041A0"/>
    <w:lvl w:ilvl="0">
      <w:start w:val="5"/>
      <w:numFmt w:val="decimal"/>
      <w:lvlText w:val="%1"/>
      <w:lvlJc w:val="left"/>
      <w:pPr>
        <w:ind w:left="714" w:hanging="560"/>
      </w:pPr>
      <w:rPr>
        <w:rFonts w:hint="default"/>
      </w:rPr>
    </w:lvl>
    <w:lvl w:ilvl="1">
      <w:start w:val="1"/>
      <w:numFmt w:val="decimal"/>
      <w:lvlText w:val="%1.%2"/>
      <w:lvlJc w:val="left"/>
      <w:pPr>
        <w:ind w:left="714" w:hanging="560"/>
      </w:pPr>
      <w:rPr>
        <w:rFonts w:asciiTheme="minorHAnsi" w:eastAsia="Times New Roman" w:hAnsiTheme="minorHAnsi" w:cstheme="minorHAnsi" w:hint="default"/>
        <w:color w:val="231F20"/>
        <w:spacing w:val="-24"/>
        <w:w w:val="99"/>
        <w:sz w:val="24"/>
        <w:szCs w:val="24"/>
      </w:rPr>
    </w:lvl>
    <w:lvl w:ilvl="2">
      <w:start w:val="1"/>
      <w:numFmt w:val="lowerRoman"/>
      <w:lvlText w:val="%3)"/>
      <w:lvlJc w:val="left"/>
      <w:pPr>
        <w:ind w:left="1126" w:hanging="416"/>
      </w:pPr>
      <w:rPr>
        <w:rFonts w:asciiTheme="minorHAnsi" w:eastAsia="Times New Roman" w:hAnsiTheme="minorHAnsi" w:cstheme="minorHAnsi" w:hint="default"/>
        <w:color w:val="231F20"/>
        <w:w w:val="100"/>
        <w:sz w:val="24"/>
        <w:szCs w:val="24"/>
      </w:rPr>
    </w:lvl>
    <w:lvl w:ilvl="3">
      <w:numFmt w:val="bullet"/>
      <w:lvlText w:val="•"/>
      <w:lvlJc w:val="left"/>
      <w:pPr>
        <w:ind w:left="3241" w:hanging="416"/>
      </w:pPr>
      <w:rPr>
        <w:rFonts w:hint="default"/>
      </w:rPr>
    </w:lvl>
    <w:lvl w:ilvl="4">
      <w:numFmt w:val="bullet"/>
      <w:lvlText w:val="•"/>
      <w:lvlJc w:val="left"/>
      <w:pPr>
        <w:ind w:left="4301" w:hanging="416"/>
      </w:pPr>
      <w:rPr>
        <w:rFonts w:hint="default"/>
      </w:rPr>
    </w:lvl>
    <w:lvl w:ilvl="5">
      <w:numFmt w:val="bullet"/>
      <w:lvlText w:val="•"/>
      <w:lvlJc w:val="left"/>
      <w:pPr>
        <w:ind w:left="5362" w:hanging="416"/>
      </w:pPr>
      <w:rPr>
        <w:rFonts w:hint="default"/>
      </w:rPr>
    </w:lvl>
    <w:lvl w:ilvl="6">
      <w:numFmt w:val="bullet"/>
      <w:lvlText w:val="•"/>
      <w:lvlJc w:val="left"/>
      <w:pPr>
        <w:ind w:left="6423" w:hanging="416"/>
      </w:pPr>
      <w:rPr>
        <w:rFonts w:hint="default"/>
      </w:rPr>
    </w:lvl>
    <w:lvl w:ilvl="7">
      <w:numFmt w:val="bullet"/>
      <w:lvlText w:val="•"/>
      <w:lvlJc w:val="left"/>
      <w:pPr>
        <w:ind w:left="7483" w:hanging="416"/>
      </w:pPr>
      <w:rPr>
        <w:rFonts w:hint="default"/>
      </w:rPr>
    </w:lvl>
    <w:lvl w:ilvl="8">
      <w:numFmt w:val="bullet"/>
      <w:lvlText w:val="•"/>
      <w:lvlJc w:val="left"/>
      <w:pPr>
        <w:ind w:left="8544" w:hanging="416"/>
      </w:pPr>
      <w:rPr>
        <w:rFonts w:hint="default"/>
      </w:rPr>
    </w:lvl>
  </w:abstractNum>
  <w:abstractNum w:abstractNumId="55" w15:restartNumberingAfterBreak="0">
    <w:nsid w:val="35862099"/>
    <w:multiLevelType w:val="multilevel"/>
    <w:tmpl w:val="A22CEA84"/>
    <w:lvl w:ilvl="0">
      <w:start w:val="12"/>
      <w:numFmt w:val="decimal"/>
      <w:lvlText w:val="%1.0"/>
      <w:lvlJc w:val="left"/>
      <w:pPr>
        <w:ind w:left="1272" w:hanging="420"/>
      </w:pPr>
      <w:rPr>
        <w:rFonts w:hint="default"/>
        <w:color w:val="231F20"/>
      </w:rPr>
    </w:lvl>
    <w:lvl w:ilvl="1">
      <w:start w:val="1"/>
      <w:numFmt w:val="decimal"/>
      <w:lvlText w:val="%1.%2"/>
      <w:lvlJc w:val="left"/>
      <w:pPr>
        <w:ind w:left="1992" w:hanging="420"/>
      </w:pPr>
      <w:rPr>
        <w:rFonts w:hint="default"/>
        <w:color w:val="231F20"/>
      </w:rPr>
    </w:lvl>
    <w:lvl w:ilvl="2">
      <w:start w:val="1"/>
      <w:numFmt w:val="decimal"/>
      <w:lvlText w:val="%1.%2.%3"/>
      <w:lvlJc w:val="left"/>
      <w:pPr>
        <w:ind w:left="3012" w:hanging="720"/>
      </w:pPr>
      <w:rPr>
        <w:rFonts w:hint="default"/>
        <w:color w:val="231F20"/>
      </w:rPr>
    </w:lvl>
    <w:lvl w:ilvl="3">
      <w:start w:val="1"/>
      <w:numFmt w:val="decimal"/>
      <w:lvlText w:val="%1.%2.%3.%4"/>
      <w:lvlJc w:val="left"/>
      <w:pPr>
        <w:ind w:left="3732" w:hanging="720"/>
      </w:pPr>
      <w:rPr>
        <w:rFonts w:hint="default"/>
        <w:color w:val="231F20"/>
      </w:rPr>
    </w:lvl>
    <w:lvl w:ilvl="4">
      <w:start w:val="1"/>
      <w:numFmt w:val="decimal"/>
      <w:lvlText w:val="%1.%2.%3.%4.%5"/>
      <w:lvlJc w:val="left"/>
      <w:pPr>
        <w:ind w:left="4812" w:hanging="1080"/>
      </w:pPr>
      <w:rPr>
        <w:rFonts w:hint="default"/>
        <w:color w:val="231F20"/>
      </w:rPr>
    </w:lvl>
    <w:lvl w:ilvl="5">
      <w:start w:val="1"/>
      <w:numFmt w:val="decimal"/>
      <w:lvlText w:val="%1.%2.%3.%4.%5.%6"/>
      <w:lvlJc w:val="left"/>
      <w:pPr>
        <w:ind w:left="5532" w:hanging="1080"/>
      </w:pPr>
      <w:rPr>
        <w:rFonts w:hint="default"/>
        <w:color w:val="231F20"/>
      </w:rPr>
    </w:lvl>
    <w:lvl w:ilvl="6">
      <w:start w:val="1"/>
      <w:numFmt w:val="decimal"/>
      <w:lvlText w:val="%1.%2.%3.%4.%5.%6.%7"/>
      <w:lvlJc w:val="left"/>
      <w:pPr>
        <w:ind w:left="6612" w:hanging="1440"/>
      </w:pPr>
      <w:rPr>
        <w:rFonts w:hint="default"/>
        <w:color w:val="231F20"/>
      </w:rPr>
    </w:lvl>
    <w:lvl w:ilvl="7">
      <w:start w:val="1"/>
      <w:numFmt w:val="decimal"/>
      <w:lvlText w:val="%1.%2.%3.%4.%5.%6.%7.%8"/>
      <w:lvlJc w:val="left"/>
      <w:pPr>
        <w:ind w:left="7332" w:hanging="1440"/>
      </w:pPr>
      <w:rPr>
        <w:rFonts w:hint="default"/>
        <w:color w:val="231F20"/>
      </w:rPr>
    </w:lvl>
    <w:lvl w:ilvl="8">
      <w:start w:val="1"/>
      <w:numFmt w:val="decimal"/>
      <w:lvlText w:val="%1.%2.%3.%4.%5.%6.%7.%8.%9"/>
      <w:lvlJc w:val="left"/>
      <w:pPr>
        <w:ind w:left="8052" w:hanging="1440"/>
      </w:pPr>
      <w:rPr>
        <w:rFonts w:hint="default"/>
        <w:color w:val="231F20"/>
      </w:rPr>
    </w:lvl>
  </w:abstractNum>
  <w:abstractNum w:abstractNumId="56" w15:restartNumberingAfterBreak="0">
    <w:nsid w:val="35C32BCB"/>
    <w:multiLevelType w:val="hybridMultilevel"/>
    <w:tmpl w:val="AC027660"/>
    <w:lvl w:ilvl="0" w:tplc="D05E6612">
      <w:start w:val="1"/>
      <w:numFmt w:val="lowerLetter"/>
      <w:lvlText w:val="%1)"/>
      <w:lvlJc w:val="left"/>
      <w:pPr>
        <w:ind w:left="1314" w:hanging="395"/>
      </w:pPr>
      <w:rPr>
        <w:rFonts w:ascii="Times New Roman" w:eastAsia="Times New Roman" w:hAnsi="Times New Roman" w:cs="Times New Roman" w:hint="default"/>
        <w:color w:val="231F20"/>
        <w:w w:val="100"/>
        <w:sz w:val="22"/>
        <w:szCs w:val="22"/>
      </w:rPr>
    </w:lvl>
    <w:lvl w:ilvl="1" w:tplc="50B6AD12">
      <w:numFmt w:val="bullet"/>
      <w:lvlText w:val="•"/>
      <w:lvlJc w:val="left"/>
      <w:pPr>
        <w:ind w:left="2254" w:hanging="395"/>
      </w:pPr>
      <w:rPr>
        <w:rFonts w:hint="default"/>
      </w:rPr>
    </w:lvl>
    <w:lvl w:ilvl="2" w:tplc="17DA74EC">
      <w:numFmt w:val="bullet"/>
      <w:lvlText w:val="•"/>
      <w:lvlJc w:val="left"/>
      <w:pPr>
        <w:ind w:left="3189" w:hanging="395"/>
      </w:pPr>
      <w:rPr>
        <w:rFonts w:hint="default"/>
      </w:rPr>
    </w:lvl>
    <w:lvl w:ilvl="3" w:tplc="03122866">
      <w:numFmt w:val="bullet"/>
      <w:lvlText w:val="•"/>
      <w:lvlJc w:val="left"/>
      <w:pPr>
        <w:ind w:left="4123" w:hanging="395"/>
      </w:pPr>
      <w:rPr>
        <w:rFonts w:hint="default"/>
      </w:rPr>
    </w:lvl>
    <w:lvl w:ilvl="4" w:tplc="5C64C8D6">
      <w:numFmt w:val="bullet"/>
      <w:lvlText w:val="•"/>
      <w:lvlJc w:val="left"/>
      <w:pPr>
        <w:ind w:left="5058" w:hanging="395"/>
      </w:pPr>
      <w:rPr>
        <w:rFonts w:hint="default"/>
      </w:rPr>
    </w:lvl>
    <w:lvl w:ilvl="5" w:tplc="6A3263F0">
      <w:numFmt w:val="bullet"/>
      <w:lvlText w:val="•"/>
      <w:lvlJc w:val="left"/>
      <w:pPr>
        <w:ind w:left="5992" w:hanging="395"/>
      </w:pPr>
      <w:rPr>
        <w:rFonts w:hint="default"/>
      </w:rPr>
    </w:lvl>
    <w:lvl w:ilvl="6" w:tplc="778EEE16">
      <w:numFmt w:val="bullet"/>
      <w:lvlText w:val="•"/>
      <w:lvlJc w:val="left"/>
      <w:pPr>
        <w:ind w:left="6927" w:hanging="395"/>
      </w:pPr>
      <w:rPr>
        <w:rFonts w:hint="default"/>
      </w:rPr>
    </w:lvl>
    <w:lvl w:ilvl="7" w:tplc="451472B6">
      <w:numFmt w:val="bullet"/>
      <w:lvlText w:val="•"/>
      <w:lvlJc w:val="left"/>
      <w:pPr>
        <w:ind w:left="7861" w:hanging="395"/>
      </w:pPr>
      <w:rPr>
        <w:rFonts w:hint="default"/>
      </w:rPr>
    </w:lvl>
    <w:lvl w:ilvl="8" w:tplc="18AE12D4">
      <w:numFmt w:val="bullet"/>
      <w:lvlText w:val="•"/>
      <w:lvlJc w:val="left"/>
      <w:pPr>
        <w:ind w:left="8796" w:hanging="395"/>
      </w:pPr>
      <w:rPr>
        <w:rFonts w:hint="default"/>
      </w:rPr>
    </w:lvl>
  </w:abstractNum>
  <w:abstractNum w:abstractNumId="57" w15:restartNumberingAfterBreak="0">
    <w:nsid w:val="35DB54AC"/>
    <w:multiLevelType w:val="hybridMultilevel"/>
    <w:tmpl w:val="3C4C9E4A"/>
    <w:lvl w:ilvl="0" w:tplc="121C00D8">
      <w:start w:val="1"/>
      <w:numFmt w:val="lowerLetter"/>
      <w:lvlText w:val="%1)"/>
      <w:lvlJc w:val="left"/>
      <w:pPr>
        <w:ind w:left="1320" w:hanging="446"/>
      </w:pPr>
      <w:rPr>
        <w:rFonts w:ascii="Times New Roman" w:eastAsia="Times New Roman" w:hAnsi="Times New Roman" w:cs="Times New Roman" w:hint="default"/>
        <w:color w:val="231F20"/>
        <w:w w:val="100"/>
        <w:sz w:val="22"/>
        <w:szCs w:val="22"/>
      </w:rPr>
    </w:lvl>
    <w:lvl w:ilvl="1" w:tplc="99A48FF8">
      <w:numFmt w:val="bullet"/>
      <w:lvlText w:val="•"/>
      <w:lvlJc w:val="left"/>
      <w:pPr>
        <w:ind w:left="2254" w:hanging="446"/>
      </w:pPr>
      <w:rPr>
        <w:rFonts w:hint="default"/>
      </w:rPr>
    </w:lvl>
    <w:lvl w:ilvl="2" w:tplc="7FEC1494">
      <w:numFmt w:val="bullet"/>
      <w:lvlText w:val="•"/>
      <w:lvlJc w:val="left"/>
      <w:pPr>
        <w:ind w:left="3189" w:hanging="446"/>
      </w:pPr>
      <w:rPr>
        <w:rFonts w:hint="default"/>
      </w:rPr>
    </w:lvl>
    <w:lvl w:ilvl="3" w:tplc="F8DCBEB2">
      <w:numFmt w:val="bullet"/>
      <w:lvlText w:val="•"/>
      <w:lvlJc w:val="left"/>
      <w:pPr>
        <w:ind w:left="4123" w:hanging="446"/>
      </w:pPr>
      <w:rPr>
        <w:rFonts w:hint="default"/>
      </w:rPr>
    </w:lvl>
    <w:lvl w:ilvl="4" w:tplc="3F7016B4">
      <w:numFmt w:val="bullet"/>
      <w:lvlText w:val="•"/>
      <w:lvlJc w:val="left"/>
      <w:pPr>
        <w:ind w:left="5058" w:hanging="446"/>
      </w:pPr>
      <w:rPr>
        <w:rFonts w:hint="default"/>
      </w:rPr>
    </w:lvl>
    <w:lvl w:ilvl="5" w:tplc="525AA290">
      <w:numFmt w:val="bullet"/>
      <w:lvlText w:val="•"/>
      <w:lvlJc w:val="left"/>
      <w:pPr>
        <w:ind w:left="5992" w:hanging="446"/>
      </w:pPr>
      <w:rPr>
        <w:rFonts w:hint="default"/>
      </w:rPr>
    </w:lvl>
    <w:lvl w:ilvl="6" w:tplc="18D27280">
      <w:numFmt w:val="bullet"/>
      <w:lvlText w:val="•"/>
      <w:lvlJc w:val="left"/>
      <w:pPr>
        <w:ind w:left="6927" w:hanging="446"/>
      </w:pPr>
      <w:rPr>
        <w:rFonts w:hint="default"/>
      </w:rPr>
    </w:lvl>
    <w:lvl w:ilvl="7" w:tplc="08EC993A">
      <w:numFmt w:val="bullet"/>
      <w:lvlText w:val="•"/>
      <w:lvlJc w:val="left"/>
      <w:pPr>
        <w:ind w:left="7861" w:hanging="446"/>
      </w:pPr>
      <w:rPr>
        <w:rFonts w:hint="default"/>
      </w:rPr>
    </w:lvl>
    <w:lvl w:ilvl="8" w:tplc="C0F4D328">
      <w:numFmt w:val="bullet"/>
      <w:lvlText w:val="•"/>
      <w:lvlJc w:val="left"/>
      <w:pPr>
        <w:ind w:left="8796" w:hanging="446"/>
      </w:pPr>
      <w:rPr>
        <w:rFonts w:hint="default"/>
      </w:rPr>
    </w:lvl>
  </w:abstractNum>
  <w:abstractNum w:abstractNumId="58"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9" w15:restartNumberingAfterBreak="0">
    <w:nsid w:val="38723558"/>
    <w:multiLevelType w:val="hybridMultilevel"/>
    <w:tmpl w:val="18B8CB42"/>
    <w:lvl w:ilvl="0" w:tplc="3DDCB168">
      <w:start w:val="1"/>
      <w:numFmt w:val="lowerRoman"/>
      <w:lvlText w:val="%1)"/>
      <w:lvlJc w:val="left"/>
      <w:pPr>
        <w:ind w:left="1983" w:hanging="567"/>
      </w:pPr>
      <w:rPr>
        <w:rFonts w:asciiTheme="minorHAnsi" w:eastAsia="Times New Roman" w:hAnsiTheme="minorHAnsi" w:cstheme="minorHAnsi" w:hint="default"/>
        <w:color w:val="231F20"/>
        <w:w w:val="100"/>
        <w:sz w:val="24"/>
        <w:szCs w:val="24"/>
      </w:rPr>
    </w:lvl>
    <w:lvl w:ilvl="1" w:tplc="EC1219A4">
      <w:numFmt w:val="bullet"/>
      <w:lvlText w:val="•"/>
      <w:lvlJc w:val="left"/>
      <w:pPr>
        <w:ind w:left="2972" w:hanging="567"/>
      </w:pPr>
      <w:rPr>
        <w:rFonts w:hint="default"/>
      </w:rPr>
    </w:lvl>
    <w:lvl w:ilvl="2" w:tplc="2F508CA2">
      <w:numFmt w:val="bullet"/>
      <w:lvlText w:val="•"/>
      <w:lvlJc w:val="left"/>
      <w:pPr>
        <w:ind w:left="3965" w:hanging="567"/>
      </w:pPr>
      <w:rPr>
        <w:rFonts w:hint="default"/>
      </w:rPr>
    </w:lvl>
    <w:lvl w:ilvl="3" w:tplc="CE508570">
      <w:numFmt w:val="bullet"/>
      <w:lvlText w:val="•"/>
      <w:lvlJc w:val="left"/>
      <w:pPr>
        <w:ind w:left="4957" w:hanging="567"/>
      </w:pPr>
      <w:rPr>
        <w:rFonts w:hint="default"/>
      </w:rPr>
    </w:lvl>
    <w:lvl w:ilvl="4" w:tplc="A934B7FE">
      <w:numFmt w:val="bullet"/>
      <w:lvlText w:val="•"/>
      <w:lvlJc w:val="left"/>
      <w:pPr>
        <w:ind w:left="5950" w:hanging="567"/>
      </w:pPr>
      <w:rPr>
        <w:rFonts w:hint="default"/>
      </w:rPr>
    </w:lvl>
    <w:lvl w:ilvl="5" w:tplc="FB0A7604">
      <w:numFmt w:val="bullet"/>
      <w:lvlText w:val="•"/>
      <w:lvlJc w:val="left"/>
      <w:pPr>
        <w:ind w:left="6942" w:hanging="567"/>
      </w:pPr>
      <w:rPr>
        <w:rFonts w:hint="default"/>
      </w:rPr>
    </w:lvl>
    <w:lvl w:ilvl="6" w:tplc="D5B06846">
      <w:numFmt w:val="bullet"/>
      <w:lvlText w:val="•"/>
      <w:lvlJc w:val="left"/>
      <w:pPr>
        <w:ind w:left="7935" w:hanging="567"/>
      </w:pPr>
      <w:rPr>
        <w:rFonts w:hint="default"/>
      </w:rPr>
    </w:lvl>
    <w:lvl w:ilvl="7" w:tplc="D2081054">
      <w:numFmt w:val="bullet"/>
      <w:lvlText w:val="•"/>
      <w:lvlJc w:val="left"/>
      <w:pPr>
        <w:ind w:left="8927" w:hanging="567"/>
      </w:pPr>
      <w:rPr>
        <w:rFonts w:hint="default"/>
      </w:rPr>
    </w:lvl>
    <w:lvl w:ilvl="8" w:tplc="B3203FC4">
      <w:numFmt w:val="bullet"/>
      <w:lvlText w:val="•"/>
      <w:lvlJc w:val="left"/>
      <w:pPr>
        <w:ind w:left="9920" w:hanging="567"/>
      </w:pPr>
      <w:rPr>
        <w:rFonts w:hint="default"/>
      </w:rPr>
    </w:lvl>
  </w:abstractNum>
  <w:abstractNum w:abstractNumId="60" w15:restartNumberingAfterBreak="0">
    <w:nsid w:val="38F143AF"/>
    <w:multiLevelType w:val="multilevel"/>
    <w:tmpl w:val="B406D7E6"/>
    <w:lvl w:ilvl="0">
      <w:start w:val="29"/>
      <w:numFmt w:val="decimal"/>
      <w:lvlText w:val="%1"/>
      <w:lvlJc w:val="left"/>
      <w:pPr>
        <w:ind w:left="1417" w:hanging="567"/>
      </w:pPr>
      <w:rPr>
        <w:rFonts w:hint="default"/>
      </w:rPr>
    </w:lvl>
    <w:lvl w:ilvl="1">
      <w:numFmt w:val="decimal"/>
      <w:lvlText w:val="%1.%2"/>
      <w:lvlJc w:val="left"/>
      <w:pPr>
        <w:ind w:left="1417" w:hanging="567"/>
      </w:pPr>
      <w:rPr>
        <w:rFonts w:hint="default"/>
        <w:b w:val="0"/>
        <w:bCs w:val="0"/>
        <w:spacing w:val="-23"/>
        <w:w w:val="100"/>
      </w:rPr>
    </w:lvl>
    <w:lvl w:ilvl="2">
      <w:start w:val="1"/>
      <w:numFmt w:val="lowerLetter"/>
      <w:lvlText w:val="%3)"/>
      <w:lvlJc w:val="left"/>
      <w:pPr>
        <w:ind w:left="1848" w:hanging="432"/>
      </w:pPr>
      <w:rPr>
        <w:rFonts w:asciiTheme="minorHAnsi" w:eastAsia="Times New Roman" w:hAnsiTheme="minorHAnsi" w:cstheme="minorHAnsi" w:hint="default"/>
        <w:color w:val="231F20"/>
        <w:w w:val="100"/>
        <w:sz w:val="24"/>
        <w:szCs w:val="24"/>
      </w:rPr>
    </w:lvl>
    <w:lvl w:ilvl="3">
      <w:numFmt w:val="bullet"/>
      <w:lvlText w:val="•"/>
      <w:lvlJc w:val="left"/>
      <w:pPr>
        <w:ind w:left="4076" w:hanging="432"/>
      </w:pPr>
      <w:rPr>
        <w:rFonts w:hint="default"/>
      </w:rPr>
    </w:lvl>
    <w:lvl w:ilvl="4">
      <w:numFmt w:val="bullet"/>
      <w:lvlText w:val="•"/>
      <w:lvlJc w:val="left"/>
      <w:pPr>
        <w:ind w:left="5195" w:hanging="432"/>
      </w:pPr>
      <w:rPr>
        <w:rFonts w:hint="default"/>
      </w:rPr>
    </w:lvl>
    <w:lvl w:ilvl="5">
      <w:numFmt w:val="bullet"/>
      <w:lvlText w:val="•"/>
      <w:lvlJc w:val="left"/>
      <w:pPr>
        <w:ind w:left="6313" w:hanging="432"/>
      </w:pPr>
      <w:rPr>
        <w:rFonts w:hint="default"/>
      </w:rPr>
    </w:lvl>
    <w:lvl w:ilvl="6">
      <w:numFmt w:val="bullet"/>
      <w:lvlText w:val="•"/>
      <w:lvlJc w:val="left"/>
      <w:pPr>
        <w:ind w:left="7431" w:hanging="432"/>
      </w:pPr>
      <w:rPr>
        <w:rFonts w:hint="default"/>
      </w:rPr>
    </w:lvl>
    <w:lvl w:ilvl="7">
      <w:numFmt w:val="bullet"/>
      <w:lvlText w:val="•"/>
      <w:lvlJc w:val="left"/>
      <w:pPr>
        <w:ind w:left="8550" w:hanging="432"/>
      </w:pPr>
      <w:rPr>
        <w:rFonts w:hint="default"/>
      </w:rPr>
    </w:lvl>
    <w:lvl w:ilvl="8">
      <w:numFmt w:val="bullet"/>
      <w:lvlText w:val="•"/>
      <w:lvlJc w:val="left"/>
      <w:pPr>
        <w:ind w:left="9668" w:hanging="432"/>
      </w:pPr>
      <w:rPr>
        <w:rFonts w:hint="default"/>
      </w:rPr>
    </w:lvl>
  </w:abstractNum>
  <w:abstractNum w:abstractNumId="61" w15:restartNumberingAfterBreak="0">
    <w:nsid w:val="39A95B0A"/>
    <w:multiLevelType w:val="multilevel"/>
    <w:tmpl w:val="795EB1CA"/>
    <w:lvl w:ilvl="0">
      <w:start w:val="14"/>
      <w:numFmt w:val="decimal"/>
      <w:lvlText w:val="%1"/>
      <w:lvlJc w:val="left"/>
      <w:pPr>
        <w:ind w:left="817" w:hanging="668"/>
      </w:pPr>
      <w:rPr>
        <w:rFonts w:hint="default"/>
      </w:rPr>
    </w:lvl>
    <w:lvl w:ilvl="1">
      <w:start w:val="7"/>
      <w:numFmt w:val="decimal"/>
      <w:lvlText w:val="%1.%2"/>
      <w:lvlJc w:val="left"/>
      <w:pPr>
        <w:ind w:left="817" w:hanging="668"/>
      </w:pPr>
      <w:rPr>
        <w:rFonts w:ascii="Times New Roman" w:eastAsia="Times New Roman" w:hAnsi="Times New Roman" w:cs="Times New Roman" w:hint="default"/>
        <w:b/>
        <w:bCs/>
        <w:color w:val="231F20"/>
        <w:w w:val="100"/>
        <w:sz w:val="22"/>
        <w:szCs w:val="22"/>
      </w:rPr>
    </w:lvl>
    <w:lvl w:ilvl="2">
      <w:start w:val="1"/>
      <w:numFmt w:val="decimal"/>
      <w:lvlText w:val="%1.%2.%3"/>
      <w:lvlJc w:val="left"/>
      <w:pPr>
        <w:ind w:left="824" w:hanging="668"/>
      </w:pPr>
      <w:rPr>
        <w:rFonts w:ascii="Times New Roman" w:eastAsia="Times New Roman" w:hAnsi="Times New Roman" w:cs="Times New Roman" w:hint="default"/>
        <w:color w:val="231F20"/>
        <w:spacing w:val="-23"/>
        <w:w w:val="100"/>
        <w:sz w:val="22"/>
        <w:szCs w:val="22"/>
      </w:rPr>
    </w:lvl>
    <w:lvl w:ilvl="3">
      <w:start w:val="1"/>
      <w:numFmt w:val="lowerLetter"/>
      <w:lvlText w:val="%4)"/>
      <w:lvlJc w:val="left"/>
      <w:pPr>
        <w:ind w:left="1311" w:hanging="492"/>
      </w:pPr>
      <w:rPr>
        <w:rFonts w:ascii="Times New Roman" w:eastAsia="Times New Roman" w:hAnsi="Times New Roman" w:cs="Times New Roman" w:hint="default"/>
        <w:color w:val="231F20"/>
        <w:w w:val="100"/>
        <w:sz w:val="22"/>
        <w:szCs w:val="22"/>
      </w:rPr>
    </w:lvl>
    <w:lvl w:ilvl="4">
      <w:numFmt w:val="bullet"/>
      <w:lvlText w:val="•"/>
      <w:lvlJc w:val="left"/>
      <w:pPr>
        <w:ind w:left="1320" w:hanging="492"/>
      </w:pPr>
      <w:rPr>
        <w:rFonts w:hint="default"/>
      </w:rPr>
    </w:lvl>
    <w:lvl w:ilvl="5">
      <w:numFmt w:val="bullet"/>
      <w:lvlText w:val="•"/>
      <w:lvlJc w:val="left"/>
      <w:pPr>
        <w:ind w:left="2877" w:hanging="492"/>
      </w:pPr>
      <w:rPr>
        <w:rFonts w:hint="default"/>
      </w:rPr>
    </w:lvl>
    <w:lvl w:ilvl="6">
      <w:numFmt w:val="bullet"/>
      <w:lvlText w:val="•"/>
      <w:lvlJc w:val="left"/>
      <w:pPr>
        <w:ind w:left="4435" w:hanging="492"/>
      </w:pPr>
      <w:rPr>
        <w:rFonts w:hint="default"/>
      </w:rPr>
    </w:lvl>
    <w:lvl w:ilvl="7">
      <w:numFmt w:val="bullet"/>
      <w:lvlText w:val="•"/>
      <w:lvlJc w:val="left"/>
      <w:pPr>
        <w:ind w:left="5992" w:hanging="492"/>
      </w:pPr>
      <w:rPr>
        <w:rFonts w:hint="default"/>
      </w:rPr>
    </w:lvl>
    <w:lvl w:ilvl="8">
      <w:numFmt w:val="bullet"/>
      <w:lvlText w:val="•"/>
      <w:lvlJc w:val="left"/>
      <w:pPr>
        <w:ind w:left="7550" w:hanging="492"/>
      </w:pPr>
      <w:rPr>
        <w:rFonts w:hint="default"/>
      </w:rPr>
    </w:lvl>
  </w:abstractNum>
  <w:abstractNum w:abstractNumId="62" w15:restartNumberingAfterBreak="0">
    <w:nsid w:val="3A533616"/>
    <w:multiLevelType w:val="hybridMultilevel"/>
    <w:tmpl w:val="34FC086E"/>
    <w:lvl w:ilvl="0" w:tplc="B3C62158">
      <w:start w:val="1"/>
      <w:numFmt w:val="lowerLetter"/>
      <w:lvlText w:val="(%1)"/>
      <w:lvlJc w:val="left"/>
      <w:pPr>
        <w:ind w:left="1830" w:hanging="513"/>
      </w:pPr>
      <w:rPr>
        <w:rFonts w:ascii="Times New Roman" w:eastAsia="Times New Roman" w:hAnsi="Times New Roman" w:cs="Times New Roman" w:hint="default"/>
        <w:color w:val="231F20"/>
        <w:w w:val="100"/>
        <w:sz w:val="22"/>
        <w:szCs w:val="22"/>
      </w:rPr>
    </w:lvl>
    <w:lvl w:ilvl="1" w:tplc="AD842100">
      <w:numFmt w:val="bullet"/>
      <w:lvlText w:val="•"/>
      <w:lvlJc w:val="left"/>
      <w:pPr>
        <w:ind w:left="2722" w:hanging="513"/>
      </w:pPr>
      <w:rPr>
        <w:rFonts w:hint="default"/>
      </w:rPr>
    </w:lvl>
    <w:lvl w:ilvl="2" w:tplc="5E72B21E">
      <w:numFmt w:val="bullet"/>
      <w:lvlText w:val="•"/>
      <w:lvlJc w:val="left"/>
      <w:pPr>
        <w:ind w:left="3605" w:hanging="513"/>
      </w:pPr>
      <w:rPr>
        <w:rFonts w:hint="default"/>
      </w:rPr>
    </w:lvl>
    <w:lvl w:ilvl="3" w:tplc="95AA0106">
      <w:numFmt w:val="bullet"/>
      <w:lvlText w:val="•"/>
      <w:lvlJc w:val="left"/>
      <w:pPr>
        <w:ind w:left="4487" w:hanging="513"/>
      </w:pPr>
      <w:rPr>
        <w:rFonts w:hint="default"/>
      </w:rPr>
    </w:lvl>
    <w:lvl w:ilvl="4" w:tplc="BBA4341A">
      <w:numFmt w:val="bullet"/>
      <w:lvlText w:val="•"/>
      <w:lvlJc w:val="left"/>
      <w:pPr>
        <w:ind w:left="5370" w:hanging="513"/>
      </w:pPr>
      <w:rPr>
        <w:rFonts w:hint="default"/>
      </w:rPr>
    </w:lvl>
    <w:lvl w:ilvl="5" w:tplc="547C736C">
      <w:numFmt w:val="bullet"/>
      <w:lvlText w:val="•"/>
      <w:lvlJc w:val="left"/>
      <w:pPr>
        <w:ind w:left="6252" w:hanging="513"/>
      </w:pPr>
      <w:rPr>
        <w:rFonts w:hint="default"/>
      </w:rPr>
    </w:lvl>
    <w:lvl w:ilvl="6" w:tplc="8E34CFC2">
      <w:numFmt w:val="bullet"/>
      <w:lvlText w:val="•"/>
      <w:lvlJc w:val="left"/>
      <w:pPr>
        <w:ind w:left="7135" w:hanging="513"/>
      </w:pPr>
      <w:rPr>
        <w:rFonts w:hint="default"/>
      </w:rPr>
    </w:lvl>
    <w:lvl w:ilvl="7" w:tplc="CB8C6B3C">
      <w:numFmt w:val="bullet"/>
      <w:lvlText w:val="•"/>
      <w:lvlJc w:val="left"/>
      <w:pPr>
        <w:ind w:left="8017" w:hanging="513"/>
      </w:pPr>
      <w:rPr>
        <w:rFonts w:hint="default"/>
      </w:rPr>
    </w:lvl>
    <w:lvl w:ilvl="8" w:tplc="3D380142">
      <w:numFmt w:val="bullet"/>
      <w:lvlText w:val="•"/>
      <w:lvlJc w:val="left"/>
      <w:pPr>
        <w:ind w:left="8900" w:hanging="513"/>
      </w:pPr>
      <w:rPr>
        <w:rFonts w:hint="default"/>
      </w:rPr>
    </w:lvl>
  </w:abstractNum>
  <w:abstractNum w:abstractNumId="63" w15:restartNumberingAfterBreak="0">
    <w:nsid w:val="3AD13634"/>
    <w:multiLevelType w:val="multilevel"/>
    <w:tmpl w:val="25CC4BC8"/>
    <w:lvl w:ilvl="0">
      <w:start w:val="33"/>
      <w:numFmt w:val="decimal"/>
      <w:lvlText w:val="%1"/>
      <w:lvlJc w:val="left"/>
      <w:pPr>
        <w:ind w:left="1402" w:hanging="540"/>
      </w:pPr>
      <w:rPr>
        <w:rFonts w:hint="default"/>
      </w:rPr>
    </w:lvl>
    <w:lvl w:ilvl="1">
      <w:numFmt w:val="decimal"/>
      <w:lvlText w:val="%1.%2"/>
      <w:lvlJc w:val="left"/>
      <w:pPr>
        <w:ind w:left="1402" w:hanging="540"/>
      </w:pPr>
      <w:rPr>
        <w:rFonts w:hint="default"/>
        <w:b w:val="0"/>
        <w:bCs w:val="0"/>
        <w:spacing w:val="-23"/>
        <w:w w:val="99"/>
      </w:rPr>
    </w:lvl>
    <w:lvl w:ilvl="2">
      <w:numFmt w:val="bullet"/>
      <w:lvlText w:val="•"/>
      <w:lvlJc w:val="left"/>
      <w:pPr>
        <w:ind w:left="3501" w:hanging="540"/>
      </w:pPr>
      <w:rPr>
        <w:rFonts w:hint="default"/>
      </w:rPr>
    </w:lvl>
    <w:lvl w:ilvl="3">
      <w:numFmt w:val="bullet"/>
      <w:lvlText w:val="•"/>
      <w:lvlJc w:val="left"/>
      <w:pPr>
        <w:ind w:left="4551" w:hanging="540"/>
      </w:pPr>
      <w:rPr>
        <w:rFonts w:hint="default"/>
      </w:rPr>
    </w:lvl>
    <w:lvl w:ilvl="4">
      <w:numFmt w:val="bullet"/>
      <w:lvlText w:val="•"/>
      <w:lvlJc w:val="left"/>
      <w:pPr>
        <w:ind w:left="5602" w:hanging="540"/>
      </w:pPr>
      <w:rPr>
        <w:rFonts w:hint="default"/>
      </w:rPr>
    </w:lvl>
    <w:lvl w:ilvl="5">
      <w:numFmt w:val="bullet"/>
      <w:lvlText w:val="•"/>
      <w:lvlJc w:val="left"/>
      <w:pPr>
        <w:ind w:left="6652" w:hanging="540"/>
      </w:pPr>
      <w:rPr>
        <w:rFonts w:hint="default"/>
      </w:rPr>
    </w:lvl>
    <w:lvl w:ilvl="6">
      <w:numFmt w:val="bullet"/>
      <w:lvlText w:val="•"/>
      <w:lvlJc w:val="left"/>
      <w:pPr>
        <w:ind w:left="7703" w:hanging="540"/>
      </w:pPr>
      <w:rPr>
        <w:rFonts w:hint="default"/>
      </w:rPr>
    </w:lvl>
    <w:lvl w:ilvl="7">
      <w:numFmt w:val="bullet"/>
      <w:lvlText w:val="•"/>
      <w:lvlJc w:val="left"/>
      <w:pPr>
        <w:ind w:left="8753" w:hanging="540"/>
      </w:pPr>
      <w:rPr>
        <w:rFonts w:hint="default"/>
      </w:rPr>
    </w:lvl>
    <w:lvl w:ilvl="8">
      <w:numFmt w:val="bullet"/>
      <w:lvlText w:val="•"/>
      <w:lvlJc w:val="left"/>
      <w:pPr>
        <w:ind w:left="9804" w:hanging="540"/>
      </w:pPr>
      <w:rPr>
        <w:rFonts w:hint="default"/>
      </w:rPr>
    </w:lvl>
  </w:abstractNum>
  <w:abstractNum w:abstractNumId="64" w15:restartNumberingAfterBreak="0">
    <w:nsid w:val="3BD1137D"/>
    <w:multiLevelType w:val="multilevel"/>
    <w:tmpl w:val="2AB8261C"/>
    <w:lvl w:ilvl="0">
      <w:start w:val="13"/>
      <w:numFmt w:val="decimal"/>
      <w:lvlText w:val="%1"/>
      <w:lvlJc w:val="left"/>
      <w:pPr>
        <w:ind w:left="819" w:hanging="668"/>
      </w:pPr>
      <w:rPr>
        <w:rFonts w:hint="default"/>
      </w:rPr>
    </w:lvl>
    <w:lvl w:ilvl="1">
      <w:start w:val="3"/>
      <w:numFmt w:val="decimal"/>
      <w:lvlText w:val="%1.%2"/>
      <w:lvlJc w:val="left"/>
      <w:pPr>
        <w:ind w:left="819" w:hanging="668"/>
      </w:pPr>
      <w:rPr>
        <w:rFonts w:ascii="Times New Roman" w:eastAsia="Times New Roman" w:hAnsi="Times New Roman" w:cs="Times New Roman" w:hint="default"/>
        <w:b/>
        <w:bCs/>
        <w:color w:val="231F20"/>
        <w:spacing w:val="-23"/>
        <w:w w:val="99"/>
        <w:sz w:val="22"/>
        <w:szCs w:val="22"/>
      </w:rPr>
    </w:lvl>
    <w:lvl w:ilvl="2">
      <w:start w:val="1"/>
      <w:numFmt w:val="decimal"/>
      <w:lvlText w:val="%1.%2.%3"/>
      <w:lvlJc w:val="left"/>
      <w:pPr>
        <w:ind w:left="811" w:hanging="668"/>
      </w:pPr>
      <w:rPr>
        <w:rFonts w:ascii="Times New Roman" w:eastAsia="Times New Roman" w:hAnsi="Times New Roman" w:cs="Times New Roman" w:hint="default"/>
        <w:color w:val="231F20"/>
        <w:spacing w:val="-18"/>
        <w:w w:val="99"/>
        <w:sz w:val="22"/>
        <w:szCs w:val="22"/>
      </w:rPr>
    </w:lvl>
    <w:lvl w:ilvl="3">
      <w:numFmt w:val="bullet"/>
      <w:lvlText w:val="•"/>
      <w:lvlJc w:val="left"/>
      <w:pPr>
        <w:ind w:left="3773" w:hanging="668"/>
      </w:pPr>
      <w:rPr>
        <w:rFonts w:hint="default"/>
      </w:rPr>
    </w:lvl>
    <w:lvl w:ilvl="4">
      <w:numFmt w:val="bullet"/>
      <w:lvlText w:val="•"/>
      <w:lvlJc w:val="left"/>
      <w:pPr>
        <w:ind w:left="4758" w:hanging="668"/>
      </w:pPr>
      <w:rPr>
        <w:rFonts w:hint="default"/>
      </w:rPr>
    </w:lvl>
    <w:lvl w:ilvl="5">
      <w:numFmt w:val="bullet"/>
      <w:lvlText w:val="•"/>
      <w:lvlJc w:val="left"/>
      <w:pPr>
        <w:ind w:left="5742" w:hanging="668"/>
      </w:pPr>
      <w:rPr>
        <w:rFonts w:hint="default"/>
      </w:rPr>
    </w:lvl>
    <w:lvl w:ilvl="6">
      <w:numFmt w:val="bullet"/>
      <w:lvlText w:val="•"/>
      <w:lvlJc w:val="left"/>
      <w:pPr>
        <w:ind w:left="6727" w:hanging="668"/>
      </w:pPr>
      <w:rPr>
        <w:rFonts w:hint="default"/>
      </w:rPr>
    </w:lvl>
    <w:lvl w:ilvl="7">
      <w:numFmt w:val="bullet"/>
      <w:lvlText w:val="•"/>
      <w:lvlJc w:val="left"/>
      <w:pPr>
        <w:ind w:left="7711" w:hanging="668"/>
      </w:pPr>
      <w:rPr>
        <w:rFonts w:hint="default"/>
      </w:rPr>
    </w:lvl>
    <w:lvl w:ilvl="8">
      <w:numFmt w:val="bullet"/>
      <w:lvlText w:val="•"/>
      <w:lvlJc w:val="left"/>
      <w:pPr>
        <w:ind w:left="8696" w:hanging="668"/>
      </w:pPr>
      <w:rPr>
        <w:rFonts w:hint="default"/>
      </w:rPr>
    </w:lvl>
  </w:abstractNum>
  <w:abstractNum w:abstractNumId="65" w15:restartNumberingAfterBreak="0">
    <w:nsid w:val="3C3B71B1"/>
    <w:multiLevelType w:val="multilevel"/>
    <w:tmpl w:val="E9748AFC"/>
    <w:lvl w:ilvl="0">
      <w:start w:val="3"/>
      <w:numFmt w:val="decimal"/>
      <w:lvlText w:val="%1"/>
      <w:lvlJc w:val="left"/>
      <w:pPr>
        <w:ind w:left="1410" w:hanging="552"/>
      </w:pPr>
      <w:rPr>
        <w:rFonts w:hint="default"/>
      </w:rPr>
    </w:lvl>
    <w:lvl w:ilvl="1">
      <w:numFmt w:val="decimal"/>
      <w:lvlText w:val="%1.%2"/>
      <w:lvlJc w:val="left"/>
      <w:pPr>
        <w:ind w:left="1410" w:hanging="552"/>
      </w:pPr>
      <w:rPr>
        <w:rFonts w:hint="default"/>
        <w:b w:val="0"/>
        <w:bCs w:val="0"/>
        <w:i w:val="0"/>
        <w:iCs/>
        <w:spacing w:val="-23"/>
        <w:w w:val="100"/>
      </w:rPr>
    </w:lvl>
    <w:lvl w:ilvl="2">
      <w:start w:val="1"/>
      <w:numFmt w:val="lowerLetter"/>
      <w:lvlText w:val="%3)"/>
      <w:lvlJc w:val="left"/>
      <w:pPr>
        <w:ind w:left="1984" w:hanging="567"/>
      </w:pPr>
      <w:rPr>
        <w:rFonts w:asciiTheme="minorHAnsi" w:eastAsia="Times New Roman" w:hAnsiTheme="minorHAnsi" w:cstheme="minorHAnsi" w:hint="default"/>
        <w:color w:val="231F20"/>
        <w:w w:val="100"/>
        <w:sz w:val="24"/>
        <w:szCs w:val="24"/>
      </w:rPr>
    </w:lvl>
    <w:lvl w:ilvl="3">
      <w:start w:val="1"/>
      <w:numFmt w:val="lowerRoman"/>
      <w:lvlText w:val="%4)"/>
      <w:lvlJc w:val="left"/>
      <w:pPr>
        <w:ind w:left="2410" w:hanging="426"/>
      </w:pPr>
      <w:rPr>
        <w:rFonts w:asciiTheme="minorHAnsi" w:eastAsia="Times New Roman" w:hAnsiTheme="minorHAnsi" w:cstheme="minorHAnsi" w:hint="default"/>
        <w:color w:val="231F20"/>
        <w:w w:val="100"/>
        <w:sz w:val="24"/>
        <w:szCs w:val="24"/>
      </w:rPr>
    </w:lvl>
    <w:lvl w:ilvl="4">
      <w:numFmt w:val="bullet"/>
      <w:lvlText w:val="•"/>
      <w:lvlJc w:val="left"/>
      <w:pPr>
        <w:ind w:left="4791" w:hanging="426"/>
      </w:pPr>
      <w:rPr>
        <w:rFonts w:hint="default"/>
      </w:rPr>
    </w:lvl>
    <w:lvl w:ilvl="5">
      <w:numFmt w:val="bullet"/>
      <w:lvlText w:val="•"/>
      <w:lvlJc w:val="left"/>
      <w:pPr>
        <w:ind w:left="5977" w:hanging="426"/>
      </w:pPr>
      <w:rPr>
        <w:rFonts w:hint="default"/>
      </w:rPr>
    </w:lvl>
    <w:lvl w:ilvl="6">
      <w:numFmt w:val="bullet"/>
      <w:lvlText w:val="•"/>
      <w:lvlJc w:val="left"/>
      <w:pPr>
        <w:ind w:left="7162" w:hanging="426"/>
      </w:pPr>
      <w:rPr>
        <w:rFonts w:hint="default"/>
      </w:rPr>
    </w:lvl>
    <w:lvl w:ilvl="7">
      <w:numFmt w:val="bullet"/>
      <w:lvlText w:val="•"/>
      <w:lvlJc w:val="left"/>
      <w:pPr>
        <w:ind w:left="8348" w:hanging="426"/>
      </w:pPr>
      <w:rPr>
        <w:rFonts w:hint="default"/>
      </w:rPr>
    </w:lvl>
    <w:lvl w:ilvl="8">
      <w:numFmt w:val="bullet"/>
      <w:lvlText w:val="•"/>
      <w:lvlJc w:val="left"/>
      <w:pPr>
        <w:ind w:left="9534" w:hanging="426"/>
      </w:pPr>
      <w:rPr>
        <w:rFonts w:hint="default"/>
      </w:rPr>
    </w:lvl>
  </w:abstractNum>
  <w:abstractNum w:abstractNumId="66" w15:restartNumberingAfterBreak="0">
    <w:nsid w:val="3D121DB9"/>
    <w:multiLevelType w:val="hybridMultilevel"/>
    <w:tmpl w:val="B526144A"/>
    <w:lvl w:ilvl="0" w:tplc="9FE23E8A">
      <w:start w:val="1"/>
      <w:numFmt w:val="upperLetter"/>
      <w:pStyle w:val="HeadingITBToC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DAF20C9"/>
    <w:multiLevelType w:val="hybridMultilevel"/>
    <w:tmpl w:val="143A3334"/>
    <w:lvl w:ilvl="0" w:tplc="B692A93C">
      <w:start w:val="1"/>
      <w:numFmt w:val="upperLetter"/>
      <w:lvlText w:val="%1."/>
      <w:lvlJc w:val="left"/>
      <w:pPr>
        <w:ind w:left="590" w:hanging="440"/>
      </w:pPr>
      <w:rPr>
        <w:rFonts w:asciiTheme="minorHAnsi" w:eastAsia="Times New Roman" w:hAnsiTheme="minorHAnsi" w:cstheme="minorHAnsi" w:hint="default"/>
        <w:b w:val="0"/>
        <w:bCs w:val="0"/>
        <w:color w:val="231F20"/>
        <w:w w:val="99"/>
        <w:sz w:val="24"/>
        <w:szCs w:val="24"/>
      </w:rPr>
    </w:lvl>
    <w:lvl w:ilvl="1" w:tplc="9FCE140E">
      <w:start w:val="1"/>
      <w:numFmt w:val="decimal"/>
      <w:lvlText w:val="%2."/>
      <w:lvlJc w:val="left"/>
      <w:pPr>
        <w:ind w:left="590" w:hanging="440"/>
      </w:pPr>
      <w:rPr>
        <w:rFonts w:hint="default"/>
        <w:spacing w:val="-26"/>
        <w:w w:val="99"/>
      </w:rPr>
    </w:lvl>
    <w:lvl w:ilvl="2" w:tplc="C548E062">
      <w:start w:val="1"/>
      <w:numFmt w:val="lowerLetter"/>
      <w:lvlText w:val="%3)"/>
      <w:lvlJc w:val="left"/>
      <w:pPr>
        <w:ind w:left="1005" w:hanging="415"/>
      </w:pPr>
      <w:rPr>
        <w:rFonts w:asciiTheme="minorHAnsi" w:eastAsia="Times New Roman" w:hAnsiTheme="minorHAnsi" w:cstheme="minorHAnsi" w:hint="default"/>
        <w:color w:val="231F20"/>
        <w:w w:val="100"/>
        <w:sz w:val="24"/>
        <w:szCs w:val="24"/>
      </w:rPr>
    </w:lvl>
    <w:lvl w:ilvl="3" w:tplc="FE406C76">
      <w:numFmt w:val="bullet"/>
      <w:lvlText w:val="•"/>
      <w:lvlJc w:val="left"/>
      <w:pPr>
        <w:ind w:left="3147" w:hanging="415"/>
      </w:pPr>
      <w:rPr>
        <w:rFonts w:hint="default"/>
      </w:rPr>
    </w:lvl>
    <w:lvl w:ilvl="4" w:tplc="8D06BD30">
      <w:numFmt w:val="bullet"/>
      <w:lvlText w:val="•"/>
      <w:lvlJc w:val="left"/>
      <w:pPr>
        <w:ind w:left="4221" w:hanging="415"/>
      </w:pPr>
      <w:rPr>
        <w:rFonts w:hint="default"/>
      </w:rPr>
    </w:lvl>
    <w:lvl w:ilvl="5" w:tplc="5FE0815C">
      <w:numFmt w:val="bullet"/>
      <w:lvlText w:val="•"/>
      <w:lvlJc w:val="left"/>
      <w:pPr>
        <w:ind w:left="5295" w:hanging="415"/>
      </w:pPr>
      <w:rPr>
        <w:rFonts w:hint="default"/>
      </w:rPr>
    </w:lvl>
    <w:lvl w:ilvl="6" w:tplc="0E10EBEE">
      <w:numFmt w:val="bullet"/>
      <w:lvlText w:val="•"/>
      <w:lvlJc w:val="left"/>
      <w:pPr>
        <w:ind w:left="6369" w:hanging="415"/>
      </w:pPr>
      <w:rPr>
        <w:rFonts w:hint="default"/>
      </w:rPr>
    </w:lvl>
    <w:lvl w:ilvl="7" w:tplc="A118AFBE">
      <w:numFmt w:val="bullet"/>
      <w:lvlText w:val="•"/>
      <w:lvlJc w:val="left"/>
      <w:pPr>
        <w:ind w:left="7443" w:hanging="415"/>
      </w:pPr>
      <w:rPr>
        <w:rFonts w:hint="default"/>
      </w:rPr>
    </w:lvl>
    <w:lvl w:ilvl="8" w:tplc="A5120C0A">
      <w:numFmt w:val="bullet"/>
      <w:lvlText w:val="•"/>
      <w:lvlJc w:val="left"/>
      <w:pPr>
        <w:ind w:left="8517" w:hanging="415"/>
      </w:pPr>
      <w:rPr>
        <w:rFonts w:hint="default"/>
      </w:rPr>
    </w:lvl>
  </w:abstractNum>
  <w:abstractNum w:abstractNumId="68" w15:restartNumberingAfterBreak="0">
    <w:nsid w:val="3E602043"/>
    <w:multiLevelType w:val="hybridMultilevel"/>
    <w:tmpl w:val="2FE26A04"/>
    <w:lvl w:ilvl="0" w:tplc="97A04A7C">
      <w:start w:val="1"/>
      <w:numFmt w:val="lowerLetter"/>
      <w:lvlText w:val="(%1)"/>
      <w:lvlJc w:val="left"/>
      <w:pPr>
        <w:ind w:left="1983" w:hanging="567"/>
      </w:pPr>
      <w:rPr>
        <w:rFonts w:asciiTheme="minorHAnsi" w:eastAsia="Times New Roman" w:hAnsiTheme="minorHAnsi" w:cstheme="minorHAnsi" w:hint="default"/>
        <w:color w:val="231F20"/>
        <w:w w:val="100"/>
        <w:sz w:val="24"/>
        <w:szCs w:val="24"/>
      </w:rPr>
    </w:lvl>
    <w:lvl w:ilvl="1" w:tplc="9D569B8A">
      <w:numFmt w:val="bullet"/>
      <w:lvlText w:val="•"/>
      <w:lvlJc w:val="left"/>
      <w:pPr>
        <w:ind w:left="2972" w:hanging="567"/>
      </w:pPr>
      <w:rPr>
        <w:rFonts w:hint="default"/>
      </w:rPr>
    </w:lvl>
    <w:lvl w:ilvl="2" w:tplc="65AE1FBA">
      <w:numFmt w:val="bullet"/>
      <w:lvlText w:val="•"/>
      <w:lvlJc w:val="left"/>
      <w:pPr>
        <w:ind w:left="3965" w:hanging="567"/>
      </w:pPr>
      <w:rPr>
        <w:rFonts w:hint="default"/>
      </w:rPr>
    </w:lvl>
    <w:lvl w:ilvl="3" w:tplc="8084CE98">
      <w:numFmt w:val="bullet"/>
      <w:lvlText w:val="•"/>
      <w:lvlJc w:val="left"/>
      <w:pPr>
        <w:ind w:left="4957" w:hanging="567"/>
      </w:pPr>
      <w:rPr>
        <w:rFonts w:hint="default"/>
      </w:rPr>
    </w:lvl>
    <w:lvl w:ilvl="4" w:tplc="44781814">
      <w:numFmt w:val="bullet"/>
      <w:lvlText w:val="•"/>
      <w:lvlJc w:val="left"/>
      <w:pPr>
        <w:ind w:left="5950" w:hanging="567"/>
      </w:pPr>
      <w:rPr>
        <w:rFonts w:hint="default"/>
      </w:rPr>
    </w:lvl>
    <w:lvl w:ilvl="5" w:tplc="3196B7D8">
      <w:numFmt w:val="bullet"/>
      <w:lvlText w:val="•"/>
      <w:lvlJc w:val="left"/>
      <w:pPr>
        <w:ind w:left="6942" w:hanging="567"/>
      </w:pPr>
      <w:rPr>
        <w:rFonts w:hint="default"/>
      </w:rPr>
    </w:lvl>
    <w:lvl w:ilvl="6" w:tplc="8F0416EC">
      <w:numFmt w:val="bullet"/>
      <w:lvlText w:val="•"/>
      <w:lvlJc w:val="left"/>
      <w:pPr>
        <w:ind w:left="7935" w:hanging="567"/>
      </w:pPr>
      <w:rPr>
        <w:rFonts w:hint="default"/>
      </w:rPr>
    </w:lvl>
    <w:lvl w:ilvl="7" w:tplc="E2A42878">
      <w:numFmt w:val="bullet"/>
      <w:lvlText w:val="•"/>
      <w:lvlJc w:val="left"/>
      <w:pPr>
        <w:ind w:left="8927" w:hanging="567"/>
      </w:pPr>
      <w:rPr>
        <w:rFonts w:hint="default"/>
      </w:rPr>
    </w:lvl>
    <w:lvl w:ilvl="8" w:tplc="D43811B4">
      <w:numFmt w:val="bullet"/>
      <w:lvlText w:val="•"/>
      <w:lvlJc w:val="left"/>
      <w:pPr>
        <w:ind w:left="9920" w:hanging="567"/>
      </w:pPr>
      <w:rPr>
        <w:rFonts w:hint="default"/>
      </w:rPr>
    </w:lvl>
  </w:abstractNum>
  <w:abstractNum w:abstractNumId="69" w15:restartNumberingAfterBreak="0">
    <w:nsid w:val="3ED10A5F"/>
    <w:multiLevelType w:val="multilevel"/>
    <w:tmpl w:val="D27210AA"/>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pStyle w:val="P3Header1-Clauses"/>
      <w:lvlText w:val="(%3)"/>
      <w:lvlJc w:val="left"/>
      <w:pPr>
        <w:tabs>
          <w:tab w:val="num" w:pos="1278"/>
        </w:tabs>
        <w:ind w:left="846" w:firstLine="144"/>
      </w:pPr>
      <w:rPr>
        <w:rFonts w:ascii="Times New Roman" w:hAnsi="Times New Roman" w:hint="default"/>
        <w:b w:val="0"/>
        <w:i w:val="0"/>
        <w:sz w:val="24"/>
      </w:rPr>
    </w:lvl>
    <w:lvl w:ilvl="3">
      <w:start w:val="1"/>
      <w:numFmt w:val="lowerLetter"/>
      <w:lvlText w:val="(%4)"/>
      <w:lvlJc w:val="left"/>
      <w:pPr>
        <w:tabs>
          <w:tab w:val="num" w:pos="1512"/>
        </w:tabs>
        <w:ind w:left="1512" w:hanging="648"/>
      </w:pPr>
      <w:rPr>
        <w:rFonts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F212281"/>
    <w:multiLevelType w:val="multilevel"/>
    <w:tmpl w:val="C770B50E"/>
    <w:lvl w:ilvl="0">
      <w:start w:val="40"/>
      <w:numFmt w:val="decimal"/>
      <w:lvlText w:val="%1"/>
      <w:lvlJc w:val="left"/>
      <w:pPr>
        <w:ind w:left="1401" w:hanging="552"/>
      </w:pPr>
      <w:rPr>
        <w:rFonts w:hint="default"/>
      </w:rPr>
    </w:lvl>
    <w:lvl w:ilvl="1">
      <w:numFmt w:val="decimal"/>
      <w:lvlText w:val="%1.%2"/>
      <w:lvlJc w:val="left"/>
      <w:pPr>
        <w:ind w:left="1401" w:hanging="552"/>
      </w:pPr>
      <w:rPr>
        <w:rFonts w:asciiTheme="minorHAnsi" w:eastAsia="Times New Roman" w:hAnsiTheme="minorHAnsi" w:cstheme="minorHAnsi" w:hint="default"/>
        <w:b w:val="0"/>
        <w:bCs w:val="0"/>
        <w:color w:val="231F20"/>
        <w:spacing w:val="-23"/>
        <w:w w:val="100"/>
        <w:sz w:val="24"/>
        <w:szCs w:val="24"/>
      </w:rPr>
    </w:lvl>
    <w:lvl w:ilvl="2">
      <w:start w:val="1"/>
      <w:numFmt w:val="lowerLetter"/>
      <w:lvlText w:val="%3)"/>
      <w:lvlJc w:val="left"/>
      <w:pPr>
        <w:ind w:left="1965" w:hanging="564"/>
      </w:pPr>
      <w:rPr>
        <w:rFonts w:asciiTheme="minorHAnsi" w:eastAsia="Times New Roman" w:hAnsiTheme="minorHAnsi" w:cstheme="minorHAnsi" w:hint="default"/>
        <w:color w:val="231F20"/>
        <w:w w:val="100"/>
        <w:sz w:val="24"/>
        <w:szCs w:val="24"/>
      </w:rPr>
    </w:lvl>
    <w:lvl w:ilvl="3">
      <w:numFmt w:val="bullet"/>
      <w:lvlText w:val="•"/>
      <w:lvlJc w:val="left"/>
      <w:pPr>
        <w:ind w:left="4170" w:hanging="564"/>
      </w:pPr>
      <w:rPr>
        <w:rFonts w:hint="default"/>
      </w:rPr>
    </w:lvl>
    <w:lvl w:ilvl="4">
      <w:numFmt w:val="bullet"/>
      <w:lvlText w:val="•"/>
      <w:lvlJc w:val="left"/>
      <w:pPr>
        <w:ind w:left="5275" w:hanging="564"/>
      </w:pPr>
      <w:rPr>
        <w:rFonts w:hint="default"/>
      </w:rPr>
    </w:lvl>
    <w:lvl w:ilvl="5">
      <w:numFmt w:val="bullet"/>
      <w:lvlText w:val="•"/>
      <w:lvlJc w:val="left"/>
      <w:pPr>
        <w:ind w:left="6380" w:hanging="564"/>
      </w:pPr>
      <w:rPr>
        <w:rFonts w:hint="default"/>
      </w:rPr>
    </w:lvl>
    <w:lvl w:ilvl="6">
      <w:numFmt w:val="bullet"/>
      <w:lvlText w:val="•"/>
      <w:lvlJc w:val="left"/>
      <w:pPr>
        <w:ind w:left="7485" w:hanging="564"/>
      </w:pPr>
      <w:rPr>
        <w:rFonts w:hint="default"/>
      </w:rPr>
    </w:lvl>
    <w:lvl w:ilvl="7">
      <w:numFmt w:val="bullet"/>
      <w:lvlText w:val="•"/>
      <w:lvlJc w:val="left"/>
      <w:pPr>
        <w:ind w:left="8590" w:hanging="564"/>
      </w:pPr>
      <w:rPr>
        <w:rFonts w:hint="default"/>
      </w:rPr>
    </w:lvl>
    <w:lvl w:ilvl="8">
      <w:numFmt w:val="bullet"/>
      <w:lvlText w:val="•"/>
      <w:lvlJc w:val="left"/>
      <w:pPr>
        <w:ind w:left="9695" w:hanging="564"/>
      </w:pPr>
      <w:rPr>
        <w:rFonts w:hint="default"/>
      </w:rPr>
    </w:lvl>
  </w:abstractNum>
  <w:abstractNum w:abstractNumId="72" w15:restartNumberingAfterBreak="0">
    <w:nsid w:val="3F794341"/>
    <w:multiLevelType w:val="hybridMultilevel"/>
    <w:tmpl w:val="C7F6C648"/>
    <w:lvl w:ilvl="0" w:tplc="5972D45C">
      <w:start w:val="1"/>
      <w:numFmt w:val="lowerLetter"/>
      <w:lvlText w:val="%1)"/>
      <w:lvlJc w:val="left"/>
      <w:pPr>
        <w:ind w:left="1320" w:hanging="500"/>
      </w:pPr>
      <w:rPr>
        <w:rFonts w:ascii="Times New Roman" w:eastAsia="Times New Roman" w:hAnsi="Times New Roman" w:cs="Times New Roman" w:hint="default"/>
        <w:color w:val="231F20"/>
        <w:w w:val="100"/>
        <w:sz w:val="22"/>
        <w:szCs w:val="22"/>
      </w:rPr>
    </w:lvl>
    <w:lvl w:ilvl="1" w:tplc="49C8E00C">
      <w:numFmt w:val="bullet"/>
      <w:lvlText w:val="•"/>
      <w:lvlJc w:val="left"/>
      <w:pPr>
        <w:ind w:left="2254" w:hanging="500"/>
      </w:pPr>
      <w:rPr>
        <w:rFonts w:hint="default"/>
      </w:rPr>
    </w:lvl>
    <w:lvl w:ilvl="2" w:tplc="DE667DF0">
      <w:numFmt w:val="bullet"/>
      <w:lvlText w:val="•"/>
      <w:lvlJc w:val="left"/>
      <w:pPr>
        <w:ind w:left="3189" w:hanging="500"/>
      </w:pPr>
      <w:rPr>
        <w:rFonts w:hint="default"/>
      </w:rPr>
    </w:lvl>
    <w:lvl w:ilvl="3" w:tplc="E6F4A830">
      <w:numFmt w:val="bullet"/>
      <w:lvlText w:val="•"/>
      <w:lvlJc w:val="left"/>
      <w:pPr>
        <w:ind w:left="4123" w:hanging="500"/>
      </w:pPr>
      <w:rPr>
        <w:rFonts w:hint="default"/>
      </w:rPr>
    </w:lvl>
    <w:lvl w:ilvl="4" w:tplc="AF84FFC4">
      <w:numFmt w:val="bullet"/>
      <w:lvlText w:val="•"/>
      <w:lvlJc w:val="left"/>
      <w:pPr>
        <w:ind w:left="5058" w:hanging="500"/>
      </w:pPr>
      <w:rPr>
        <w:rFonts w:hint="default"/>
      </w:rPr>
    </w:lvl>
    <w:lvl w:ilvl="5" w:tplc="A7480462">
      <w:numFmt w:val="bullet"/>
      <w:lvlText w:val="•"/>
      <w:lvlJc w:val="left"/>
      <w:pPr>
        <w:ind w:left="5992" w:hanging="500"/>
      </w:pPr>
      <w:rPr>
        <w:rFonts w:hint="default"/>
      </w:rPr>
    </w:lvl>
    <w:lvl w:ilvl="6" w:tplc="60F89058">
      <w:numFmt w:val="bullet"/>
      <w:lvlText w:val="•"/>
      <w:lvlJc w:val="left"/>
      <w:pPr>
        <w:ind w:left="6927" w:hanging="500"/>
      </w:pPr>
      <w:rPr>
        <w:rFonts w:hint="default"/>
      </w:rPr>
    </w:lvl>
    <w:lvl w:ilvl="7" w:tplc="037E5352">
      <w:numFmt w:val="bullet"/>
      <w:lvlText w:val="•"/>
      <w:lvlJc w:val="left"/>
      <w:pPr>
        <w:ind w:left="7861" w:hanging="500"/>
      </w:pPr>
      <w:rPr>
        <w:rFonts w:hint="default"/>
      </w:rPr>
    </w:lvl>
    <w:lvl w:ilvl="8" w:tplc="EE2E0CC8">
      <w:numFmt w:val="bullet"/>
      <w:lvlText w:val="•"/>
      <w:lvlJc w:val="left"/>
      <w:pPr>
        <w:ind w:left="8796" w:hanging="500"/>
      </w:pPr>
      <w:rPr>
        <w:rFonts w:hint="default"/>
      </w:rPr>
    </w:lvl>
  </w:abstractNum>
  <w:abstractNum w:abstractNumId="73" w15:restartNumberingAfterBreak="0">
    <w:nsid w:val="3FE32969"/>
    <w:multiLevelType w:val="multilevel"/>
    <w:tmpl w:val="5F4AF866"/>
    <w:lvl w:ilvl="0">
      <w:start w:val="13"/>
      <w:numFmt w:val="decimal"/>
      <w:lvlText w:val="%1"/>
      <w:lvlJc w:val="left"/>
      <w:pPr>
        <w:ind w:left="804" w:hanging="668"/>
      </w:pPr>
      <w:rPr>
        <w:rFonts w:hint="default"/>
      </w:rPr>
    </w:lvl>
    <w:lvl w:ilvl="1">
      <w:start w:val="4"/>
      <w:numFmt w:val="decimal"/>
      <w:lvlText w:val="%1.%2"/>
      <w:lvlJc w:val="left"/>
      <w:pPr>
        <w:ind w:left="804" w:hanging="668"/>
      </w:pPr>
      <w:rPr>
        <w:rFonts w:ascii="Times New Roman" w:eastAsia="Times New Roman" w:hAnsi="Times New Roman" w:cs="Times New Roman" w:hint="default"/>
        <w:b/>
        <w:bCs/>
        <w:color w:val="231F20"/>
        <w:spacing w:val="-30"/>
        <w:w w:val="99"/>
        <w:sz w:val="22"/>
        <w:szCs w:val="22"/>
      </w:rPr>
    </w:lvl>
    <w:lvl w:ilvl="2">
      <w:start w:val="1"/>
      <w:numFmt w:val="decimal"/>
      <w:lvlText w:val="%1.%2.%3"/>
      <w:lvlJc w:val="left"/>
      <w:pPr>
        <w:ind w:left="797" w:hanging="668"/>
      </w:pPr>
      <w:rPr>
        <w:rFonts w:ascii="Times New Roman" w:eastAsia="Times New Roman" w:hAnsi="Times New Roman" w:cs="Times New Roman" w:hint="default"/>
        <w:color w:val="231F20"/>
        <w:spacing w:val="-25"/>
        <w:w w:val="99"/>
        <w:sz w:val="22"/>
        <w:szCs w:val="22"/>
      </w:rPr>
    </w:lvl>
    <w:lvl w:ilvl="3">
      <w:start w:val="1"/>
      <w:numFmt w:val="lowerLetter"/>
      <w:lvlText w:val="%4)"/>
      <w:lvlJc w:val="left"/>
      <w:pPr>
        <w:ind w:left="1314" w:hanging="495"/>
      </w:pPr>
      <w:rPr>
        <w:rFonts w:ascii="Times New Roman" w:eastAsia="Times New Roman" w:hAnsi="Times New Roman" w:cs="Times New Roman" w:hint="default"/>
        <w:color w:val="231F20"/>
        <w:w w:val="100"/>
        <w:sz w:val="22"/>
        <w:szCs w:val="22"/>
      </w:rPr>
    </w:lvl>
    <w:lvl w:ilvl="4">
      <w:start w:val="1"/>
      <w:numFmt w:val="lowerRoman"/>
      <w:lvlText w:val="%5)"/>
      <w:lvlJc w:val="left"/>
      <w:pPr>
        <w:ind w:left="1673" w:hanging="375"/>
      </w:pPr>
      <w:rPr>
        <w:rFonts w:ascii="Times New Roman" w:eastAsia="Times New Roman" w:hAnsi="Times New Roman" w:cs="Times New Roman" w:hint="default"/>
        <w:color w:val="231F20"/>
        <w:w w:val="100"/>
        <w:sz w:val="22"/>
        <w:szCs w:val="22"/>
      </w:rPr>
    </w:lvl>
    <w:lvl w:ilvl="5">
      <w:numFmt w:val="bullet"/>
      <w:lvlText w:val="•"/>
      <w:lvlJc w:val="left"/>
      <w:pPr>
        <w:ind w:left="4247" w:hanging="375"/>
      </w:pPr>
      <w:rPr>
        <w:rFonts w:hint="default"/>
      </w:rPr>
    </w:lvl>
    <w:lvl w:ilvl="6">
      <w:numFmt w:val="bullet"/>
      <w:lvlText w:val="•"/>
      <w:lvlJc w:val="left"/>
      <w:pPr>
        <w:ind w:left="5530" w:hanging="375"/>
      </w:pPr>
      <w:rPr>
        <w:rFonts w:hint="default"/>
      </w:rPr>
    </w:lvl>
    <w:lvl w:ilvl="7">
      <w:numFmt w:val="bullet"/>
      <w:lvlText w:val="•"/>
      <w:lvlJc w:val="left"/>
      <w:pPr>
        <w:ind w:left="6814" w:hanging="375"/>
      </w:pPr>
      <w:rPr>
        <w:rFonts w:hint="default"/>
      </w:rPr>
    </w:lvl>
    <w:lvl w:ilvl="8">
      <w:numFmt w:val="bullet"/>
      <w:lvlText w:val="•"/>
      <w:lvlJc w:val="left"/>
      <w:pPr>
        <w:ind w:left="8098" w:hanging="375"/>
      </w:pPr>
      <w:rPr>
        <w:rFonts w:hint="default"/>
      </w:rPr>
    </w:lvl>
  </w:abstractNum>
  <w:abstractNum w:abstractNumId="74" w15:restartNumberingAfterBreak="0">
    <w:nsid w:val="42F739EB"/>
    <w:multiLevelType w:val="hybridMultilevel"/>
    <w:tmpl w:val="4876428C"/>
    <w:lvl w:ilvl="0" w:tplc="69A4414C">
      <w:start w:val="1"/>
      <w:numFmt w:val="lowerLetter"/>
      <w:lvlText w:val="%1)"/>
      <w:lvlJc w:val="left"/>
      <w:pPr>
        <w:ind w:left="1312" w:hanging="441"/>
      </w:pPr>
      <w:rPr>
        <w:rFonts w:ascii="Times New Roman" w:eastAsia="Times New Roman" w:hAnsi="Times New Roman" w:cs="Times New Roman" w:hint="default"/>
        <w:color w:val="231F20"/>
        <w:w w:val="100"/>
        <w:sz w:val="22"/>
        <w:szCs w:val="22"/>
      </w:rPr>
    </w:lvl>
    <w:lvl w:ilvl="1" w:tplc="5AAE409A">
      <w:numFmt w:val="bullet"/>
      <w:lvlText w:val="•"/>
      <w:lvlJc w:val="left"/>
      <w:pPr>
        <w:ind w:left="2254" w:hanging="441"/>
      </w:pPr>
      <w:rPr>
        <w:rFonts w:hint="default"/>
      </w:rPr>
    </w:lvl>
    <w:lvl w:ilvl="2" w:tplc="BF7EB8DC">
      <w:numFmt w:val="bullet"/>
      <w:lvlText w:val="•"/>
      <w:lvlJc w:val="left"/>
      <w:pPr>
        <w:ind w:left="3189" w:hanging="441"/>
      </w:pPr>
      <w:rPr>
        <w:rFonts w:hint="default"/>
      </w:rPr>
    </w:lvl>
    <w:lvl w:ilvl="3" w:tplc="7DA80F3E">
      <w:numFmt w:val="bullet"/>
      <w:lvlText w:val="•"/>
      <w:lvlJc w:val="left"/>
      <w:pPr>
        <w:ind w:left="4123" w:hanging="441"/>
      </w:pPr>
      <w:rPr>
        <w:rFonts w:hint="default"/>
      </w:rPr>
    </w:lvl>
    <w:lvl w:ilvl="4" w:tplc="1EBA4F8E">
      <w:numFmt w:val="bullet"/>
      <w:lvlText w:val="•"/>
      <w:lvlJc w:val="left"/>
      <w:pPr>
        <w:ind w:left="5058" w:hanging="441"/>
      </w:pPr>
      <w:rPr>
        <w:rFonts w:hint="default"/>
      </w:rPr>
    </w:lvl>
    <w:lvl w:ilvl="5" w:tplc="6CE28982">
      <w:numFmt w:val="bullet"/>
      <w:lvlText w:val="•"/>
      <w:lvlJc w:val="left"/>
      <w:pPr>
        <w:ind w:left="5992" w:hanging="441"/>
      </w:pPr>
      <w:rPr>
        <w:rFonts w:hint="default"/>
      </w:rPr>
    </w:lvl>
    <w:lvl w:ilvl="6" w:tplc="A88EFD26">
      <w:numFmt w:val="bullet"/>
      <w:lvlText w:val="•"/>
      <w:lvlJc w:val="left"/>
      <w:pPr>
        <w:ind w:left="6927" w:hanging="441"/>
      </w:pPr>
      <w:rPr>
        <w:rFonts w:hint="default"/>
      </w:rPr>
    </w:lvl>
    <w:lvl w:ilvl="7" w:tplc="3A821356">
      <w:numFmt w:val="bullet"/>
      <w:lvlText w:val="•"/>
      <w:lvlJc w:val="left"/>
      <w:pPr>
        <w:ind w:left="7861" w:hanging="441"/>
      </w:pPr>
      <w:rPr>
        <w:rFonts w:hint="default"/>
      </w:rPr>
    </w:lvl>
    <w:lvl w:ilvl="8" w:tplc="0C9C3944">
      <w:numFmt w:val="bullet"/>
      <w:lvlText w:val="•"/>
      <w:lvlJc w:val="left"/>
      <w:pPr>
        <w:ind w:left="8796" w:hanging="441"/>
      </w:pPr>
      <w:rPr>
        <w:rFonts w:hint="default"/>
      </w:rPr>
    </w:lvl>
  </w:abstractNum>
  <w:abstractNum w:abstractNumId="75" w15:restartNumberingAfterBreak="0">
    <w:nsid w:val="442A4FC2"/>
    <w:multiLevelType w:val="multilevel"/>
    <w:tmpl w:val="F6BE9E04"/>
    <w:lvl w:ilvl="0">
      <w:start w:val="1"/>
      <w:numFmt w:val="decimal"/>
      <w:lvlText w:val="%1"/>
      <w:lvlJc w:val="left"/>
      <w:pPr>
        <w:ind w:left="1570" w:hanging="705"/>
      </w:pPr>
      <w:rPr>
        <w:rFonts w:hint="default"/>
      </w:rPr>
    </w:lvl>
    <w:lvl w:ilvl="1">
      <w:start w:val="1"/>
      <w:numFmt w:val="decimal"/>
      <w:lvlText w:val="%1.%2"/>
      <w:lvlJc w:val="left"/>
      <w:pPr>
        <w:ind w:left="1570" w:hanging="705"/>
      </w:pPr>
      <w:rPr>
        <w:rFonts w:hint="default"/>
      </w:rPr>
    </w:lvl>
    <w:lvl w:ilvl="2">
      <w:start w:val="1"/>
      <w:numFmt w:val="decimal"/>
      <w:lvlText w:val="%1.%2.%3"/>
      <w:lvlJc w:val="left"/>
      <w:pPr>
        <w:ind w:left="1570" w:hanging="705"/>
      </w:pPr>
      <w:rPr>
        <w:rFonts w:ascii="Times New Roman" w:eastAsia="Times New Roman" w:hAnsi="Times New Roman" w:cs="Times New Roman" w:hint="default"/>
        <w:color w:val="231F20"/>
        <w:spacing w:val="-23"/>
        <w:w w:val="100"/>
        <w:sz w:val="22"/>
        <w:szCs w:val="22"/>
      </w:rPr>
    </w:lvl>
    <w:lvl w:ilvl="3">
      <w:numFmt w:val="bullet"/>
      <w:lvlText w:val="•"/>
      <w:lvlJc w:val="left"/>
      <w:pPr>
        <w:ind w:left="4305" w:hanging="705"/>
      </w:pPr>
      <w:rPr>
        <w:rFonts w:hint="default"/>
      </w:rPr>
    </w:lvl>
    <w:lvl w:ilvl="4">
      <w:numFmt w:val="bullet"/>
      <w:lvlText w:val="•"/>
      <w:lvlJc w:val="left"/>
      <w:pPr>
        <w:ind w:left="5214" w:hanging="705"/>
      </w:pPr>
      <w:rPr>
        <w:rFonts w:hint="default"/>
      </w:rPr>
    </w:lvl>
    <w:lvl w:ilvl="5">
      <w:numFmt w:val="bullet"/>
      <w:lvlText w:val="•"/>
      <w:lvlJc w:val="left"/>
      <w:pPr>
        <w:ind w:left="6122" w:hanging="705"/>
      </w:pPr>
      <w:rPr>
        <w:rFonts w:hint="default"/>
      </w:rPr>
    </w:lvl>
    <w:lvl w:ilvl="6">
      <w:numFmt w:val="bullet"/>
      <w:lvlText w:val="•"/>
      <w:lvlJc w:val="left"/>
      <w:pPr>
        <w:ind w:left="7031" w:hanging="705"/>
      </w:pPr>
      <w:rPr>
        <w:rFonts w:hint="default"/>
      </w:rPr>
    </w:lvl>
    <w:lvl w:ilvl="7">
      <w:numFmt w:val="bullet"/>
      <w:lvlText w:val="•"/>
      <w:lvlJc w:val="left"/>
      <w:pPr>
        <w:ind w:left="7939" w:hanging="705"/>
      </w:pPr>
      <w:rPr>
        <w:rFonts w:hint="default"/>
      </w:rPr>
    </w:lvl>
    <w:lvl w:ilvl="8">
      <w:numFmt w:val="bullet"/>
      <w:lvlText w:val="•"/>
      <w:lvlJc w:val="left"/>
      <w:pPr>
        <w:ind w:left="8848" w:hanging="705"/>
      </w:pPr>
      <w:rPr>
        <w:rFonts w:hint="default"/>
      </w:rPr>
    </w:lvl>
  </w:abstractNum>
  <w:abstractNum w:abstractNumId="76" w15:restartNumberingAfterBreak="0">
    <w:nsid w:val="45581479"/>
    <w:multiLevelType w:val="hybridMultilevel"/>
    <w:tmpl w:val="1AEE5D22"/>
    <w:lvl w:ilvl="0" w:tplc="7B40E39E">
      <w:start w:val="1"/>
      <w:numFmt w:val="lowerLetter"/>
      <w:lvlText w:val="%1)"/>
      <w:lvlJc w:val="left"/>
      <w:pPr>
        <w:ind w:left="1330" w:hanging="509"/>
      </w:pPr>
      <w:rPr>
        <w:rFonts w:ascii="Times New Roman" w:eastAsia="Times New Roman" w:hAnsi="Times New Roman" w:cs="Times New Roman" w:hint="default"/>
        <w:color w:val="231F20"/>
        <w:w w:val="100"/>
        <w:sz w:val="22"/>
        <w:szCs w:val="22"/>
      </w:rPr>
    </w:lvl>
    <w:lvl w:ilvl="1" w:tplc="BE4612B2">
      <w:start w:val="1"/>
      <w:numFmt w:val="lowerRoman"/>
      <w:lvlText w:val="%2)"/>
      <w:lvlJc w:val="left"/>
      <w:pPr>
        <w:ind w:left="1764" w:hanging="430"/>
      </w:pPr>
      <w:rPr>
        <w:rFonts w:ascii="Times New Roman" w:eastAsia="Times New Roman" w:hAnsi="Times New Roman" w:cs="Times New Roman" w:hint="default"/>
        <w:color w:val="231F20"/>
        <w:w w:val="100"/>
        <w:sz w:val="22"/>
        <w:szCs w:val="22"/>
      </w:rPr>
    </w:lvl>
    <w:lvl w:ilvl="2" w:tplc="96AE3198">
      <w:numFmt w:val="bullet"/>
      <w:lvlText w:val="•"/>
      <w:lvlJc w:val="left"/>
      <w:pPr>
        <w:ind w:left="2749" w:hanging="430"/>
      </w:pPr>
      <w:rPr>
        <w:rFonts w:hint="default"/>
      </w:rPr>
    </w:lvl>
    <w:lvl w:ilvl="3" w:tplc="E7A0A27E">
      <w:numFmt w:val="bullet"/>
      <w:lvlText w:val="•"/>
      <w:lvlJc w:val="left"/>
      <w:pPr>
        <w:ind w:left="3739" w:hanging="430"/>
      </w:pPr>
      <w:rPr>
        <w:rFonts w:hint="default"/>
      </w:rPr>
    </w:lvl>
    <w:lvl w:ilvl="4" w:tplc="50BCA024">
      <w:numFmt w:val="bullet"/>
      <w:lvlText w:val="•"/>
      <w:lvlJc w:val="left"/>
      <w:pPr>
        <w:ind w:left="4728" w:hanging="430"/>
      </w:pPr>
      <w:rPr>
        <w:rFonts w:hint="default"/>
      </w:rPr>
    </w:lvl>
    <w:lvl w:ilvl="5" w:tplc="0BA28D3E">
      <w:numFmt w:val="bullet"/>
      <w:lvlText w:val="•"/>
      <w:lvlJc w:val="left"/>
      <w:pPr>
        <w:ind w:left="5718" w:hanging="430"/>
      </w:pPr>
      <w:rPr>
        <w:rFonts w:hint="default"/>
      </w:rPr>
    </w:lvl>
    <w:lvl w:ilvl="6" w:tplc="13B209C0">
      <w:numFmt w:val="bullet"/>
      <w:lvlText w:val="•"/>
      <w:lvlJc w:val="left"/>
      <w:pPr>
        <w:ind w:left="6707" w:hanging="430"/>
      </w:pPr>
      <w:rPr>
        <w:rFonts w:hint="default"/>
      </w:rPr>
    </w:lvl>
    <w:lvl w:ilvl="7" w:tplc="4E28DA2C">
      <w:numFmt w:val="bullet"/>
      <w:lvlText w:val="•"/>
      <w:lvlJc w:val="left"/>
      <w:pPr>
        <w:ind w:left="7697" w:hanging="430"/>
      </w:pPr>
      <w:rPr>
        <w:rFonts w:hint="default"/>
      </w:rPr>
    </w:lvl>
    <w:lvl w:ilvl="8" w:tplc="5C6AAEFE">
      <w:numFmt w:val="bullet"/>
      <w:lvlText w:val="•"/>
      <w:lvlJc w:val="left"/>
      <w:pPr>
        <w:ind w:left="8686" w:hanging="430"/>
      </w:pPr>
      <w:rPr>
        <w:rFonts w:hint="default"/>
      </w:rPr>
    </w:lvl>
  </w:abstractNum>
  <w:abstractNum w:abstractNumId="77" w15:restartNumberingAfterBreak="0">
    <w:nsid w:val="45871D60"/>
    <w:multiLevelType w:val="hybridMultilevel"/>
    <w:tmpl w:val="472E4708"/>
    <w:lvl w:ilvl="0" w:tplc="5FE8A106">
      <w:start w:val="1"/>
      <w:numFmt w:val="lowerLetter"/>
      <w:lvlText w:val="%1)"/>
      <w:lvlJc w:val="left"/>
      <w:pPr>
        <w:ind w:left="1316" w:hanging="495"/>
      </w:pPr>
      <w:rPr>
        <w:rFonts w:ascii="Times New Roman" w:eastAsia="Times New Roman" w:hAnsi="Times New Roman" w:cs="Times New Roman" w:hint="default"/>
        <w:color w:val="231F20"/>
        <w:w w:val="100"/>
        <w:sz w:val="22"/>
        <w:szCs w:val="22"/>
      </w:rPr>
    </w:lvl>
    <w:lvl w:ilvl="1" w:tplc="CE786B7A">
      <w:numFmt w:val="bullet"/>
      <w:lvlText w:val="•"/>
      <w:lvlJc w:val="left"/>
      <w:pPr>
        <w:ind w:left="2254" w:hanging="495"/>
      </w:pPr>
      <w:rPr>
        <w:rFonts w:hint="default"/>
      </w:rPr>
    </w:lvl>
    <w:lvl w:ilvl="2" w:tplc="9A2E7CBA">
      <w:numFmt w:val="bullet"/>
      <w:lvlText w:val="•"/>
      <w:lvlJc w:val="left"/>
      <w:pPr>
        <w:ind w:left="3189" w:hanging="495"/>
      </w:pPr>
      <w:rPr>
        <w:rFonts w:hint="default"/>
      </w:rPr>
    </w:lvl>
    <w:lvl w:ilvl="3" w:tplc="5D7CCE66">
      <w:numFmt w:val="bullet"/>
      <w:lvlText w:val="•"/>
      <w:lvlJc w:val="left"/>
      <w:pPr>
        <w:ind w:left="4123" w:hanging="495"/>
      </w:pPr>
      <w:rPr>
        <w:rFonts w:hint="default"/>
      </w:rPr>
    </w:lvl>
    <w:lvl w:ilvl="4" w:tplc="CE8A05E4">
      <w:numFmt w:val="bullet"/>
      <w:lvlText w:val="•"/>
      <w:lvlJc w:val="left"/>
      <w:pPr>
        <w:ind w:left="5058" w:hanging="495"/>
      </w:pPr>
      <w:rPr>
        <w:rFonts w:hint="default"/>
      </w:rPr>
    </w:lvl>
    <w:lvl w:ilvl="5" w:tplc="4E72B91E">
      <w:numFmt w:val="bullet"/>
      <w:lvlText w:val="•"/>
      <w:lvlJc w:val="left"/>
      <w:pPr>
        <w:ind w:left="5992" w:hanging="495"/>
      </w:pPr>
      <w:rPr>
        <w:rFonts w:hint="default"/>
      </w:rPr>
    </w:lvl>
    <w:lvl w:ilvl="6" w:tplc="45FA0CB2">
      <w:numFmt w:val="bullet"/>
      <w:lvlText w:val="•"/>
      <w:lvlJc w:val="left"/>
      <w:pPr>
        <w:ind w:left="6927" w:hanging="495"/>
      </w:pPr>
      <w:rPr>
        <w:rFonts w:hint="default"/>
      </w:rPr>
    </w:lvl>
    <w:lvl w:ilvl="7" w:tplc="445CEF10">
      <w:numFmt w:val="bullet"/>
      <w:lvlText w:val="•"/>
      <w:lvlJc w:val="left"/>
      <w:pPr>
        <w:ind w:left="7861" w:hanging="495"/>
      </w:pPr>
      <w:rPr>
        <w:rFonts w:hint="default"/>
      </w:rPr>
    </w:lvl>
    <w:lvl w:ilvl="8" w:tplc="E890775E">
      <w:numFmt w:val="bullet"/>
      <w:lvlText w:val="•"/>
      <w:lvlJc w:val="left"/>
      <w:pPr>
        <w:ind w:left="8796" w:hanging="495"/>
      </w:pPr>
      <w:rPr>
        <w:rFonts w:hint="default"/>
      </w:rPr>
    </w:lvl>
  </w:abstractNum>
  <w:abstractNum w:abstractNumId="78" w15:restartNumberingAfterBreak="0">
    <w:nsid w:val="47E96C24"/>
    <w:multiLevelType w:val="hybridMultilevel"/>
    <w:tmpl w:val="FB7A1C1C"/>
    <w:lvl w:ilvl="0" w:tplc="E544EF38">
      <w:start w:val="1"/>
      <w:numFmt w:val="lowerLetter"/>
      <w:lvlText w:val="%1)"/>
      <w:lvlJc w:val="left"/>
      <w:pPr>
        <w:ind w:left="1319" w:hanging="509"/>
      </w:pPr>
      <w:rPr>
        <w:rFonts w:ascii="Times New Roman" w:eastAsia="Times New Roman" w:hAnsi="Times New Roman" w:cs="Times New Roman" w:hint="default"/>
        <w:color w:val="231F20"/>
        <w:w w:val="100"/>
        <w:sz w:val="22"/>
        <w:szCs w:val="22"/>
      </w:rPr>
    </w:lvl>
    <w:lvl w:ilvl="1" w:tplc="BA62CBBC">
      <w:numFmt w:val="bullet"/>
      <w:lvlText w:val="•"/>
      <w:lvlJc w:val="left"/>
      <w:pPr>
        <w:ind w:left="2254" w:hanging="509"/>
      </w:pPr>
      <w:rPr>
        <w:rFonts w:hint="default"/>
      </w:rPr>
    </w:lvl>
    <w:lvl w:ilvl="2" w:tplc="9DBE059C">
      <w:numFmt w:val="bullet"/>
      <w:lvlText w:val="•"/>
      <w:lvlJc w:val="left"/>
      <w:pPr>
        <w:ind w:left="3189" w:hanging="509"/>
      </w:pPr>
      <w:rPr>
        <w:rFonts w:hint="default"/>
      </w:rPr>
    </w:lvl>
    <w:lvl w:ilvl="3" w:tplc="9238F01E">
      <w:numFmt w:val="bullet"/>
      <w:lvlText w:val="•"/>
      <w:lvlJc w:val="left"/>
      <w:pPr>
        <w:ind w:left="4123" w:hanging="509"/>
      </w:pPr>
      <w:rPr>
        <w:rFonts w:hint="default"/>
      </w:rPr>
    </w:lvl>
    <w:lvl w:ilvl="4" w:tplc="2E1C49CE">
      <w:numFmt w:val="bullet"/>
      <w:lvlText w:val="•"/>
      <w:lvlJc w:val="left"/>
      <w:pPr>
        <w:ind w:left="5058" w:hanging="509"/>
      </w:pPr>
      <w:rPr>
        <w:rFonts w:hint="default"/>
      </w:rPr>
    </w:lvl>
    <w:lvl w:ilvl="5" w:tplc="C1CC692E">
      <w:numFmt w:val="bullet"/>
      <w:lvlText w:val="•"/>
      <w:lvlJc w:val="left"/>
      <w:pPr>
        <w:ind w:left="5992" w:hanging="509"/>
      </w:pPr>
      <w:rPr>
        <w:rFonts w:hint="default"/>
      </w:rPr>
    </w:lvl>
    <w:lvl w:ilvl="6" w:tplc="657A8F84">
      <w:numFmt w:val="bullet"/>
      <w:lvlText w:val="•"/>
      <w:lvlJc w:val="left"/>
      <w:pPr>
        <w:ind w:left="6927" w:hanging="509"/>
      </w:pPr>
      <w:rPr>
        <w:rFonts w:hint="default"/>
      </w:rPr>
    </w:lvl>
    <w:lvl w:ilvl="7" w:tplc="41D03C52">
      <w:numFmt w:val="bullet"/>
      <w:lvlText w:val="•"/>
      <w:lvlJc w:val="left"/>
      <w:pPr>
        <w:ind w:left="7861" w:hanging="509"/>
      </w:pPr>
      <w:rPr>
        <w:rFonts w:hint="default"/>
      </w:rPr>
    </w:lvl>
    <w:lvl w:ilvl="8" w:tplc="97A04CC0">
      <w:numFmt w:val="bullet"/>
      <w:lvlText w:val="•"/>
      <w:lvlJc w:val="left"/>
      <w:pPr>
        <w:ind w:left="8796" w:hanging="509"/>
      </w:pPr>
      <w:rPr>
        <w:rFonts w:hint="default"/>
      </w:rPr>
    </w:lvl>
  </w:abstractNum>
  <w:abstractNum w:abstractNumId="79" w15:restartNumberingAfterBreak="0">
    <w:nsid w:val="47EE348E"/>
    <w:multiLevelType w:val="hybridMultilevel"/>
    <w:tmpl w:val="BD0A9A88"/>
    <w:lvl w:ilvl="0" w:tplc="E24894D2">
      <w:start w:val="1"/>
      <w:numFmt w:val="lowerLetter"/>
      <w:lvlText w:val="(%1)"/>
      <w:lvlJc w:val="left"/>
      <w:pPr>
        <w:ind w:left="1380" w:hanging="668"/>
      </w:pPr>
      <w:rPr>
        <w:rFonts w:ascii="Times New Roman" w:eastAsia="Times New Roman" w:hAnsi="Times New Roman" w:cs="Times New Roman" w:hint="default"/>
        <w:color w:val="231F20"/>
        <w:w w:val="100"/>
        <w:sz w:val="22"/>
        <w:szCs w:val="22"/>
      </w:rPr>
    </w:lvl>
    <w:lvl w:ilvl="1" w:tplc="AB9C220C">
      <w:numFmt w:val="bullet"/>
      <w:lvlText w:val="•"/>
      <w:lvlJc w:val="left"/>
      <w:pPr>
        <w:ind w:left="2358" w:hanging="668"/>
      </w:pPr>
      <w:rPr>
        <w:rFonts w:hint="default"/>
      </w:rPr>
    </w:lvl>
    <w:lvl w:ilvl="2" w:tplc="A8369FB8">
      <w:numFmt w:val="bullet"/>
      <w:lvlText w:val="•"/>
      <w:lvlJc w:val="left"/>
      <w:pPr>
        <w:ind w:left="3345" w:hanging="668"/>
      </w:pPr>
      <w:rPr>
        <w:rFonts w:hint="default"/>
      </w:rPr>
    </w:lvl>
    <w:lvl w:ilvl="3" w:tplc="FAFC5A82">
      <w:numFmt w:val="bullet"/>
      <w:lvlText w:val="•"/>
      <w:lvlJc w:val="left"/>
      <w:pPr>
        <w:ind w:left="4331" w:hanging="668"/>
      </w:pPr>
      <w:rPr>
        <w:rFonts w:hint="default"/>
      </w:rPr>
    </w:lvl>
    <w:lvl w:ilvl="4" w:tplc="C92E649C">
      <w:numFmt w:val="bullet"/>
      <w:lvlText w:val="•"/>
      <w:lvlJc w:val="left"/>
      <w:pPr>
        <w:ind w:left="5318" w:hanging="668"/>
      </w:pPr>
      <w:rPr>
        <w:rFonts w:hint="default"/>
      </w:rPr>
    </w:lvl>
    <w:lvl w:ilvl="5" w:tplc="4BC2CFCA">
      <w:numFmt w:val="bullet"/>
      <w:lvlText w:val="•"/>
      <w:lvlJc w:val="left"/>
      <w:pPr>
        <w:ind w:left="6304" w:hanging="668"/>
      </w:pPr>
      <w:rPr>
        <w:rFonts w:hint="default"/>
      </w:rPr>
    </w:lvl>
    <w:lvl w:ilvl="6" w:tplc="0D0A9404">
      <w:numFmt w:val="bullet"/>
      <w:lvlText w:val="•"/>
      <w:lvlJc w:val="left"/>
      <w:pPr>
        <w:ind w:left="7291" w:hanging="668"/>
      </w:pPr>
      <w:rPr>
        <w:rFonts w:hint="default"/>
      </w:rPr>
    </w:lvl>
    <w:lvl w:ilvl="7" w:tplc="0AAE19FC">
      <w:numFmt w:val="bullet"/>
      <w:lvlText w:val="•"/>
      <w:lvlJc w:val="left"/>
      <w:pPr>
        <w:ind w:left="8277" w:hanging="668"/>
      </w:pPr>
      <w:rPr>
        <w:rFonts w:hint="default"/>
      </w:rPr>
    </w:lvl>
    <w:lvl w:ilvl="8" w:tplc="4ECEB3B4">
      <w:numFmt w:val="bullet"/>
      <w:lvlText w:val="•"/>
      <w:lvlJc w:val="left"/>
      <w:pPr>
        <w:ind w:left="9264" w:hanging="668"/>
      </w:pPr>
      <w:rPr>
        <w:rFonts w:hint="default"/>
      </w:rPr>
    </w:lvl>
  </w:abstractNum>
  <w:abstractNum w:abstractNumId="80" w15:restartNumberingAfterBreak="0">
    <w:nsid w:val="49C553E9"/>
    <w:multiLevelType w:val="hybridMultilevel"/>
    <w:tmpl w:val="B9EC2C3E"/>
    <w:lvl w:ilvl="0" w:tplc="B4826ECC">
      <w:start w:val="1"/>
      <w:numFmt w:val="lowerLetter"/>
      <w:lvlText w:val="%1)"/>
      <w:lvlJc w:val="left"/>
      <w:pPr>
        <w:ind w:left="1311" w:hanging="484"/>
      </w:pPr>
      <w:rPr>
        <w:rFonts w:ascii="Times New Roman" w:eastAsia="Times New Roman" w:hAnsi="Times New Roman" w:cs="Times New Roman" w:hint="default"/>
        <w:color w:val="231F20"/>
        <w:w w:val="100"/>
        <w:sz w:val="22"/>
        <w:szCs w:val="22"/>
      </w:rPr>
    </w:lvl>
    <w:lvl w:ilvl="1" w:tplc="0F3265FE">
      <w:numFmt w:val="bullet"/>
      <w:lvlText w:val="•"/>
      <w:lvlJc w:val="left"/>
      <w:pPr>
        <w:ind w:left="2254" w:hanging="484"/>
      </w:pPr>
      <w:rPr>
        <w:rFonts w:hint="default"/>
      </w:rPr>
    </w:lvl>
    <w:lvl w:ilvl="2" w:tplc="338AC100">
      <w:numFmt w:val="bullet"/>
      <w:lvlText w:val="•"/>
      <w:lvlJc w:val="left"/>
      <w:pPr>
        <w:ind w:left="3189" w:hanging="484"/>
      </w:pPr>
      <w:rPr>
        <w:rFonts w:hint="default"/>
      </w:rPr>
    </w:lvl>
    <w:lvl w:ilvl="3" w:tplc="8FFAE454">
      <w:numFmt w:val="bullet"/>
      <w:lvlText w:val="•"/>
      <w:lvlJc w:val="left"/>
      <w:pPr>
        <w:ind w:left="4123" w:hanging="484"/>
      </w:pPr>
      <w:rPr>
        <w:rFonts w:hint="default"/>
      </w:rPr>
    </w:lvl>
    <w:lvl w:ilvl="4" w:tplc="2FF42280">
      <w:numFmt w:val="bullet"/>
      <w:lvlText w:val="•"/>
      <w:lvlJc w:val="left"/>
      <w:pPr>
        <w:ind w:left="5058" w:hanging="484"/>
      </w:pPr>
      <w:rPr>
        <w:rFonts w:hint="default"/>
      </w:rPr>
    </w:lvl>
    <w:lvl w:ilvl="5" w:tplc="EFB800B6">
      <w:numFmt w:val="bullet"/>
      <w:lvlText w:val="•"/>
      <w:lvlJc w:val="left"/>
      <w:pPr>
        <w:ind w:left="5992" w:hanging="484"/>
      </w:pPr>
      <w:rPr>
        <w:rFonts w:hint="default"/>
      </w:rPr>
    </w:lvl>
    <w:lvl w:ilvl="6" w:tplc="AD32F6A6">
      <w:numFmt w:val="bullet"/>
      <w:lvlText w:val="•"/>
      <w:lvlJc w:val="left"/>
      <w:pPr>
        <w:ind w:left="6927" w:hanging="484"/>
      </w:pPr>
      <w:rPr>
        <w:rFonts w:hint="default"/>
      </w:rPr>
    </w:lvl>
    <w:lvl w:ilvl="7" w:tplc="D292D248">
      <w:numFmt w:val="bullet"/>
      <w:lvlText w:val="•"/>
      <w:lvlJc w:val="left"/>
      <w:pPr>
        <w:ind w:left="7861" w:hanging="484"/>
      </w:pPr>
      <w:rPr>
        <w:rFonts w:hint="default"/>
      </w:rPr>
    </w:lvl>
    <w:lvl w:ilvl="8" w:tplc="C88E91AA">
      <w:numFmt w:val="bullet"/>
      <w:lvlText w:val="•"/>
      <w:lvlJc w:val="left"/>
      <w:pPr>
        <w:ind w:left="8796" w:hanging="484"/>
      </w:pPr>
      <w:rPr>
        <w:rFonts w:hint="default"/>
      </w:rPr>
    </w:lvl>
  </w:abstractNum>
  <w:abstractNum w:abstractNumId="81" w15:restartNumberingAfterBreak="0">
    <w:nsid w:val="4A8A4CF5"/>
    <w:multiLevelType w:val="multilevel"/>
    <w:tmpl w:val="A2F8A132"/>
    <w:lvl w:ilvl="0">
      <w:start w:val="4"/>
      <w:numFmt w:val="decimal"/>
      <w:lvlText w:val="%1"/>
      <w:lvlJc w:val="left"/>
      <w:pPr>
        <w:ind w:left="825" w:hanging="660"/>
      </w:pPr>
      <w:rPr>
        <w:rFonts w:hint="default"/>
      </w:rPr>
    </w:lvl>
    <w:lvl w:ilvl="1">
      <w:start w:val="9"/>
      <w:numFmt w:val="decimal"/>
      <w:lvlText w:val="%1.%2"/>
      <w:lvlJc w:val="left"/>
      <w:pPr>
        <w:ind w:left="825" w:hanging="660"/>
      </w:pPr>
      <w:rPr>
        <w:rFonts w:hint="default"/>
      </w:rPr>
    </w:lvl>
    <w:lvl w:ilvl="2">
      <w:start w:val="1"/>
      <w:numFmt w:val="decimal"/>
      <w:lvlText w:val="%1.%2.%3"/>
      <w:lvlJc w:val="left"/>
      <w:pPr>
        <w:ind w:left="825" w:hanging="660"/>
      </w:pPr>
      <w:rPr>
        <w:rFonts w:ascii="Times New Roman" w:eastAsia="Times New Roman" w:hAnsi="Times New Roman" w:cs="Times New Roman" w:hint="default"/>
        <w:color w:val="231F20"/>
        <w:spacing w:val="-23"/>
        <w:w w:val="99"/>
        <w:sz w:val="22"/>
        <w:szCs w:val="22"/>
      </w:rPr>
    </w:lvl>
    <w:lvl w:ilvl="3">
      <w:start w:val="1"/>
      <w:numFmt w:val="lowerLetter"/>
      <w:lvlText w:val="%4)"/>
      <w:lvlJc w:val="left"/>
      <w:pPr>
        <w:ind w:left="1324" w:hanging="498"/>
      </w:pPr>
      <w:rPr>
        <w:rFonts w:ascii="Times New Roman" w:eastAsia="Times New Roman" w:hAnsi="Times New Roman" w:cs="Times New Roman" w:hint="default"/>
        <w:color w:val="231F20"/>
        <w:w w:val="100"/>
        <w:sz w:val="22"/>
        <w:szCs w:val="22"/>
      </w:rPr>
    </w:lvl>
    <w:lvl w:ilvl="4">
      <w:numFmt w:val="bullet"/>
      <w:lvlText w:val="•"/>
      <w:lvlJc w:val="left"/>
      <w:pPr>
        <w:ind w:left="2672" w:hanging="498"/>
      </w:pPr>
      <w:rPr>
        <w:rFonts w:hint="default"/>
      </w:rPr>
    </w:lvl>
    <w:lvl w:ilvl="5">
      <w:numFmt w:val="bullet"/>
      <w:lvlText w:val="•"/>
      <w:lvlJc w:val="left"/>
      <w:pPr>
        <w:ind w:left="4004" w:hanging="498"/>
      </w:pPr>
      <w:rPr>
        <w:rFonts w:hint="default"/>
      </w:rPr>
    </w:lvl>
    <w:lvl w:ilvl="6">
      <w:numFmt w:val="bullet"/>
      <w:lvlText w:val="•"/>
      <w:lvlJc w:val="left"/>
      <w:pPr>
        <w:ind w:left="5336" w:hanging="498"/>
      </w:pPr>
      <w:rPr>
        <w:rFonts w:hint="default"/>
      </w:rPr>
    </w:lvl>
    <w:lvl w:ilvl="7">
      <w:numFmt w:val="bullet"/>
      <w:lvlText w:val="•"/>
      <w:lvlJc w:val="left"/>
      <w:pPr>
        <w:ind w:left="6668" w:hanging="498"/>
      </w:pPr>
      <w:rPr>
        <w:rFonts w:hint="default"/>
      </w:rPr>
    </w:lvl>
    <w:lvl w:ilvl="8">
      <w:numFmt w:val="bullet"/>
      <w:lvlText w:val="•"/>
      <w:lvlJc w:val="left"/>
      <w:pPr>
        <w:ind w:left="8001" w:hanging="498"/>
      </w:pPr>
      <w:rPr>
        <w:rFonts w:hint="default"/>
      </w:rPr>
    </w:lvl>
  </w:abstractNum>
  <w:abstractNum w:abstractNumId="82" w15:restartNumberingAfterBreak="0">
    <w:nsid w:val="4C9A04CE"/>
    <w:multiLevelType w:val="multilevel"/>
    <w:tmpl w:val="6960E0C0"/>
    <w:lvl w:ilvl="0">
      <w:start w:val="4"/>
      <w:numFmt w:val="decimal"/>
      <w:lvlText w:val="%1"/>
      <w:lvlJc w:val="left"/>
      <w:pPr>
        <w:ind w:left="814" w:hanging="660"/>
      </w:pPr>
      <w:rPr>
        <w:rFonts w:hint="default"/>
      </w:rPr>
    </w:lvl>
    <w:lvl w:ilvl="1">
      <w:start w:val="8"/>
      <w:numFmt w:val="decimal"/>
      <w:lvlText w:val="%1.%2"/>
      <w:lvlJc w:val="left"/>
      <w:pPr>
        <w:ind w:left="814" w:hanging="660"/>
      </w:pPr>
      <w:rPr>
        <w:rFonts w:ascii="Times New Roman" w:eastAsia="Times New Roman" w:hAnsi="Times New Roman" w:cs="Times New Roman" w:hint="default"/>
        <w:b/>
        <w:bCs/>
        <w:color w:val="231F20"/>
        <w:spacing w:val="-23"/>
        <w:w w:val="100"/>
        <w:sz w:val="22"/>
        <w:szCs w:val="22"/>
      </w:rPr>
    </w:lvl>
    <w:lvl w:ilvl="2">
      <w:start w:val="1"/>
      <w:numFmt w:val="lowerLetter"/>
      <w:lvlText w:val="%3)"/>
      <w:lvlJc w:val="left"/>
      <w:pPr>
        <w:ind w:left="1318" w:hanging="492"/>
      </w:pPr>
      <w:rPr>
        <w:rFonts w:ascii="Times New Roman" w:eastAsia="Times New Roman" w:hAnsi="Times New Roman" w:cs="Times New Roman" w:hint="default"/>
        <w:color w:val="231F20"/>
        <w:w w:val="100"/>
        <w:sz w:val="22"/>
        <w:szCs w:val="22"/>
      </w:rPr>
    </w:lvl>
    <w:lvl w:ilvl="3">
      <w:numFmt w:val="bullet"/>
      <w:lvlText w:val="•"/>
      <w:lvlJc w:val="left"/>
      <w:pPr>
        <w:ind w:left="3396" w:hanging="492"/>
      </w:pPr>
      <w:rPr>
        <w:rFonts w:hint="default"/>
      </w:rPr>
    </w:lvl>
    <w:lvl w:ilvl="4">
      <w:numFmt w:val="bullet"/>
      <w:lvlText w:val="•"/>
      <w:lvlJc w:val="left"/>
      <w:pPr>
        <w:ind w:left="4435" w:hanging="492"/>
      </w:pPr>
      <w:rPr>
        <w:rFonts w:hint="default"/>
      </w:rPr>
    </w:lvl>
    <w:lvl w:ilvl="5">
      <w:numFmt w:val="bullet"/>
      <w:lvlText w:val="•"/>
      <w:lvlJc w:val="left"/>
      <w:pPr>
        <w:ind w:left="5473" w:hanging="492"/>
      </w:pPr>
      <w:rPr>
        <w:rFonts w:hint="default"/>
      </w:rPr>
    </w:lvl>
    <w:lvl w:ilvl="6">
      <w:numFmt w:val="bullet"/>
      <w:lvlText w:val="•"/>
      <w:lvlJc w:val="left"/>
      <w:pPr>
        <w:ind w:left="6511" w:hanging="492"/>
      </w:pPr>
      <w:rPr>
        <w:rFonts w:hint="default"/>
      </w:rPr>
    </w:lvl>
    <w:lvl w:ilvl="7">
      <w:numFmt w:val="bullet"/>
      <w:lvlText w:val="•"/>
      <w:lvlJc w:val="left"/>
      <w:pPr>
        <w:ind w:left="7550" w:hanging="492"/>
      </w:pPr>
      <w:rPr>
        <w:rFonts w:hint="default"/>
      </w:rPr>
    </w:lvl>
    <w:lvl w:ilvl="8">
      <w:numFmt w:val="bullet"/>
      <w:lvlText w:val="•"/>
      <w:lvlJc w:val="left"/>
      <w:pPr>
        <w:ind w:left="8588" w:hanging="492"/>
      </w:pPr>
      <w:rPr>
        <w:rFonts w:hint="default"/>
      </w:rPr>
    </w:lvl>
  </w:abstractNum>
  <w:abstractNum w:abstractNumId="83" w15:restartNumberingAfterBreak="0">
    <w:nsid w:val="4CA3438A"/>
    <w:multiLevelType w:val="multilevel"/>
    <w:tmpl w:val="CD8E454E"/>
    <w:lvl w:ilvl="0">
      <w:start w:val="13"/>
      <w:numFmt w:val="decimal"/>
      <w:lvlText w:val="%1"/>
      <w:lvlJc w:val="left"/>
      <w:pPr>
        <w:ind w:left="811" w:hanging="668"/>
      </w:pPr>
      <w:rPr>
        <w:rFonts w:hint="default"/>
      </w:rPr>
    </w:lvl>
    <w:lvl w:ilvl="1">
      <w:start w:val="2"/>
      <w:numFmt w:val="decimal"/>
      <w:lvlText w:val="%1.%2"/>
      <w:lvlJc w:val="left"/>
      <w:pPr>
        <w:ind w:left="811" w:hanging="668"/>
      </w:pPr>
      <w:rPr>
        <w:rFonts w:hint="default"/>
      </w:rPr>
    </w:lvl>
    <w:lvl w:ilvl="2">
      <w:start w:val="3"/>
      <w:numFmt w:val="decimal"/>
      <w:lvlText w:val="%1.%2.%3"/>
      <w:lvlJc w:val="left"/>
      <w:pPr>
        <w:ind w:left="811" w:hanging="668"/>
      </w:pPr>
      <w:rPr>
        <w:rFonts w:ascii="Times New Roman" w:eastAsia="Times New Roman" w:hAnsi="Times New Roman" w:cs="Times New Roman" w:hint="default"/>
        <w:color w:val="231F20"/>
        <w:spacing w:val="-23"/>
        <w:w w:val="99"/>
        <w:sz w:val="22"/>
        <w:szCs w:val="22"/>
      </w:rPr>
    </w:lvl>
    <w:lvl w:ilvl="3">
      <w:start w:val="1"/>
      <w:numFmt w:val="lowerLetter"/>
      <w:lvlText w:val="%4)"/>
      <w:lvlJc w:val="left"/>
      <w:pPr>
        <w:ind w:left="1307" w:hanging="495"/>
      </w:pPr>
      <w:rPr>
        <w:rFonts w:ascii="Times New Roman" w:eastAsia="Times New Roman" w:hAnsi="Times New Roman" w:cs="Times New Roman" w:hint="default"/>
        <w:color w:val="231F20"/>
        <w:w w:val="100"/>
        <w:sz w:val="22"/>
        <w:szCs w:val="22"/>
      </w:rPr>
    </w:lvl>
    <w:lvl w:ilvl="4">
      <w:start w:val="1"/>
      <w:numFmt w:val="lowerRoman"/>
      <w:lvlText w:val="%5)"/>
      <w:lvlJc w:val="left"/>
      <w:pPr>
        <w:ind w:left="1690" w:hanging="383"/>
      </w:pPr>
      <w:rPr>
        <w:rFonts w:ascii="Times New Roman" w:eastAsia="Times New Roman" w:hAnsi="Times New Roman" w:cs="Times New Roman" w:hint="default"/>
        <w:color w:val="231F20"/>
        <w:w w:val="100"/>
        <w:sz w:val="22"/>
        <w:szCs w:val="22"/>
      </w:rPr>
    </w:lvl>
    <w:lvl w:ilvl="5">
      <w:numFmt w:val="bullet"/>
      <w:lvlText w:val="•"/>
      <w:lvlJc w:val="left"/>
      <w:pPr>
        <w:ind w:left="5062" w:hanging="383"/>
      </w:pPr>
      <w:rPr>
        <w:rFonts w:hint="default"/>
      </w:rPr>
    </w:lvl>
    <w:lvl w:ilvl="6">
      <w:numFmt w:val="bullet"/>
      <w:lvlText w:val="•"/>
      <w:lvlJc w:val="left"/>
      <w:pPr>
        <w:ind w:left="6182" w:hanging="383"/>
      </w:pPr>
      <w:rPr>
        <w:rFonts w:hint="default"/>
      </w:rPr>
    </w:lvl>
    <w:lvl w:ilvl="7">
      <w:numFmt w:val="bullet"/>
      <w:lvlText w:val="•"/>
      <w:lvlJc w:val="left"/>
      <w:pPr>
        <w:ind w:left="7303" w:hanging="383"/>
      </w:pPr>
      <w:rPr>
        <w:rFonts w:hint="default"/>
      </w:rPr>
    </w:lvl>
    <w:lvl w:ilvl="8">
      <w:numFmt w:val="bullet"/>
      <w:lvlText w:val="•"/>
      <w:lvlJc w:val="left"/>
      <w:pPr>
        <w:ind w:left="8424" w:hanging="383"/>
      </w:pPr>
      <w:rPr>
        <w:rFonts w:hint="default"/>
      </w:rPr>
    </w:lvl>
  </w:abstractNum>
  <w:abstractNum w:abstractNumId="84" w15:restartNumberingAfterBreak="0">
    <w:nsid w:val="4CCB44EF"/>
    <w:multiLevelType w:val="multilevel"/>
    <w:tmpl w:val="75D4BB94"/>
    <w:lvl w:ilvl="0">
      <w:start w:val="4"/>
      <w:numFmt w:val="decimal"/>
      <w:lvlText w:val="%1"/>
      <w:lvlJc w:val="left"/>
      <w:pPr>
        <w:ind w:left="1419" w:hanging="567"/>
      </w:pPr>
      <w:rPr>
        <w:rFonts w:hint="default"/>
      </w:rPr>
    </w:lvl>
    <w:lvl w:ilvl="1">
      <w:numFmt w:val="decimal"/>
      <w:lvlText w:val="%1.%2"/>
      <w:lvlJc w:val="left"/>
      <w:pPr>
        <w:ind w:left="1419" w:hanging="567"/>
      </w:pPr>
      <w:rPr>
        <w:rFonts w:hint="default"/>
        <w:b w:val="0"/>
        <w:bCs w:val="0"/>
        <w:spacing w:val="-23"/>
        <w:w w:val="99"/>
      </w:rPr>
    </w:lvl>
    <w:lvl w:ilvl="2">
      <w:numFmt w:val="bullet"/>
      <w:lvlText w:val="•"/>
      <w:lvlJc w:val="left"/>
      <w:pPr>
        <w:ind w:left="3517" w:hanging="567"/>
      </w:pPr>
      <w:rPr>
        <w:rFonts w:hint="default"/>
      </w:rPr>
    </w:lvl>
    <w:lvl w:ilvl="3">
      <w:numFmt w:val="bullet"/>
      <w:lvlText w:val="•"/>
      <w:lvlJc w:val="left"/>
      <w:pPr>
        <w:ind w:left="4565" w:hanging="567"/>
      </w:pPr>
      <w:rPr>
        <w:rFonts w:hint="default"/>
      </w:rPr>
    </w:lvl>
    <w:lvl w:ilvl="4">
      <w:numFmt w:val="bullet"/>
      <w:lvlText w:val="•"/>
      <w:lvlJc w:val="left"/>
      <w:pPr>
        <w:ind w:left="5614" w:hanging="567"/>
      </w:pPr>
      <w:rPr>
        <w:rFonts w:hint="default"/>
      </w:rPr>
    </w:lvl>
    <w:lvl w:ilvl="5">
      <w:numFmt w:val="bullet"/>
      <w:lvlText w:val="•"/>
      <w:lvlJc w:val="left"/>
      <w:pPr>
        <w:ind w:left="6662" w:hanging="567"/>
      </w:pPr>
      <w:rPr>
        <w:rFonts w:hint="default"/>
      </w:rPr>
    </w:lvl>
    <w:lvl w:ilvl="6">
      <w:numFmt w:val="bullet"/>
      <w:lvlText w:val="•"/>
      <w:lvlJc w:val="left"/>
      <w:pPr>
        <w:ind w:left="7711" w:hanging="567"/>
      </w:pPr>
      <w:rPr>
        <w:rFonts w:hint="default"/>
      </w:rPr>
    </w:lvl>
    <w:lvl w:ilvl="7">
      <w:numFmt w:val="bullet"/>
      <w:lvlText w:val="•"/>
      <w:lvlJc w:val="left"/>
      <w:pPr>
        <w:ind w:left="8759" w:hanging="567"/>
      </w:pPr>
      <w:rPr>
        <w:rFonts w:hint="default"/>
      </w:rPr>
    </w:lvl>
    <w:lvl w:ilvl="8">
      <w:numFmt w:val="bullet"/>
      <w:lvlText w:val="•"/>
      <w:lvlJc w:val="left"/>
      <w:pPr>
        <w:ind w:left="9808" w:hanging="567"/>
      </w:pPr>
      <w:rPr>
        <w:rFonts w:hint="default"/>
      </w:rPr>
    </w:lvl>
  </w:abstractNum>
  <w:abstractNum w:abstractNumId="85" w15:restartNumberingAfterBreak="0">
    <w:nsid w:val="4CF761CC"/>
    <w:multiLevelType w:val="hybridMultilevel"/>
    <w:tmpl w:val="1848D28C"/>
    <w:lvl w:ilvl="0" w:tplc="FE607336">
      <w:start w:val="1"/>
      <w:numFmt w:val="lowerLetter"/>
      <w:lvlText w:val="%1)"/>
      <w:lvlJc w:val="left"/>
      <w:pPr>
        <w:ind w:left="1315" w:hanging="456"/>
      </w:pPr>
      <w:rPr>
        <w:rFonts w:ascii="Times New Roman" w:eastAsia="Times New Roman" w:hAnsi="Times New Roman" w:cs="Times New Roman" w:hint="default"/>
        <w:color w:val="231F20"/>
        <w:w w:val="100"/>
        <w:sz w:val="22"/>
        <w:szCs w:val="22"/>
      </w:rPr>
    </w:lvl>
    <w:lvl w:ilvl="1" w:tplc="6FB4AB3E">
      <w:numFmt w:val="bullet"/>
      <w:lvlText w:val="•"/>
      <w:lvlJc w:val="left"/>
      <w:pPr>
        <w:ind w:left="2254" w:hanging="456"/>
      </w:pPr>
      <w:rPr>
        <w:rFonts w:hint="default"/>
      </w:rPr>
    </w:lvl>
    <w:lvl w:ilvl="2" w:tplc="FFDEA664">
      <w:numFmt w:val="bullet"/>
      <w:lvlText w:val="•"/>
      <w:lvlJc w:val="left"/>
      <w:pPr>
        <w:ind w:left="3189" w:hanging="456"/>
      </w:pPr>
      <w:rPr>
        <w:rFonts w:hint="default"/>
      </w:rPr>
    </w:lvl>
    <w:lvl w:ilvl="3" w:tplc="E0862ABE">
      <w:numFmt w:val="bullet"/>
      <w:lvlText w:val="•"/>
      <w:lvlJc w:val="left"/>
      <w:pPr>
        <w:ind w:left="4123" w:hanging="456"/>
      </w:pPr>
      <w:rPr>
        <w:rFonts w:hint="default"/>
      </w:rPr>
    </w:lvl>
    <w:lvl w:ilvl="4" w:tplc="3D38E5EA">
      <w:numFmt w:val="bullet"/>
      <w:lvlText w:val="•"/>
      <w:lvlJc w:val="left"/>
      <w:pPr>
        <w:ind w:left="5058" w:hanging="456"/>
      </w:pPr>
      <w:rPr>
        <w:rFonts w:hint="default"/>
      </w:rPr>
    </w:lvl>
    <w:lvl w:ilvl="5" w:tplc="CFCA2EE8">
      <w:numFmt w:val="bullet"/>
      <w:lvlText w:val="•"/>
      <w:lvlJc w:val="left"/>
      <w:pPr>
        <w:ind w:left="5992" w:hanging="456"/>
      </w:pPr>
      <w:rPr>
        <w:rFonts w:hint="default"/>
      </w:rPr>
    </w:lvl>
    <w:lvl w:ilvl="6" w:tplc="06FA0194">
      <w:numFmt w:val="bullet"/>
      <w:lvlText w:val="•"/>
      <w:lvlJc w:val="left"/>
      <w:pPr>
        <w:ind w:left="6927" w:hanging="456"/>
      </w:pPr>
      <w:rPr>
        <w:rFonts w:hint="default"/>
      </w:rPr>
    </w:lvl>
    <w:lvl w:ilvl="7" w:tplc="CF244662">
      <w:numFmt w:val="bullet"/>
      <w:lvlText w:val="•"/>
      <w:lvlJc w:val="left"/>
      <w:pPr>
        <w:ind w:left="7861" w:hanging="456"/>
      </w:pPr>
      <w:rPr>
        <w:rFonts w:hint="default"/>
      </w:rPr>
    </w:lvl>
    <w:lvl w:ilvl="8" w:tplc="84D4201C">
      <w:numFmt w:val="bullet"/>
      <w:lvlText w:val="•"/>
      <w:lvlJc w:val="left"/>
      <w:pPr>
        <w:ind w:left="8796" w:hanging="456"/>
      </w:pPr>
      <w:rPr>
        <w:rFonts w:hint="default"/>
      </w:rPr>
    </w:lvl>
  </w:abstractNum>
  <w:abstractNum w:abstractNumId="86" w15:restartNumberingAfterBreak="0">
    <w:nsid w:val="4ED91284"/>
    <w:multiLevelType w:val="multilevel"/>
    <w:tmpl w:val="EFEE1A2A"/>
    <w:lvl w:ilvl="0">
      <w:start w:val="13"/>
      <w:numFmt w:val="decimal"/>
      <w:lvlText w:val="%1."/>
      <w:lvlJc w:val="left"/>
      <w:pPr>
        <w:ind w:left="1419" w:hanging="567"/>
      </w:pPr>
      <w:rPr>
        <w:rFonts w:asciiTheme="minorHAnsi" w:eastAsia="Times New Roman" w:hAnsiTheme="minorHAnsi" w:cstheme="minorHAnsi" w:hint="default"/>
        <w:b w:val="0"/>
        <w:bCs w:val="0"/>
        <w:color w:val="231F20"/>
        <w:spacing w:val="-27"/>
        <w:w w:val="100"/>
        <w:sz w:val="24"/>
        <w:szCs w:val="24"/>
      </w:rPr>
    </w:lvl>
    <w:lvl w:ilvl="1">
      <w:start w:val="1"/>
      <w:numFmt w:val="decimal"/>
      <w:lvlText w:val="%1.%2"/>
      <w:lvlJc w:val="left"/>
      <w:pPr>
        <w:ind w:left="1432" w:hanging="567"/>
      </w:pPr>
      <w:rPr>
        <w:rFonts w:asciiTheme="minorHAnsi" w:eastAsia="Times New Roman" w:hAnsiTheme="minorHAnsi" w:cstheme="minorHAnsi" w:hint="default"/>
        <w:color w:val="231F20"/>
        <w:spacing w:val="-27"/>
        <w:w w:val="100"/>
        <w:sz w:val="24"/>
        <w:szCs w:val="24"/>
      </w:rPr>
    </w:lvl>
    <w:lvl w:ilvl="2">
      <w:numFmt w:val="bullet"/>
      <w:lvlText w:val="•"/>
      <w:lvlJc w:val="left"/>
      <w:pPr>
        <w:ind w:left="2602" w:hanging="567"/>
      </w:pPr>
      <w:rPr>
        <w:rFonts w:hint="default"/>
      </w:rPr>
    </w:lvl>
    <w:lvl w:ilvl="3">
      <w:numFmt w:val="bullet"/>
      <w:lvlText w:val="•"/>
      <w:lvlJc w:val="left"/>
      <w:pPr>
        <w:ind w:left="3765" w:hanging="567"/>
      </w:pPr>
      <w:rPr>
        <w:rFonts w:hint="default"/>
      </w:rPr>
    </w:lvl>
    <w:lvl w:ilvl="4">
      <w:numFmt w:val="bullet"/>
      <w:lvlText w:val="•"/>
      <w:lvlJc w:val="left"/>
      <w:pPr>
        <w:ind w:left="4928" w:hanging="567"/>
      </w:pPr>
      <w:rPr>
        <w:rFonts w:hint="default"/>
      </w:rPr>
    </w:lvl>
    <w:lvl w:ilvl="5">
      <w:numFmt w:val="bullet"/>
      <w:lvlText w:val="•"/>
      <w:lvlJc w:val="left"/>
      <w:pPr>
        <w:ind w:left="6091" w:hanging="567"/>
      </w:pPr>
      <w:rPr>
        <w:rFonts w:hint="default"/>
      </w:rPr>
    </w:lvl>
    <w:lvl w:ilvl="6">
      <w:numFmt w:val="bullet"/>
      <w:lvlText w:val="•"/>
      <w:lvlJc w:val="left"/>
      <w:pPr>
        <w:ind w:left="7254" w:hanging="567"/>
      </w:pPr>
      <w:rPr>
        <w:rFonts w:hint="default"/>
      </w:rPr>
    </w:lvl>
    <w:lvl w:ilvl="7">
      <w:numFmt w:val="bullet"/>
      <w:lvlText w:val="•"/>
      <w:lvlJc w:val="left"/>
      <w:pPr>
        <w:ind w:left="8417" w:hanging="567"/>
      </w:pPr>
      <w:rPr>
        <w:rFonts w:hint="default"/>
      </w:rPr>
    </w:lvl>
    <w:lvl w:ilvl="8">
      <w:numFmt w:val="bullet"/>
      <w:lvlText w:val="•"/>
      <w:lvlJc w:val="left"/>
      <w:pPr>
        <w:ind w:left="9579" w:hanging="567"/>
      </w:pPr>
      <w:rPr>
        <w:rFonts w:hint="default"/>
      </w:rPr>
    </w:lvl>
  </w:abstractNum>
  <w:abstractNum w:abstractNumId="87" w15:restartNumberingAfterBreak="0">
    <w:nsid w:val="4FBE7C1C"/>
    <w:multiLevelType w:val="hybridMultilevel"/>
    <w:tmpl w:val="3D94BE50"/>
    <w:lvl w:ilvl="0" w:tplc="7C541444">
      <w:start w:val="1"/>
      <w:numFmt w:val="lowerLetter"/>
      <w:lvlText w:val="%1)"/>
      <w:lvlJc w:val="left"/>
      <w:pPr>
        <w:ind w:left="1303" w:hanging="484"/>
      </w:pPr>
      <w:rPr>
        <w:rFonts w:ascii="Times New Roman" w:eastAsia="Times New Roman" w:hAnsi="Times New Roman" w:cs="Times New Roman" w:hint="default"/>
        <w:color w:val="231F20"/>
        <w:w w:val="100"/>
        <w:sz w:val="22"/>
        <w:szCs w:val="22"/>
      </w:rPr>
    </w:lvl>
    <w:lvl w:ilvl="1" w:tplc="F89C061A">
      <w:numFmt w:val="bullet"/>
      <w:lvlText w:val="•"/>
      <w:lvlJc w:val="left"/>
      <w:pPr>
        <w:ind w:left="2236" w:hanging="484"/>
      </w:pPr>
      <w:rPr>
        <w:rFonts w:hint="default"/>
      </w:rPr>
    </w:lvl>
    <w:lvl w:ilvl="2" w:tplc="6352B8AE">
      <w:numFmt w:val="bullet"/>
      <w:lvlText w:val="•"/>
      <w:lvlJc w:val="left"/>
      <w:pPr>
        <w:ind w:left="3173" w:hanging="484"/>
      </w:pPr>
      <w:rPr>
        <w:rFonts w:hint="default"/>
      </w:rPr>
    </w:lvl>
    <w:lvl w:ilvl="3" w:tplc="9A149AC6">
      <w:numFmt w:val="bullet"/>
      <w:lvlText w:val="•"/>
      <w:lvlJc w:val="left"/>
      <w:pPr>
        <w:ind w:left="4109" w:hanging="484"/>
      </w:pPr>
      <w:rPr>
        <w:rFonts w:hint="default"/>
      </w:rPr>
    </w:lvl>
    <w:lvl w:ilvl="4" w:tplc="43BCEEE0">
      <w:numFmt w:val="bullet"/>
      <w:lvlText w:val="•"/>
      <w:lvlJc w:val="left"/>
      <w:pPr>
        <w:ind w:left="5046" w:hanging="484"/>
      </w:pPr>
      <w:rPr>
        <w:rFonts w:hint="default"/>
      </w:rPr>
    </w:lvl>
    <w:lvl w:ilvl="5" w:tplc="C4044878">
      <w:numFmt w:val="bullet"/>
      <w:lvlText w:val="•"/>
      <w:lvlJc w:val="left"/>
      <w:pPr>
        <w:ind w:left="5982" w:hanging="484"/>
      </w:pPr>
      <w:rPr>
        <w:rFonts w:hint="default"/>
      </w:rPr>
    </w:lvl>
    <w:lvl w:ilvl="6" w:tplc="ABF2F982">
      <w:numFmt w:val="bullet"/>
      <w:lvlText w:val="•"/>
      <w:lvlJc w:val="left"/>
      <w:pPr>
        <w:ind w:left="6919" w:hanging="484"/>
      </w:pPr>
      <w:rPr>
        <w:rFonts w:hint="default"/>
      </w:rPr>
    </w:lvl>
    <w:lvl w:ilvl="7" w:tplc="892CD5E8">
      <w:numFmt w:val="bullet"/>
      <w:lvlText w:val="•"/>
      <w:lvlJc w:val="left"/>
      <w:pPr>
        <w:ind w:left="7855" w:hanging="484"/>
      </w:pPr>
      <w:rPr>
        <w:rFonts w:hint="default"/>
      </w:rPr>
    </w:lvl>
    <w:lvl w:ilvl="8" w:tplc="DD2C7760">
      <w:numFmt w:val="bullet"/>
      <w:lvlText w:val="•"/>
      <w:lvlJc w:val="left"/>
      <w:pPr>
        <w:ind w:left="8792" w:hanging="484"/>
      </w:pPr>
      <w:rPr>
        <w:rFonts w:hint="default"/>
      </w:rPr>
    </w:lvl>
  </w:abstractNum>
  <w:abstractNum w:abstractNumId="88" w15:restartNumberingAfterBreak="0">
    <w:nsid w:val="4FF24470"/>
    <w:multiLevelType w:val="hybridMultilevel"/>
    <w:tmpl w:val="B8284534"/>
    <w:lvl w:ilvl="0" w:tplc="96107FE4">
      <w:start w:val="1"/>
      <w:numFmt w:val="decimal"/>
      <w:lvlText w:val="%1."/>
      <w:lvlJc w:val="left"/>
      <w:pPr>
        <w:ind w:left="1407" w:hanging="559"/>
        <w:jc w:val="right"/>
      </w:pPr>
      <w:rPr>
        <w:rFonts w:hint="default"/>
        <w:b w:val="0"/>
        <w:bCs w:val="0"/>
        <w:spacing w:val="-23"/>
        <w:w w:val="99"/>
      </w:rPr>
    </w:lvl>
    <w:lvl w:ilvl="1" w:tplc="A15A6D56">
      <w:numFmt w:val="none"/>
      <w:lvlText w:val=""/>
      <w:lvlJc w:val="left"/>
      <w:pPr>
        <w:tabs>
          <w:tab w:val="num" w:pos="360"/>
        </w:tabs>
      </w:pPr>
    </w:lvl>
    <w:lvl w:ilvl="2" w:tplc="4E2ECD00">
      <w:start w:val="1"/>
      <w:numFmt w:val="lowerLetter"/>
      <w:lvlText w:val="%3)"/>
      <w:lvlJc w:val="left"/>
      <w:pPr>
        <w:ind w:left="1982" w:hanging="574"/>
      </w:pPr>
      <w:rPr>
        <w:rFonts w:asciiTheme="minorHAnsi" w:eastAsia="Times New Roman" w:hAnsiTheme="minorHAnsi" w:cstheme="minorHAnsi" w:hint="default"/>
        <w:color w:val="231F20"/>
        <w:w w:val="100"/>
        <w:sz w:val="24"/>
        <w:szCs w:val="24"/>
      </w:rPr>
    </w:lvl>
    <w:lvl w:ilvl="3" w:tplc="6CA8C47C">
      <w:numFmt w:val="bullet"/>
      <w:lvlText w:val="•"/>
      <w:lvlJc w:val="left"/>
      <w:pPr>
        <w:ind w:left="3220" w:hanging="574"/>
      </w:pPr>
      <w:rPr>
        <w:rFonts w:hint="default"/>
      </w:rPr>
    </w:lvl>
    <w:lvl w:ilvl="4" w:tplc="44A84C1C">
      <w:numFmt w:val="bullet"/>
      <w:lvlText w:val="•"/>
      <w:lvlJc w:val="left"/>
      <w:pPr>
        <w:ind w:left="4461" w:hanging="574"/>
      </w:pPr>
      <w:rPr>
        <w:rFonts w:hint="default"/>
      </w:rPr>
    </w:lvl>
    <w:lvl w:ilvl="5" w:tplc="50462790">
      <w:numFmt w:val="bullet"/>
      <w:lvlText w:val="•"/>
      <w:lvlJc w:val="left"/>
      <w:pPr>
        <w:ind w:left="5702" w:hanging="574"/>
      </w:pPr>
      <w:rPr>
        <w:rFonts w:hint="default"/>
      </w:rPr>
    </w:lvl>
    <w:lvl w:ilvl="6" w:tplc="12940F72">
      <w:numFmt w:val="bullet"/>
      <w:lvlText w:val="•"/>
      <w:lvlJc w:val="left"/>
      <w:pPr>
        <w:ind w:left="6942" w:hanging="574"/>
      </w:pPr>
      <w:rPr>
        <w:rFonts w:hint="default"/>
      </w:rPr>
    </w:lvl>
    <w:lvl w:ilvl="7" w:tplc="08B2F072">
      <w:numFmt w:val="bullet"/>
      <w:lvlText w:val="•"/>
      <w:lvlJc w:val="left"/>
      <w:pPr>
        <w:ind w:left="8183" w:hanging="574"/>
      </w:pPr>
      <w:rPr>
        <w:rFonts w:hint="default"/>
      </w:rPr>
    </w:lvl>
    <w:lvl w:ilvl="8" w:tplc="E9F4CDC8">
      <w:numFmt w:val="bullet"/>
      <w:lvlText w:val="•"/>
      <w:lvlJc w:val="left"/>
      <w:pPr>
        <w:ind w:left="9424" w:hanging="574"/>
      </w:pPr>
      <w:rPr>
        <w:rFonts w:hint="default"/>
      </w:rPr>
    </w:lvl>
  </w:abstractNum>
  <w:abstractNum w:abstractNumId="89" w15:restartNumberingAfterBreak="0">
    <w:nsid w:val="5090764F"/>
    <w:multiLevelType w:val="hybridMultilevel"/>
    <w:tmpl w:val="D72C575A"/>
    <w:lvl w:ilvl="0" w:tplc="AEC4205A">
      <w:start w:val="1"/>
      <w:numFmt w:val="lowerRoman"/>
      <w:lvlText w:val="%1)"/>
      <w:lvlJc w:val="left"/>
      <w:pPr>
        <w:ind w:left="1983" w:hanging="567"/>
      </w:pPr>
      <w:rPr>
        <w:rFonts w:asciiTheme="minorHAnsi" w:eastAsia="Times New Roman" w:hAnsiTheme="minorHAnsi" w:cstheme="minorHAnsi" w:hint="default"/>
        <w:color w:val="231F20"/>
        <w:w w:val="100"/>
        <w:sz w:val="24"/>
        <w:szCs w:val="24"/>
      </w:rPr>
    </w:lvl>
    <w:lvl w:ilvl="1" w:tplc="EE143906">
      <w:numFmt w:val="bullet"/>
      <w:lvlText w:val="•"/>
      <w:lvlJc w:val="left"/>
      <w:pPr>
        <w:ind w:left="2972" w:hanging="567"/>
      </w:pPr>
      <w:rPr>
        <w:rFonts w:hint="default"/>
      </w:rPr>
    </w:lvl>
    <w:lvl w:ilvl="2" w:tplc="091CD276">
      <w:numFmt w:val="bullet"/>
      <w:lvlText w:val="•"/>
      <w:lvlJc w:val="left"/>
      <w:pPr>
        <w:ind w:left="3965" w:hanging="567"/>
      </w:pPr>
      <w:rPr>
        <w:rFonts w:hint="default"/>
      </w:rPr>
    </w:lvl>
    <w:lvl w:ilvl="3" w:tplc="BA1A16AA">
      <w:numFmt w:val="bullet"/>
      <w:lvlText w:val="•"/>
      <w:lvlJc w:val="left"/>
      <w:pPr>
        <w:ind w:left="4957" w:hanging="567"/>
      </w:pPr>
      <w:rPr>
        <w:rFonts w:hint="default"/>
      </w:rPr>
    </w:lvl>
    <w:lvl w:ilvl="4" w:tplc="E73459C2">
      <w:numFmt w:val="bullet"/>
      <w:lvlText w:val="•"/>
      <w:lvlJc w:val="left"/>
      <w:pPr>
        <w:ind w:left="5950" w:hanging="567"/>
      </w:pPr>
      <w:rPr>
        <w:rFonts w:hint="default"/>
      </w:rPr>
    </w:lvl>
    <w:lvl w:ilvl="5" w:tplc="DDDCC832">
      <w:numFmt w:val="bullet"/>
      <w:lvlText w:val="•"/>
      <w:lvlJc w:val="left"/>
      <w:pPr>
        <w:ind w:left="6942" w:hanging="567"/>
      </w:pPr>
      <w:rPr>
        <w:rFonts w:hint="default"/>
      </w:rPr>
    </w:lvl>
    <w:lvl w:ilvl="6" w:tplc="BFCA2428">
      <w:numFmt w:val="bullet"/>
      <w:lvlText w:val="•"/>
      <w:lvlJc w:val="left"/>
      <w:pPr>
        <w:ind w:left="7935" w:hanging="567"/>
      </w:pPr>
      <w:rPr>
        <w:rFonts w:hint="default"/>
      </w:rPr>
    </w:lvl>
    <w:lvl w:ilvl="7" w:tplc="9C5632F0">
      <w:numFmt w:val="bullet"/>
      <w:lvlText w:val="•"/>
      <w:lvlJc w:val="left"/>
      <w:pPr>
        <w:ind w:left="8927" w:hanging="567"/>
      </w:pPr>
      <w:rPr>
        <w:rFonts w:hint="default"/>
      </w:rPr>
    </w:lvl>
    <w:lvl w:ilvl="8" w:tplc="AA6A429A">
      <w:numFmt w:val="bullet"/>
      <w:lvlText w:val="•"/>
      <w:lvlJc w:val="left"/>
      <w:pPr>
        <w:ind w:left="9920" w:hanging="567"/>
      </w:pPr>
      <w:rPr>
        <w:rFonts w:hint="default"/>
      </w:rPr>
    </w:lvl>
  </w:abstractNum>
  <w:abstractNum w:abstractNumId="90" w15:restartNumberingAfterBreak="0">
    <w:nsid w:val="50BC067C"/>
    <w:multiLevelType w:val="multilevel"/>
    <w:tmpl w:val="D9F89716"/>
    <w:lvl w:ilvl="0">
      <w:start w:val="1"/>
      <w:numFmt w:val="decimal"/>
      <w:lvlText w:val="%1"/>
      <w:lvlJc w:val="left"/>
      <w:pPr>
        <w:ind w:left="712" w:hanging="563"/>
      </w:pPr>
      <w:rPr>
        <w:rFonts w:hint="default"/>
      </w:rPr>
    </w:lvl>
    <w:lvl w:ilvl="1">
      <w:start w:val="2"/>
      <w:numFmt w:val="decimal"/>
      <w:lvlText w:val="%1.%2"/>
      <w:lvlJc w:val="left"/>
      <w:pPr>
        <w:ind w:left="712" w:hanging="563"/>
      </w:pPr>
      <w:rPr>
        <w:rFonts w:ascii="Times New Roman" w:eastAsia="Times New Roman" w:hAnsi="Times New Roman" w:cs="Times New Roman" w:hint="default"/>
        <w:b/>
        <w:bCs/>
        <w:color w:val="231F20"/>
        <w:spacing w:val="-4"/>
        <w:w w:val="100"/>
        <w:sz w:val="22"/>
        <w:szCs w:val="22"/>
      </w:rPr>
    </w:lvl>
    <w:lvl w:ilvl="2">
      <w:start w:val="1"/>
      <w:numFmt w:val="lowerLetter"/>
      <w:lvlText w:val="%3)"/>
      <w:lvlJc w:val="left"/>
      <w:pPr>
        <w:ind w:left="1162" w:hanging="450"/>
      </w:pPr>
      <w:rPr>
        <w:rFonts w:ascii="Times New Roman" w:eastAsia="Times New Roman" w:hAnsi="Times New Roman" w:cs="Times New Roman" w:hint="default"/>
        <w:color w:val="231F20"/>
        <w:w w:val="100"/>
        <w:sz w:val="22"/>
        <w:szCs w:val="22"/>
      </w:rPr>
    </w:lvl>
    <w:lvl w:ilvl="3">
      <w:numFmt w:val="bullet"/>
      <w:lvlText w:val="•"/>
      <w:lvlJc w:val="left"/>
      <w:pPr>
        <w:ind w:left="3272" w:hanging="450"/>
      </w:pPr>
      <w:rPr>
        <w:rFonts w:hint="default"/>
      </w:rPr>
    </w:lvl>
    <w:lvl w:ilvl="4">
      <w:numFmt w:val="bullet"/>
      <w:lvlText w:val="•"/>
      <w:lvlJc w:val="left"/>
      <w:pPr>
        <w:ind w:left="4328" w:hanging="450"/>
      </w:pPr>
      <w:rPr>
        <w:rFonts w:hint="default"/>
      </w:rPr>
    </w:lvl>
    <w:lvl w:ilvl="5">
      <w:numFmt w:val="bullet"/>
      <w:lvlText w:val="•"/>
      <w:lvlJc w:val="left"/>
      <w:pPr>
        <w:ind w:left="5384" w:hanging="450"/>
      </w:pPr>
      <w:rPr>
        <w:rFonts w:hint="default"/>
      </w:rPr>
    </w:lvl>
    <w:lvl w:ilvl="6">
      <w:numFmt w:val="bullet"/>
      <w:lvlText w:val="•"/>
      <w:lvlJc w:val="left"/>
      <w:pPr>
        <w:ind w:left="6440" w:hanging="450"/>
      </w:pPr>
      <w:rPr>
        <w:rFonts w:hint="default"/>
      </w:rPr>
    </w:lvl>
    <w:lvl w:ilvl="7">
      <w:numFmt w:val="bullet"/>
      <w:lvlText w:val="•"/>
      <w:lvlJc w:val="left"/>
      <w:pPr>
        <w:ind w:left="7497" w:hanging="450"/>
      </w:pPr>
      <w:rPr>
        <w:rFonts w:hint="default"/>
      </w:rPr>
    </w:lvl>
    <w:lvl w:ilvl="8">
      <w:numFmt w:val="bullet"/>
      <w:lvlText w:val="•"/>
      <w:lvlJc w:val="left"/>
      <w:pPr>
        <w:ind w:left="8553" w:hanging="450"/>
      </w:pPr>
      <w:rPr>
        <w:rFonts w:hint="default"/>
      </w:rPr>
    </w:lvl>
  </w:abstractNum>
  <w:abstractNum w:abstractNumId="91" w15:restartNumberingAfterBreak="0">
    <w:nsid w:val="525141F1"/>
    <w:multiLevelType w:val="multilevel"/>
    <w:tmpl w:val="1A989970"/>
    <w:lvl w:ilvl="0">
      <w:start w:val="37"/>
      <w:numFmt w:val="decimal"/>
      <w:lvlText w:val="%1"/>
      <w:lvlJc w:val="left"/>
      <w:pPr>
        <w:ind w:left="849" w:hanging="564"/>
      </w:pPr>
      <w:rPr>
        <w:rFonts w:hint="default"/>
      </w:rPr>
    </w:lvl>
    <w:lvl w:ilvl="1">
      <w:numFmt w:val="decimal"/>
      <w:lvlText w:val="%1.%2"/>
      <w:lvlJc w:val="left"/>
      <w:pPr>
        <w:ind w:left="849" w:hanging="564"/>
      </w:pPr>
      <w:rPr>
        <w:rFonts w:hint="default"/>
        <w:b w:val="0"/>
        <w:bCs w:val="0"/>
        <w:spacing w:val="-26"/>
        <w:w w:val="99"/>
      </w:rPr>
    </w:lvl>
    <w:lvl w:ilvl="2">
      <w:start w:val="1"/>
      <w:numFmt w:val="lowerRoman"/>
      <w:lvlText w:val="%3)"/>
      <w:lvlJc w:val="left"/>
      <w:pPr>
        <w:ind w:left="1857" w:hanging="438"/>
      </w:pPr>
      <w:rPr>
        <w:rFonts w:asciiTheme="minorHAnsi" w:eastAsia="Times New Roman" w:hAnsiTheme="minorHAnsi" w:cstheme="minorHAnsi" w:hint="default"/>
        <w:color w:val="231F20"/>
        <w:w w:val="100"/>
        <w:sz w:val="24"/>
        <w:szCs w:val="24"/>
      </w:rPr>
    </w:lvl>
    <w:lvl w:ilvl="3">
      <w:numFmt w:val="bullet"/>
      <w:lvlText w:val="•"/>
      <w:lvlJc w:val="left"/>
      <w:pPr>
        <w:ind w:left="4092" w:hanging="438"/>
      </w:pPr>
      <w:rPr>
        <w:rFonts w:hint="default"/>
      </w:rPr>
    </w:lvl>
    <w:lvl w:ilvl="4">
      <w:numFmt w:val="bullet"/>
      <w:lvlText w:val="•"/>
      <w:lvlJc w:val="left"/>
      <w:pPr>
        <w:ind w:left="5208" w:hanging="438"/>
      </w:pPr>
      <w:rPr>
        <w:rFonts w:hint="default"/>
      </w:rPr>
    </w:lvl>
    <w:lvl w:ilvl="5">
      <w:numFmt w:val="bullet"/>
      <w:lvlText w:val="•"/>
      <w:lvlJc w:val="left"/>
      <w:pPr>
        <w:ind w:left="6324" w:hanging="438"/>
      </w:pPr>
      <w:rPr>
        <w:rFonts w:hint="default"/>
      </w:rPr>
    </w:lvl>
    <w:lvl w:ilvl="6">
      <w:numFmt w:val="bullet"/>
      <w:lvlText w:val="•"/>
      <w:lvlJc w:val="left"/>
      <w:pPr>
        <w:ind w:left="7440" w:hanging="438"/>
      </w:pPr>
      <w:rPr>
        <w:rFonts w:hint="default"/>
      </w:rPr>
    </w:lvl>
    <w:lvl w:ilvl="7">
      <w:numFmt w:val="bullet"/>
      <w:lvlText w:val="•"/>
      <w:lvlJc w:val="left"/>
      <w:pPr>
        <w:ind w:left="8557" w:hanging="438"/>
      </w:pPr>
      <w:rPr>
        <w:rFonts w:hint="default"/>
      </w:rPr>
    </w:lvl>
    <w:lvl w:ilvl="8">
      <w:numFmt w:val="bullet"/>
      <w:lvlText w:val="•"/>
      <w:lvlJc w:val="left"/>
      <w:pPr>
        <w:ind w:left="9673" w:hanging="438"/>
      </w:pPr>
      <w:rPr>
        <w:rFonts w:hint="default"/>
      </w:rPr>
    </w:lvl>
  </w:abstractNum>
  <w:abstractNum w:abstractNumId="92" w15:restartNumberingAfterBreak="0">
    <w:nsid w:val="53A05603"/>
    <w:multiLevelType w:val="hybridMultilevel"/>
    <w:tmpl w:val="CA9449D4"/>
    <w:lvl w:ilvl="0" w:tplc="4ADA08A0">
      <w:start w:val="1"/>
      <w:numFmt w:val="lowerLetter"/>
      <w:lvlText w:val="%1)"/>
      <w:lvlJc w:val="left"/>
      <w:pPr>
        <w:ind w:left="1971" w:hanging="608"/>
      </w:pPr>
      <w:rPr>
        <w:rFonts w:asciiTheme="minorHAnsi" w:eastAsia="Times New Roman" w:hAnsiTheme="minorHAnsi" w:cstheme="minorHAnsi" w:hint="default"/>
        <w:color w:val="231F20"/>
        <w:w w:val="100"/>
        <w:sz w:val="24"/>
        <w:szCs w:val="24"/>
      </w:rPr>
    </w:lvl>
    <w:lvl w:ilvl="1" w:tplc="95E036AC">
      <w:start w:val="1"/>
      <w:numFmt w:val="lowerRoman"/>
      <w:lvlText w:val="%2)"/>
      <w:lvlJc w:val="left"/>
      <w:pPr>
        <w:ind w:left="2551" w:hanging="570"/>
      </w:pPr>
      <w:rPr>
        <w:rFonts w:asciiTheme="minorHAnsi" w:eastAsia="Times New Roman" w:hAnsiTheme="minorHAnsi" w:cstheme="minorHAnsi" w:hint="default"/>
        <w:color w:val="231F20"/>
        <w:w w:val="100"/>
        <w:sz w:val="24"/>
        <w:szCs w:val="24"/>
      </w:rPr>
    </w:lvl>
    <w:lvl w:ilvl="2" w:tplc="A7F4B912">
      <w:start w:val="1"/>
      <w:numFmt w:val="lowerLetter"/>
      <w:lvlText w:val="%3)"/>
      <w:lvlJc w:val="left"/>
      <w:pPr>
        <w:ind w:left="2995" w:hanging="448"/>
      </w:pPr>
      <w:rPr>
        <w:rFonts w:asciiTheme="minorHAnsi" w:eastAsia="Times New Roman" w:hAnsiTheme="minorHAnsi" w:cstheme="minorHAnsi" w:hint="default"/>
        <w:color w:val="231F20"/>
        <w:w w:val="100"/>
        <w:sz w:val="24"/>
        <w:szCs w:val="24"/>
      </w:rPr>
    </w:lvl>
    <w:lvl w:ilvl="3" w:tplc="417A5C84">
      <w:numFmt w:val="bullet"/>
      <w:lvlText w:val="•"/>
      <w:lvlJc w:val="left"/>
      <w:pPr>
        <w:ind w:left="4113" w:hanging="448"/>
      </w:pPr>
      <w:rPr>
        <w:rFonts w:hint="default"/>
      </w:rPr>
    </w:lvl>
    <w:lvl w:ilvl="4" w:tplc="B316FA64">
      <w:numFmt w:val="bullet"/>
      <w:lvlText w:val="•"/>
      <w:lvlJc w:val="left"/>
      <w:pPr>
        <w:ind w:left="5226" w:hanging="448"/>
      </w:pPr>
      <w:rPr>
        <w:rFonts w:hint="default"/>
      </w:rPr>
    </w:lvl>
    <w:lvl w:ilvl="5" w:tplc="7E04CE98">
      <w:numFmt w:val="bullet"/>
      <w:lvlText w:val="•"/>
      <w:lvlJc w:val="left"/>
      <w:pPr>
        <w:ind w:left="6339" w:hanging="448"/>
      </w:pPr>
      <w:rPr>
        <w:rFonts w:hint="default"/>
      </w:rPr>
    </w:lvl>
    <w:lvl w:ilvl="6" w:tplc="496E5AAA">
      <w:numFmt w:val="bullet"/>
      <w:lvlText w:val="•"/>
      <w:lvlJc w:val="left"/>
      <w:pPr>
        <w:ind w:left="7452" w:hanging="448"/>
      </w:pPr>
      <w:rPr>
        <w:rFonts w:hint="default"/>
      </w:rPr>
    </w:lvl>
    <w:lvl w:ilvl="7" w:tplc="A24604AE">
      <w:numFmt w:val="bullet"/>
      <w:lvlText w:val="•"/>
      <w:lvlJc w:val="left"/>
      <w:pPr>
        <w:ind w:left="8565" w:hanging="448"/>
      </w:pPr>
      <w:rPr>
        <w:rFonts w:hint="default"/>
      </w:rPr>
    </w:lvl>
    <w:lvl w:ilvl="8" w:tplc="E1D65C0A">
      <w:numFmt w:val="bullet"/>
      <w:lvlText w:val="•"/>
      <w:lvlJc w:val="left"/>
      <w:pPr>
        <w:ind w:left="9679" w:hanging="448"/>
      </w:pPr>
      <w:rPr>
        <w:rFonts w:hint="default"/>
      </w:rPr>
    </w:lvl>
  </w:abstractNum>
  <w:abstractNum w:abstractNumId="93" w15:restartNumberingAfterBreak="0">
    <w:nsid w:val="569265C1"/>
    <w:multiLevelType w:val="multilevel"/>
    <w:tmpl w:val="F26804A4"/>
    <w:lvl w:ilvl="0">
      <w:start w:val="28"/>
      <w:numFmt w:val="decimal"/>
      <w:lvlText w:val="%1"/>
      <w:lvlJc w:val="left"/>
      <w:pPr>
        <w:ind w:left="1363" w:hanging="522"/>
      </w:pPr>
      <w:rPr>
        <w:rFonts w:hint="default"/>
      </w:rPr>
    </w:lvl>
    <w:lvl w:ilvl="1">
      <w:numFmt w:val="decimal"/>
      <w:lvlText w:val="%1.%2"/>
      <w:lvlJc w:val="left"/>
      <w:pPr>
        <w:ind w:left="1363" w:hanging="522"/>
      </w:pPr>
      <w:rPr>
        <w:rFonts w:hint="default"/>
        <w:b w:val="0"/>
        <w:bCs w:val="0"/>
        <w:spacing w:val="-22"/>
        <w:w w:val="99"/>
      </w:rPr>
    </w:lvl>
    <w:lvl w:ilvl="2">
      <w:start w:val="1"/>
      <w:numFmt w:val="lowerLetter"/>
      <w:lvlText w:val="%3)"/>
      <w:lvlJc w:val="left"/>
      <w:pPr>
        <w:ind w:left="1855" w:hanging="438"/>
      </w:pPr>
      <w:rPr>
        <w:rFonts w:asciiTheme="minorHAnsi" w:eastAsia="Times New Roman" w:hAnsiTheme="minorHAnsi" w:cstheme="minorHAnsi" w:hint="default"/>
        <w:color w:val="231F20"/>
        <w:w w:val="100"/>
        <w:sz w:val="24"/>
        <w:szCs w:val="24"/>
      </w:rPr>
    </w:lvl>
    <w:lvl w:ilvl="3">
      <w:numFmt w:val="bullet"/>
      <w:lvlText w:val="•"/>
      <w:lvlJc w:val="left"/>
      <w:pPr>
        <w:ind w:left="4092" w:hanging="438"/>
      </w:pPr>
      <w:rPr>
        <w:rFonts w:hint="default"/>
      </w:rPr>
    </w:lvl>
    <w:lvl w:ilvl="4">
      <w:numFmt w:val="bullet"/>
      <w:lvlText w:val="•"/>
      <w:lvlJc w:val="left"/>
      <w:pPr>
        <w:ind w:left="5208" w:hanging="438"/>
      </w:pPr>
      <w:rPr>
        <w:rFonts w:hint="default"/>
      </w:rPr>
    </w:lvl>
    <w:lvl w:ilvl="5">
      <w:numFmt w:val="bullet"/>
      <w:lvlText w:val="•"/>
      <w:lvlJc w:val="left"/>
      <w:pPr>
        <w:ind w:left="6324" w:hanging="438"/>
      </w:pPr>
      <w:rPr>
        <w:rFonts w:hint="default"/>
      </w:rPr>
    </w:lvl>
    <w:lvl w:ilvl="6">
      <w:numFmt w:val="bullet"/>
      <w:lvlText w:val="•"/>
      <w:lvlJc w:val="left"/>
      <w:pPr>
        <w:ind w:left="7440" w:hanging="438"/>
      </w:pPr>
      <w:rPr>
        <w:rFonts w:hint="default"/>
      </w:rPr>
    </w:lvl>
    <w:lvl w:ilvl="7">
      <w:numFmt w:val="bullet"/>
      <w:lvlText w:val="•"/>
      <w:lvlJc w:val="left"/>
      <w:pPr>
        <w:ind w:left="8557" w:hanging="438"/>
      </w:pPr>
      <w:rPr>
        <w:rFonts w:hint="default"/>
      </w:rPr>
    </w:lvl>
    <w:lvl w:ilvl="8">
      <w:numFmt w:val="bullet"/>
      <w:lvlText w:val="•"/>
      <w:lvlJc w:val="left"/>
      <w:pPr>
        <w:ind w:left="9673" w:hanging="438"/>
      </w:pPr>
      <w:rPr>
        <w:rFonts w:hint="default"/>
      </w:rPr>
    </w:lvl>
  </w:abstractNum>
  <w:abstractNum w:abstractNumId="94" w15:restartNumberingAfterBreak="0">
    <w:nsid w:val="56EC6CA3"/>
    <w:multiLevelType w:val="hybridMultilevel"/>
    <w:tmpl w:val="A68A9DBE"/>
    <w:lvl w:ilvl="0" w:tplc="20000001">
      <w:start w:val="1"/>
      <w:numFmt w:val="bullet"/>
      <w:lvlText w:val=""/>
      <w:lvlJc w:val="left"/>
      <w:pPr>
        <w:ind w:left="805" w:hanging="360"/>
      </w:pPr>
      <w:rPr>
        <w:rFonts w:ascii="Symbol" w:hAnsi="Symbol" w:hint="default"/>
      </w:rPr>
    </w:lvl>
    <w:lvl w:ilvl="1" w:tplc="20000003" w:tentative="1">
      <w:start w:val="1"/>
      <w:numFmt w:val="bullet"/>
      <w:lvlText w:val="o"/>
      <w:lvlJc w:val="left"/>
      <w:pPr>
        <w:ind w:left="1525" w:hanging="360"/>
      </w:pPr>
      <w:rPr>
        <w:rFonts w:ascii="Courier New" w:hAnsi="Courier New" w:cs="Courier New" w:hint="default"/>
      </w:rPr>
    </w:lvl>
    <w:lvl w:ilvl="2" w:tplc="20000005" w:tentative="1">
      <w:start w:val="1"/>
      <w:numFmt w:val="bullet"/>
      <w:lvlText w:val=""/>
      <w:lvlJc w:val="left"/>
      <w:pPr>
        <w:ind w:left="2245" w:hanging="360"/>
      </w:pPr>
      <w:rPr>
        <w:rFonts w:ascii="Wingdings" w:hAnsi="Wingdings" w:hint="default"/>
      </w:rPr>
    </w:lvl>
    <w:lvl w:ilvl="3" w:tplc="20000001" w:tentative="1">
      <w:start w:val="1"/>
      <w:numFmt w:val="bullet"/>
      <w:lvlText w:val=""/>
      <w:lvlJc w:val="left"/>
      <w:pPr>
        <w:ind w:left="2965" w:hanging="360"/>
      </w:pPr>
      <w:rPr>
        <w:rFonts w:ascii="Symbol" w:hAnsi="Symbol" w:hint="default"/>
      </w:rPr>
    </w:lvl>
    <w:lvl w:ilvl="4" w:tplc="20000003" w:tentative="1">
      <w:start w:val="1"/>
      <w:numFmt w:val="bullet"/>
      <w:lvlText w:val="o"/>
      <w:lvlJc w:val="left"/>
      <w:pPr>
        <w:ind w:left="3685" w:hanging="360"/>
      </w:pPr>
      <w:rPr>
        <w:rFonts w:ascii="Courier New" w:hAnsi="Courier New" w:cs="Courier New" w:hint="default"/>
      </w:rPr>
    </w:lvl>
    <w:lvl w:ilvl="5" w:tplc="20000005" w:tentative="1">
      <w:start w:val="1"/>
      <w:numFmt w:val="bullet"/>
      <w:lvlText w:val=""/>
      <w:lvlJc w:val="left"/>
      <w:pPr>
        <w:ind w:left="4405" w:hanging="360"/>
      </w:pPr>
      <w:rPr>
        <w:rFonts w:ascii="Wingdings" w:hAnsi="Wingdings" w:hint="default"/>
      </w:rPr>
    </w:lvl>
    <w:lvl w:ilvl="6" w:tplc="20000001" w:tentative="1">
      <w:start w:val="1"/>
      <w:numFmt w:val="bullet"/>
      <w:lvlText w:val=""/>
      <w:lvlJc w:val="left"/>
      <w:pPr>
        <w:ind w:left="5125" w:hanging="360"/>
      </w:pPr>
      <w:rPr>
        <w:rFonts w:ascii="Symbol" w:hAnsi="Symbol" w:hint="default"/>
      </w:rPr>
    </w:lvl>
    <w:lvl w:ilvl="7" w:tplc="20000003" w:tentative="1">
      <w:start w:val="1"/>
      <w:numFmt w:val="bullet"/>
      <w:lvlText w:val="o"/>
      <w:lvlJc w:val="left"/>
      <w:pPr>
        <w:ind w:left="5845" w:hanging="360"/>
      </w:pPr>
      <w:rPr>
        <w:rFonts w:ascii="Courier New" w:hAnsi="Courier New" w:cs="Courier New" w:hint="default"/>
      </w:rPr>
    </w:lvl>
    <w:lvl w:ilvl="8" w:tplc="20000005" w:tentative="1">
      <w:start w:val="1"/>
      <w:numFmt w:val="bullet"/>
      <w:lvlText w:val=""/>
      <w:lvlJc w:val="left"/>
      <w:pPr>
        <w:ind w:left="6565" w:hanging="360"/>
      </w:pPr>
      <w:rPr>
        <w:rFonts w:ascii="Wingdings" w:hAnsi="Wingdings" w:hint="default"/>
      </w:rPr>
    </w:lvl>
  </w:abstractNum>
  <w:abstractNum w:abstractNumId="95" w15:restartNumberingAfterBreak="0">
    <w:nsid w:val="57231190"/>
    <w:multiLevelType w:val="multilevel"/>
    <w:tmpl w:val="9A0098D4"/>
    <w:lvl w:ilvl="0">
      <w:start w:val="1"/>
      <w:numFmt w:val="decimal"/>
      <w:pStyle w:val="StyleHeader1-ClausesLeft0Hanging03After0pt"/>
      <w:lvlText w:val="%1."/>
      <w:lvlJc w:val="left"/>
      <w:pPr>
        <w:tabs>
          <w:tab w:val="num" w:pos="720"/>
        </w:tabs>
        <w:ind w:left="720" w:hanging="360"/>
      </w:pPr>
      <w:rPr>
        <w:i w:val="0"/>
      </w:rPr>
    </w:lvl>
    <w:lvl w:ilvl="1">
      <w:start w:val="1"/>
      <w:numFmt w:val="decimal"/>
      <w:lvlText w:val="%1.%2."/>
      <w:lvlJc w:val="left"/>
      <w:pPr>
        <w:tabs>
          <w:tab w:val="num" w:pos="972"/>
        </w:tabs>
        <w:ind w:left="972" w:hanging="432"/>
      </w:pPr>
      <w:rPr>
        <w:b w:val="0"/>
        <w:i w:val="0"/>
        <w:iCs w:val="0"/>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96" w15:restartNumberingAfterBreak="0">
    <w:nsid w:val="57EF40BC"/>
    <w:multiLevelType w:val="hybridMultilevel"/>
    <w:tmpl w:val="9E44FDB2"/>
    <w:lvl w:ilvl="0" w:tplc="52284020">
      <w:start w:val="1"/>
      <w:numFmt w:val="decimal"/>
      <w:lvlText w:val="%1."/>
      <w:lvlJc w:val="left"/>
      <w:pPr>
        <w:ind w:left="1800" w:hanging="360"/>
      </w:pPr>
      <w:rPr>
        <w:rFonts w:hint="default"/>
        <w:color w:val="231F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7" w15:restartNumberingAfterBreak="0">
    <w:nsid w:val="59222A14"/>
    <w:multiLevelType w:val="multilevel"/>
    <w:tmpl w:val="00AAB046"/>
    <w:lvl w:ilvl="0">
      <w:start w:val="15"/>
      <w:numFmt w:val="decimal"/>
      <w:lvlText w:val="%1"/>
      <w:lvlJc w:val="left"/>
      <w:pPr>
        <w:ind w:left="1407" w:hanging="567"/>
      </w:pPr>
      <w:rPr>
        <w:rFonts w:hint="default"/>
      </w:rPr>
    </w:lvl>
    <w:lvl w:ilvl="1">
      <w:numFmt w:val="decimal"/>
      <w:lvlText w:val="%1.%2"/>
      <w:lvlJc w:val="left"/>
      <w:pPr>
        <w:ind w:left="1400" w:hanging="567"/>
      </w:pPr>
      <w:rPr>
        <w:rFonts w:hint="default"/>
        <w:b w:val="0"/>
        <w:bCs w:val="0"/>
        <w:spacing w:val="-26"/>
        <w:w w:val="99"/>
      </w:rPr>
    </w:lvl>
    <w:lvl w:ilvl="2">
      <w:start w:val="1"/>
      <w:numFmt w:val="lowerLetter"/>
      <w:lvlText w:val="%3)"/>
      <w:lvlJc w:val="left"/>
      <w:pPr>
        <w:ind w:left="1796" w:hanging="380"/>
      </w:pPr>
      <w:rPr>
        <w:rFonts w:asciiTheme="minorHAnsi" w:eastAsia="Times New Roman" w:hAnsiTheme="minorHAnsi" w:cstheme="minorHAnsi" w:hint="default"/>
        <w:color w:val="231F20"/>
        <w:w w:val="100"/>
        <w:sz w:val="24"/>
        <w:szCs w:val="24"/>
      </w:rPr>
    </w:lvl>
    <w:lvl w:ilvl="3">
      <w:numFmt w:val="bullet"/>
      <w:lvlText w:val="•"/>
      <w:lvlJc w:val="left"/>
      <w:pPr>
        <w:ind w:left="4045" w:hanging="380"/>
      </w:pPr>
      <w:rPr>
        <w:rFonts w:hint="default"/>
      </w:rPr>
    </w:lvl>
    <w:lvl w:ilvl="4">
      <w:numFmt w:val="bullet"/>
      <w:lvlText w:val="•"/>
      <w:lvlJc w:val="left"/>
      <w:pPr>
        <w:ind w:left="5168" w:hanging="380"/>
      </w:pPr>
      <w:rPr>
        <w:rFonts w:hint="default"/>
      </w:rPr>
    </w:lvl>
    <w:lvl w:ilvl="5">
      <w:numFmt w:val="bullet"/>
      <w:lvlText w:val="•"/>
      <w:lvlJc w:val="left"/>
      <w:pPr>
        <w:ind w:left="6291" w:hanging="380"/>
      </w:pPr>
      <w:rPr>
        <w:rFonts w:hint="default"/>
      </w:rPr>
    </w:lvl>
    <w:lvl w:ilvl="6">
      <w:numFmt w:val="bullet"/>
      <w:lvlText w:val="•"/>
      <w:lvlJc w:val="left"/>
      <w:pPr>
        <w:ind w:left="7414" w:hanging="380"/>
      </w:pPr>
      <w:rPr>
        <w:rFonts w:hint="default"/>
      </w:rPr>
    </w:lvl>
    <w:lvl w:ilvl="7">
      <w:numFmt w:val="bullet"/>
      <w:lvlText w:val="•"/>
      <w:lvlJc w:val="left"/>
      <w:pPr>
        <w:ind w:left="8537" w:hanging="380"/>
      </w:pPr>
      <w:rPr>
        <w:rFonts w:hint="default"/>
      </w:rPr>
    </w:lvl>
    <w:lvl w:ilvl="8">
      <w:numFmt w:val="bullet"/>
      <w:lvlText w:val="•"/>
      <w:lvlJc w:val="left"/>
      <w:pPr>
        <w:ind w:left="9659" w:hanging="380"/>
      </w:pPr>
      <w:rPr>
        <w:rFonts w:hint="default"/>
      </w:rPr>
    </w:lvl>
  </w:abstractNum>
  <w:abstractNum w:abstractNumId="98" w15:restartNumberingAfterBreak="0">
    <w:nsid w:val="5AFB1240"/>
    <w:multiLevelType w:val="hybridMultilevel"/>
    <w:tmpl w:val="ABBE2D5A"/>
    <w:lvl w:ilvl="0" w:tplc="6096EA9E">
      <w:start w:val="1"/>
      <w:numFmt w:val="lowerLetter"/>
      <w:lvlText w:val="(%1)"/>
      <w:lvlJc w:val="left"/>
      <w:pPr>
        <w:ind w:left="883" w:hanging="720"/>
      </w:pPr>
      <w:rPr>
        <w:rFonts w:ascii="Times New Roman" w:eastAsia="Times New Roman" w:hAnsi="Times New Roman" w:cs="Times New Roman" w:hint="default"/>
        <w:color w:val="231F20"/>
        <w:w w:val="100"/>
        <w:sz w:val="22"/>
        <w:szCs w:val="22"/>
      </w:rPr>
    </w:lvl>
    <w:lvl w:ilvl="1" w:tplc="3AB2158C">
      <w:numFmt w:val="bullet"/>
      <w:lvlText w:val="•"/>
      <w:lvlJc w:val="left"/>
      <w:pPr>
        <w:ind w:left="1180" w:hanging="720"/>
      </w:pPr>
      <w:rPr>
        <w:rFonts w:hint="default"/>
      </w:rPr>
    </w:lvl>
    <w:lvl w:ilvl="2" w:tplc="F064E126">
      <w:numFmt w:val="bullet"/>
      <w:lvlText w:val="•"/>
      <w:lvlJc w:val="left"/>
      <w:pPr>
        <w:ind w:left="2233" w:hanging="720"/>
      </w:pPr>
      <w:rPr>
        <w:rFonts w:hint="default"/>
      </w:rPr>
    </w:lvl>
    <w:lvl w:ilvl="3" w:tplc="225EEB0A">
      <w:numFmt w:val="bullet"/>
      <w:lvlText w:val="•"/>
      <w:lvlJc w:val="left"/>
      <w:pPr>
        <w:ind w:left="3287" w:hanging="720"/>
      </w:pPr>
      <w:rPr>
        <w:rFonts w:hint="default"/>
      </w:rPr>
    </w:lvl>
    <w:lvl w:ilvl="4" w:tplc="8C2AC01E">
      <w:numFmt w:val="bullet"/>
      <w:lvlText w:val="•"/>
      <w:lvlJc w:val="left"/>
      <w:pPr>
        <w:ind w:left="4341" w:hanging="720"/>
      </w:pPr>
      <w:rPr>
        <w:rFonts w:hint="default"/>
      </w:rPr>
    </w:lvl>
    <w:lvl w:ilvl="5" w:tplc="E6363C52">
      <w:numFmt w:val="bullet"/>
      <w:lvlText w:val="•"/>
      <w:lvlJc w:val="left"/>
      <w:pPr>
        <w:ind w:left="5395" w:hanging="720"/>
      </w:pPr>
      <w:rPr>
        <w:rFonts w:hint="default"/>
      </w:rPr>
    </w:lvl>
    <w:lvl w:ilvl="6" w:tplc="A5621D1E">
      <w:numFmt w:val="bullet"/>
      <w:lvlText w:val="•"/>
      <w:lvlJc w:val="left"/>
      <w:pPr>
        <w:ind w:left="6449" w:hanging="720"/>
      </w:pPr>
      <w:rPr>
        <w:rFonts w:hint="default"/>
      </w:rPr>
    </w:lvl>
    <w:lvl w:ilvl="7" w:tplc="648CBC92">
      <w:numFmt w:val="bullet"/>
      <w:lvlText w:val="•"/>
      <w:lvlJc w:val="left"/>
      <w:pPr>
        <w:ind w:left="7503" w:hanging="720"/>
      </w:pPr>
      <w:rPr>
        <w:rFonts w:hint="default"/>
      </w:rPr>
    </w:lvl>
    <w:lvl w:ilvl="8" w:tplc="A09607E6">
      <w:numFmt w:val="bullet"/>
      <w:lvlText w:val="•"/>
      <w:lvlJc w:val="left"/>
      <w:pPr>
        <w:ind w:left="8557" w:hanging="720"/>
      </w:pPr>
      <w:rPr>
        <w:rFonts w:hint="default"/>
      </w:rPr>
    </w:lvl>
  </w:abstractNum>
  <w:abstractNum w:abstractNumId="99" w15:restartNumberingAfterBreak="0">
    <w:nsid w:val="5B592BCD"/>
    <w:multiLevelType w:val="multilevel"/>
    <w:tmpl w:val="D256B822"/>
    <w:lvl w:ilvl="0">
      <w:start w:val="11"/>
      <w:numFmt w:val="decimal"/>
      <w:lvlText w:val="%1"/>
      <w:lvlJc w:val="left"/>
      <w:pPr>
        <w:ind w:left="1406" w:hanging="567"/>
      </w:pPr>
      <w:rPr>
        <w:rFonts w:hint="default"/>
      </w:rPr>
    </w:lvl>
    <w:lvl w:ilvl="1">
      <w:numFmt w:val="decimal"/>
      <w:lvlText w:val="%1.%2"/>
      <w:lvlJc w:val="left"/>
      <w:pPr>
        <w:ind w:left="1398" w:hanging="567"/>
      </w:pPr>
      <w:rPr>
        <w:rFonts w:hint="default"/>
        <w:b w:val="0"/>
        <w:bCs w:val="0"/>
        <w:spacing w:val="-26"/>
        <w:w w:val="100"/>
      </w:rPr>
    </w:lvl>
    <w:lvl w:ilvl="2">
      <w:start w:val="1"/>
      <w:numFmt w:val="lowerLetter"/>
      <w:lvlText w:val="%3)"/>
      <w:lvlJc w:val="left"/>
      <w:pPr>
        <w:ind w:left="1823" w:hanging="411"/>
      </w:pPr>
      <w:rPr>
        <w:rFonts w:asciiTheme="minorHAnsi" w:eastAsia="Times New Roman" w:hAnsiTheme="minorHAnsi" w:cstheme="minorHAnsi" w:hint="default"/>
        <w:b w:val="0"/>
        <w:color w:val="231F20"/>
        <w:w w:val="100"/>
        <w:sz w:val="24"/>
        <w:szCs w:val="24"/>
      </w:rPr>
    </w:lvl>
    <w:lvl w:ilvl="3">
      <w:numFmt w:val="bullet"/>
      <w:lvlText w:val="•"/>
      <w:lvlJc w:val="left"/>
      <w:pPr>
        <w:ind w:left="4061" w:hanging="411"/>
      </w:pPr>
      <w:rPr>
        <w:rFonts w:hint="default"/>
      </w:rPr>
    </w:lvl>
    <w:lvl w:ilvl="4">
      <w:numFmt w:val="bullet"/>
      <w:lvlText w:val="•"/>
      <w:lvlJc w:val="left"/>
      <w:pPr>
        <w:ind w:left="5181" w:hanging="411"/>
      </w:pPr>
      <w:rPr>
        <w:rFonts w:hint="default"/>
      </w:rPr>
    </w:lvl>
    <w:lvl w:ilvl="5">
      <w:numFmt w:val="bullet"/>
      <w:lvlText w:val="•"/>
      <w:lvlJc w:val="left"/>
      <w:pPr>
        <w:ind w:left="6302" w:hanging="411"/>
      </w:pPr>
      <w:rPr>
        <w:rFonts w:hint="default"/>
      </w:rPr>
    </w:lvl>
    <w:lvl w:ilvl="6">
      <w:numFmt w:val="bullet"/>
      <w:lvlText w:val="•"/>
      <w:lvlJc w:val="left"/>
      <w:pPr>
        <w:ind w:left="7423" w:hanging="411"/>
      </w:pPr>
      <w:rPr>
        <w:rFonts w:hint="default"/>
      </w:rPr>
    </w:lvl>
    <w:lvl w:ilvl="7">
      <w:numFmt w:val="bullet"/>
      <w:lvlText w:val="•"/>
      <w:lvlJc w:val="left"/>
      <w:pPr>
        <w:ind w:left="8543" w:hanging="411"/>
      </w:pPr>
      <w:rPr>
        <w:rFonts w:hint="default"/>
      </w:rPr>
    </w:lvl>
    <w:lvl w:ilvl="8">
      <w:numFmt w:val="bullet"/>
      <w:lvlText w:val="•"/>
      <w:lvlJc w:val="left"/>
      <w:pPr>
        <w:ind w:left="9664" w:hanging="411"/>
      </w:pPr>
      <w:rPr>
        <w:rFonts w:hint="default"/>
      </w:rPr>
    </w:lvl>
  </w:abstractNum>
  <w:abstractNum w:abstractNumId="100" w15:restartNumberingAfterBreak="0">
    <w:nsid w:val="5B6D2684"/>
    <w:multiLevelType w:val="hybridMultilevel"/>
    <w:tmpl w:val="C4A219BA"/>
    <w:lvl w:ilvl="0" w:tplc="7A882C1C">
      <w:start w:val="1"/>
      <w:numFmt w:val="lowerLetter"/>
      <w:lvlText w:val="%1)"/>
      <w:lvlJc w:val="left"/>
      <w:pPr>
        <w:ind w:left="1275" w:hanging="563"/>
      </w:pPr>
      <w:rPr>
        <w:rFonts w:ascii="Times New Roman" w:eastAsia="Times New Roman" w:hAnsi="Times New Roman" w:cs="Times New Roman" w:hint="default"/>
        <w:color w:val="231F20"/>
        <w:w w:val="100"/>
        <w:sz w:val="22"/>
        <w:szCs w:val="22"/>
      </w:rPr>
    </w:lvl>
    <w:lvl w:ilvl="1" w:tplc="89E6AE98">
      <w:numFmt w:val="bullet"/>
      <w:lvlText w:val="•"/>
      <w:lvlJc w:val="left"/>
      <w:pPr>
        <w:ind w:left="2218" w:hanging="563"/>
      </w:pPr>
      <w:rPr>
        <w:rFonts w:hint="default"/>
      </w:rPr>
    </w:lvl>
    <w:lvl w:ilvl="2" w:tplc="89527BE8">
      <w:numFmt w:val="bullet"/>
      <w:lvlText w:val="•"/>
      <w:lvlJc w:val="left"/>
      <w:pPr>
        <w:ind w:left="3157" w:hanging="563"/>
      </w:pPr>
      <w:rPr>
        <w:rFonts w:hint="default"/>
      </w:rPr>
    </w:lvl>
    <w:lvl w:ilvl="3" w:tplc="D8D88FD6">
      <w:numFmt w:val="bullet"/>
      <w:lvlText w:val="•"/>
      <w:lvlJc w:val="left"/>
      <w:pPr>
        <w:ind w:left="4095" w:hanging="563"/>
      </w:pPr>
      <w:rPr>
        <w:rFonts w:hint="default"/>
      </w:rPr>
    </w:lvl>
    <w:lvl w:ilvl="4" w:tplc="86AAB2EC">
      <w:numFmt w:val="bullet"/>
      <w:lvlText w:val="•"/>
      <w:lvlJc w:val="left"/>
      <w:pPr>
        <w:ind w:left="5034" w:hanging="563"/>
      </w:pPr>
      <w:rPr>
        <w:rFonts w:hint="default"/>
      </w:rPr>
    </w:lvl>
    <w:lvl w:ilvl="5" w:tplc="AA5C40D4">
      <w:numFmt w:val="bullet"/>
      <w:lvlText w:val="•"/>
      <w:lvlJc w:val="left"/>
      <w:pPr>
        <w:ind w:left="5972" w:hanging="563"/>
      </w:pPr>
      <w:rPr>
        <w:rFonts w:hint="default"/>
      </w:rPr>
    </w:lvl>
    <w:lvl w:ilvl="6" w:tplc="97065D0E">
      <w:numFmt w:val="bullet"/>
      <w:lvlText w:val="•"/>
      <w:lvlJc w:val="left"/>
      <w:pPr>
        <w:ind w:left="6911" w:hanging="563"/>
      </w:pPr>
      <w:rPr>
        <w:rFonts w:hint="default"/>
      </w:rPr>
    </w:lvl>
    <w:lvl w:ilvl="7" w:tplc="4F000CAE">
      <w:numFmt w:val="bullet"/>
      <w:lvlText w:val="•"/>
      <w:lvlJc w:val="left"/>
      <w:pPr>
        <w:ind w:left="7849" w:hanging="563"/>
      </w:pPr>
      <w:rPr>
        <w:rFonts w:hint="default"/>
      </w:rPr>
    </w:lvl>
    <w:lvl w:ilvl="8" w:tplc="F0708456">
      <w:numFmt w:val="bullet"/>
      <w:lvlText w:val="•"/>
      <w:lvlJc w:val="left"/>
      <w:pPr>
        <w:ind w:left="8788" w:hanging="563"/>
      </w:pPr>
      <w:rPr>
        <w:rFonts w:hint="default"/>
      </w:rPr>
    </w:lvl>
  </w:abstractNum>
  <w:abstractNum w:abstractNumId="101" w15:restartNumberingAfterBreak="0">
    <w:nsid w:val="5CD072D6"/>
    <w:multiLevelType w:val="multilevel"/>
    <w:tmpl w:val="F8E8845A"/>
    <w:lvl w:ilvl="0">
      <w:start w:val="1"/>
      <w:numFmt w:val="decimal"/>
      <w:pStyle w:val="Section1-Clauses"/>
      <w:lvlText w:val="%1."/>
      <w:lvlJc w:val="left"/>
      <w:pPr>
        <w:ind w:left="720" w:hanging="360"/>
      </w:p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2" w15:restartNumberingAfterBreak="0">
    <w:nsid w:val="5DC5153E"/>
    <w:multiLevelType w:val="multilevel"/>
    <w:tmpl w:val="2A707228"/>
    <w:lvl w:ilvl="0">
      <w:start w:val="4"/>
      <w:numFmt w:val="decimal"/>
      <w:lvlText w:val="%1"/>
      <w:lvlJc w:val="left"/>
      <w:pPr>
        <w:ind w:left="830" w:hanging="667"/>
      </w:pPr>
      <w:rPr>
        <w:rFonts w:hint="default"/>
      </w:rPr>
    </w:lvl>
    <w:lvl w:ilvl="1">
      <w:start w:val="20"/>
      <w:numFmt w:val="decimal"/>
      <w:lvlText w:val="%1.%2"/>
      <w:lvlJc w:val="left"/>
      <w:pPr>
        <w:ind w:left="830" w:hanging="667"/>
      </w:pPr>
      <w:rPr>
        <w:rFonts w:hint="default"/>
      </w:rPr>
    </w:lvl>
    <w:lvl w:ilvl="2">
      <w:start w:val="1"/>
      <w:numFmt w:val="decimal"/>
      <w:lvlText w:val="%1.%2.%3"/>
      <w:lvlJc w:val="left"/>
      <w:pPr>
        <w:ind w:left="830" w:hanging="667"/>
      </w:pPr>
      <w:rPr>
        <w:rFonts w:ascii="Times New Roman" w:eastAsia="Times New Roman" w:hAnsi="Times New Roman" w:cs="Times New Roman" w:hint="default"/>
        <w:color w:val="231F20"/>
        <w:spacing w:val="-25"/>
        <w:w w:val="100"/>
        <w:sz w:val="22"/>
        <w:szCs w:val="22"/>
      </w:rPr>
    </w:lvl>
    <w:lvl w:ilvl="3">
      <w:start w:val="1"/>
      <w:numFmt w:val="lowerLetter"/>
      <w:lvlText w:val="%4)"/>
      <w:lvlJc w:val="left"/>
      <w:pPr>
        <w:ind w:left="1335" w:hanging="511"/>
      </w:pPr>
      <w:rPr>
        <w:rFonts w:ascii="Times New Roman" w:eastAsia="Times New Roman" w:hAnsi="Times New Roman" w:cs="Times New Roman" w:hint="default"/>
        <w:color w:val="231F20"/>
        <w:w w:val="100"/>
        <w:sz w:val="22"/>
        <w:szCs w:val="22"/>
      </w:rPr>
    </w:lvl>
    <w:lvl w:ilvl="4">
      <w:start w:val="1"/>
      <w:numFmt w:val="lowerRoman"/>
      <w:lvlText w:val="%5)"/>
      <w:lvlJc w:val="left"/>
      <w:pPr>
        <w:ind w:left="1852" w:hanging="528"/>
      </w:pPr>
      <w:rPr>
        <w:rFonts w:ascii="Times New Roman" w:eastAsia="Times New Roman" w:hAnsi="Times New Roman" w:cs="Times New Roman" w:hint="default"/>
        <w:color w:val="231F20"/>
        <w:w w:val="100"/>
        <w:sz w:val="22"/>
        <w:szCs w:val="22"/>
      </w:rPr>
    </w:lvl>
    <w:lvl w:ilvl="5">
      <w:numFmt w:val="bullet"/>
      <w:lvlText w:val="•"/>
      <w:lvlJc w:val="left"/>
      <w:pPr>
        <w:ind w:left="3327" w:hanging="528"/>
      </w:pPr>
      <w:rPr>
        <w:rFonts w:hint="default"/>
      </w:rPr>
    </w:lvl>
    <w:lvl w:ilvl="6">
      <w:numFmt w:val="bullet"/>
      <w:lvlText w:val="•"/>
      <w:lvlJc w:val="left"/>
      <w:pPr>
        <w:ind w:left="4795" w:hanging="528"/>
      </w:pPr>
      <w:rPr>
        <w:rFonts w:hint="default"/>
      </w:rPr>
    </w:lvl>
    <w:lvl w:ilvl="7">
      <w:numFmt w:val="bullet"/>
      <w:lvlText w:val="•"/>
      <w:lvlJc w:val="left"/>
      <w:pPr>
        <w:ind w:left="6262" w:hanging="528"/>
      </w:pPr>
      <w:rPr>
        <w:rFonts w:hint="default"/>
      </w:rPr>
    </w:lvl>
    <w:lvl w:ilvl="8">
      <w:numFmt w:val="bullet"/>
      <w:lvlText w:val="•"/>
      <w:lvlJc w:val="left"/>
      <w:pPr>
        <w:ind w:left="7730" w:hanging="528"/>
      </w:pPr>
      <w:rPr>
        <w:rFonts w:hint="default"/>
      </w:rPr>
    </w:lvl>
  </w:abstractNum>
  <w:abstractNum w:abstractNumId="103" w15:restartNumberingAfterBreak="0">
    <w:nsid w:val="5EC44438"/>
    <w:multiLevelType w:val="multilevel"/>
    <w:tmpl w:val="88886E52"/>
    <w:lvl w:ilvl="0">
      <w:start w:val="1"/>
      <w:numFmt w:val="decimal"/>
      <w:lvlText w:val="%1."/>
      <w:lvlJc w:val="left"/>
      <w:pPr>
        <w:ind w:left="567" w:hanging="567"/>
      </w:pPr>
      <w:rPr>
        <w:rFonts w:ascii="Times New Roman" w:eastAsia="Times New Roman" w:hAnsi="Times New Roman" w:cs="Times New Roman" w:hint="default"/>
        <w:b/>
        <w:bCs/>
        <w:color w:val="231F20"/>
        <w:spacing w:val="-35"/>
        <w:w w:val="99"/>
        <w:sz w:val="22"/>
        <w:szCs w:val="22"/>
      </w:rPr>
    </w:lvl>
    <w:lvl w:ilvl="1">
      <w:start w:val="1"/>
      <w:numFmt w:val="decimal"/>
      <w:lvlText w:val="%1.%2"/>
      <w:lvlJc w:val="left"/>
      <w:pPr>
        <w:ind w:left="714" w:hanging="714"/>
      </w:pPr>
      <w:rPr>
        <w:rFonts w:hint="default"/>
        <w:b/>
        <w:bCs/>
        <w:spacing w:val="-23"/>
        <w:w w:val="100"/>
      </w:rPr>
    </w:lvl>
    <w:lvl w:ilvl="2">
      <w:start w:val="1"/>
      <w:numFmt w:val="decimal"/>
      <w:lvlText w:val="%1.%2.%3"/>
      <w:lvlJc w:val="left"/>
      <w:pPr>
        <w:ind w:left="819" w:hanging="714"/>
      </w:pPr>
      <w:rPr>
        <w:rFonts w:ascii="Times New Roman" w:eastAsia="Times New Roman" w:hAnsi="Times New Roman" w:cs="Times New Roman" w:hint="default"/>
        <w:color w:val="231F20"/>
        <w:spacing w:val="-25"/>
        <w:w w:val="99"/>
        <w:sz w:val="22"/>
        <w:szCs w:val="22"/>
      </w:rPr>
    </w:lvl>
    <w:lvl w:ilvl="3">
      <w:start w:val="1"/>
      <w:numFmt w:val="lowerLetter"/>
      <w:lvlText w:val="%4)"/>
      <w:lvlJc w:val="left"/>
      <w:pPr>
        <w:ind w:left="1302" w:hanging="714"/>
      </w:pPr>
      <w:rPr>
        <w:rFonts w:ascii="Times New Roman" w:eastAsia="Times New Roman" w:hAnsi="Times New Roman" w:cs="Times New Roman" w:hint="default"/>
        <w:color w:val="231F20"/>
        <w:w w:val="100"/>
        <w:sz w:val="22"/>
        <w:szCs w:val="22"/>
      </w:rPr>
    </w:lvl>
    <w:lvl w:ilvl="4">
      <w:start w:val="1"/>
      <w:numFmt w:val="lowerRoman"/>
      <w:lvlText w:val="%5)"/>
      <w:lvlJc w:val="left"/>
      <w:pPr>
        <w:ind w:left="1319" w:hanging="714"/>
      </w:pPr>
      <w:rPr>
        <w:rFonts w:ascii="Times New Roman" w:eastAsia="Times New Roman" w:hAnsi="Times New Roman" w:cs="Times New Roman" w:hint="default"/>
        <w:b w:val="0"/>
        <w:color w:val="231F20"/>
        <w:w w:val="100"/>
        <w:sz w:val="22"/>
        <w:szCs w:val="22"/>
      </w:rPr>
    </w:lvl>
    <w:lvl w:ilvl="5">
      <w:numFmt w:val="bullet"/>
      <w:lvlText w:val="•"/>
      <w:lvlJc w:val="left"/>
      <w:pPr>
        <w:ind w:left="860" w:hanging="714"/>
      </w:pPr>
      <w:rPr>
        <w:rFonts w:hint="default"/>
      </w:rPr>
    </w:lvl>
    <w:lvl w:ilvl="6">
      <w:numFmt w:val="bullet"/>
      <w:lvlText w:val="•"/>
      <w:lvlJc w:val="left"/>
      <w:pPr>
        <w:ind w:left="880" w:hanging="714"/>
      </w:pPr>
      <w:rPr>
        <w:rFonts w:hint="default"/>
      </w:rPr>
    </w:lvl>
    <w:lvl w:ilvl="7">
      <w:numFmt w:val="bullet"/>
      <w:lvlText w:val="•"/>
      <w:lvlJc w:val="left"/>
      <w:pPr>
        <w:ind w:left="900" w:hanging="714"/>
      </w:pPr>
      <w:rPr>
        <w:rFonts w:hint="default"/>
      </w:rPr>
    </w:lvl>
    <w:lvl w:ilvl="8">
      <w:numFmt w:val="bullet"/>
      <w:lvlText w:val="•"/>
      <w:lvlJc w:val="left"/>
      <w:pPr>
        <w:ind w:left="920" w:hanging="714"/>
      </w:pPr>
      <w:rPr>
        <w:rFonts w:hint="default"/>
      </w:rPr>
    </w:lvl>
  </w:abstractNum>
  <w:abstractNum w:abstractNumId="104" w15:restartNumberingAfterBreak="0">
    <w:nsid w:val="60277A45"/>
    <w:multiLevelType w:val="hybridMultilevel"/>
    <w:tmpl w:val="F48E96BE"/>
    <w:lvl w:ilvl="0" w:tplc="9138BC54">
      <w:start w:val="1"/>
      <w:numFmt w:val="lowerLetter"/>
      <w:lvlText w:val="%1)"/>
      <w:lvlJc w:val="left"/>
      <w:pPr>
        <w:ind w:left="1309" w:hanging="496"/>
      </w:pPr>
      <w:rPr>
        <w:rFonts w:ascii="Times New Roman" w:eastAsia="Times New Roman" w:hAnsi="Times New Roman" w:cs="Times New Roman" w:hint="default"/>
        <w:color w:val="231F20"/>
        <w:w w:val="100"/>
        <w:sz w:val="22"/>
        <w:szCs w:val="22"/>
      </w:rPr>
    </w:lvl>
    <w:lvl w:ilvl="1" w:tplc="5492C346">
      <w:numFmt w:val="bullet"/>
      <w:lvlText w:val="•"/>
      <w:lvlJc w:val="left"/>
      <w:pPr>
        <w:ind w:left="2236" w:hanging="496"/>
      </w:pPr>
      <w:rPr>
        <w:rFonts w:hint="default"/>
      </w:rPr>
    </w:lvl>
    <w:lvl w:ilvl="2" w:tplc="F79CB908">
      <w:numFmt w:val="bullet"/>
      <w:lvlText w:val="•"/>
      <w:lvlJc w:val="left"/>
      <w:pPr>
        <w:ind w:left="3173" w:hanging="496"/>
      </w:pPr>
      <w:rPr>
        <w:rFonts w:hint="default"/>
      </w:rPr>
    </w:lvl>
    <w:lvl w:ilvl="3" w:tplc="1FEAB704">
      <w:numFmt w:val="bullet"/>
      <w:lvlText w:val="•"/>
      <w:lvlJc w:val="left"/>
      <w:pPr>
        <w:ind w:left="4109" w:hanging="496"/>
      </w:pPr>
      <w:rPr>
        <w:rFonts w:hint="default"/>
      </w:rPr>
    </w:lvl>
    <w:lvl w:ilvl="4" w:tplc="AAA2B646">
      <w:numFmt w:val="bullet"/>
      <w:lvlText w:val="•"/>
      <w:lvlJc w:val="left"/>
      <w:pPr>
        <w:ind w:left="5046" w:hanging="496"/>
      </w:pPr>
      <w:rPr>
        <w:rFonts w:hint="default"/>
      </w:rPr>
    </w:lvl>
    <w:lvl w:ilvl="5" w:tplc="15ACDD24">
      <w:numFmt w:val="bullet"/>
      <w:lvlText w:val="•"/>
      <w:lvlJc w:val="left"/>
      <w:pPr>
        <w:ind w:left="5982" w:hanging="496"/>
      </w:pPr>
      <w:rPr>
        <w:rFonts w:hint="default"/>
      </w:rPr>
    </w:lvl>
    <w:lvl w:ilvl="6" w:tplc="34E21AC2">
      <w:numFmt w:val="bullet"/>
      <w:lvlText w:val="•"/>
      <w:lvlJc w:val="left"/>
      <w:pPr>
        <w:ind w:left="6919" w:hanging="496"/>
      </w:pPr>
      <w:rPr>
        <w:rFonts w:hint="default"/>
      </w:rPr>
    </w:lvl>
    <w:lvl w:ilvl="7" w:tplc="0B7294A6">
      <w:numFmt w:val="bullet"/>
      <w:lvlText w:val="•"/>
      <w:lvlJc w:val="left"/>
      <w:pPr>
        <w:ind w:left="7855" w:hanging="496"/>
      </w:pPr>
      <w:rPr>
        <w:rFonts w:hint="default"/>
      </w:rPr>
    </w:lvl>
    <w:lvl w:ilvl="8" w:tplc="2A64B52C">
      <w:numFmt w:val="bullet"/>
      <w:lvlText w:val="•"/>
      <w:lvlJc w:val="left"/>
      <w:pPr>
        <w:ind w:left="8792" w:hanging="496"/>
      </w:pPr>
      <w:rPr>
        <w:rFonts w:hint="default"/>
      </w:rPr>
    </w:lvl>
  </w:abstractNum>
  <w:abstractNum w:abstractNumId="105" w15:restartNumberingAfterBreak="0">
    <w:nsid w:val="60446614"/>
    <w:multiLevelType w:val="hybridMultilevel"/>
    <w:tmpl w:val="C56443CC"/>
    <w:lvl w:ilvl="0" w:tplc="5BBCAE8E">
      <w:start w:val="1"/>
      <w:numFmt w:val="lowerRoman"/>
      <w:lvlText w:val="%1)"/>
      <w:lvlJc w:val="left"/>
      <w:pPr>
        <w:ind w:left="1981" w:hanging="578"/>
      </w:pPr>
      <w:rPr>
        <w:rFonts w:asciiTheme="minorHAnsi" w:eastAsia="Times New Roman" w:hAnsiTheme="minorHAnsi" w:cstheme="minorHAnsi" w:hint="default"/>
        <w:b w:val="0"/>
        <w:bCs w:val="0"/>
        <w:color w:val="231F20"/>
        <w:w w:val="100"/>
        <w:sz w:val="24"/>
        <w:szCs w:val="24"/>
      </w:rPr>
    </w:lvl>
    <w:lvl w:ilvl="1" w:tplc="0B589E34">
      <w:numFmt w:val="bullet"/>
      <w:lvlText w:val="•"/>
      <w:lvlJc w:val="left"/>
      <w:pPr>
        <w:ind w:left="2972" w:hanging="578"/>
      </w:pPr>
      <w:rPr>
        <w:rFonts w:hint="default"/>
      </w:rPr>
    </w:lvl>
    <w:lvl w:ilvl="2" w:tplc="A344EE98">
      <w:numFmt w:val="bullet"/>
      <w:lvlText w:val="•"/>
      <w:lvlJc w:val="left"/>
      <w:pPr>
        <w:ind w:left="3965" w:hanging="578"/>
      </w:pPr>
      <w:rPr>
        <w:rFonts w:hint="default"/>
      </w:rPr>
    </w:lvl>
    <w:lvl w:ilvl="3" w:tplc="DC2645FC">
      <w:numFmt w:val="bullet"/>
      <w:lvlText w:val="•"/>
      <w:lvlJc w:val="left"/>
      <w:pPr>
        <w:ind w:left="4957" w:hanging="578"/>
      </w:pPr>
      <w:rPr>
        <w:rFonts w:hint="default"/>
      </w:rPr>
    </w:lvl>
    <w:lvl w:ilvl="4" w:tplc="58A04506">
      <w:numFmt w:val="bullet"/>
      <w:lvlText w:val="•"/>
      <w:lvlJc w:val="left"/>
      <w:pPr>
        <w:ind w:left="5950" w:hanging="578"/>
      </w:pPr>
      <w:rPr>
        <w:rFonts w:hint="default"/>
      </w:rPr>
    </w:lvl>
    <w:lvl w:ilvl="5" w:tplc="6B18ED60">
      <w:numFmt w:val="bullet"/>
      <w:lvlText w:val="•"/>
      <w:lvlJc w:val="left"/>
      <w:pPr>
        <w:ind w:left="6942" w:hanging="578"/>
      </w:pPr>
      <w:rPr>
        <w:rFonts w:hint="default"/>
      </w:rPr>
    </w:lvl>
    <w:lvl w:ilvl="6" w:tplc="4086C8DC">
      <w:numFmt w:val="bullet"/>
      <w:lvlText w:val="•"/>
      <w:lvlJc w:val="left"/>
      <w:pPr>
        <w:ind w:left="7935" w:hanging="578"/>
      </w:pPr>
      <w:rPr>
        <w:rFonts w:hint="default"/>
      </w:rPr>
    </w:lvl>
    <w:lvl w:ilvl="7" w:tplc="328C963C">
      <w:numFmt w:val="bullet"/>
      <w:lvlText w:val="•"/>
      <w:lvlJc w:val="left"/>
      <w:pPr>
        <w:ind w:left="8927" w:hanging="578"/>
      </w:pPr>
      <w:rPr>
        <w:rFonts w:hint="default"/>
      </w:rPr>
    </w:lvl>
    <w:lvl w:ilvl="8" w:tplc="FA26357E">
      <w:numFmt w:val="bullet"/>
      <w:lvlText w:val="•"/>
      <w:lvlJc w:val="left"/>
      <w:pPr>
        <w:ind w:left="9920" w:hanging="578"/>
      </w:pPr>
      <w:rPr>
        <w:rFonts w:hint="default"/>
      </w:rPr>
    </w:lvl>
  </w:abstractNum>
  <w:abstractNum w:abstractNumId="106" w15:restartNumberingAfterBreak="0">
    <w:nsid w:val="607C385E"/>
    <w:multiLevelType w:val="hybridMultilevel"/>
    <w:tmpl w:val="7B76D44E"/>
    <w:lvl w:ilvl="0" w:tplc="35A8EEDE">
      <w:start w:val="1"/>
      <w:numFmt w:val="lowerLetter"/>
      <w:lvlText w:val="%1)"/>
      <w:lvlJc w:val="left"/>
      <w:pPr>
        <w:ind w:left="1279" w:hanging="474"/>
      </w:pPr>
      <w:rPr>
        <w:rFonts w:ascii="Times New Roman" w:eastAsia="Times New Roman" w:hAnsi="Times New Roman" w:cs="Times New Roman" w:hint="default"/>
        <w:color w:val="231F20"/>
        <w:w w:val="100"/>
        <w:sz w:val="22"/>
        <w:szCs w:val="22"/>
      </w:rPr>
    </w:lvl>
    <w:lvl w:ilvl="1" w:tplc="7ABC0214">
      <w:numFmt w:val="bullet"/>
      <w:lvlText w:val="•"/>
      <w:lvlJc w:val="left"/>
      <w:pPr>
        <w:ind w:left="2218" w:hanging="474"/>
      </w:pPr>
      <w:rPr>
        <w:rFonts w:hint="default"/>
      </w:rPr>
    </w:lvl>
    <w:lvl w:ilvl="2" w:tplc="2F88D860">
      <w:numFmt w:val="bullet"/>
      <w:lvlText w:val="•"/>
      <w:lvlJc w:val="left"/>
      <w:pPr>
        <w:ind w:left="3157" w:hanging="474"/>
      </w:pPr>
      <w:rPr>
        <w:rFonts w:hint="default"/>
      </w:rPr>
    </w:lvl>
    <w:lvl w:ilvl="3" w:tplc="8C368EC0">
      <w:numFmt w:val="bullet"/>
      <w:lvlText w:val="•"/>
      <w:lvlJc w:val="left"/>
      <w:pPr>
        <w:ind w:left="4095" w:hanging="474"/>
      </w:pPr>
      <w:rPr>
        <w:rFonts w:hint="default"/>
      </w:rPr>
    </w:lvl>
    <w:lvl w:ilvl="4" w:tplc="EC3070F6">
      <w:numFmt w:val="bullet"/>
      <w:lvlText w:val="•"/>
      <w:lvlJc w:val="left"/>
      <w:pPr>
        <w:ind w:left="5034" w:hanging="474"/>
      </w:pPr>
      <w:rPr>
        <w:rFonts w:hint="default"/>
      </w:rPr>
    </w:lvl>
    <w:lvl w:ilvl="5" w:tplc="01CAF326">
      <w:numFmt w:val="bullet"/>
      <w:lvlText w:val="•"/>
      <w:lvlJc w:val="left"/>
      <w:pPr>
        <w:ind w:left="5972" w:hanging="474"/>
      </w:pPr>
      <w:rPr>
        <w:rFonts w:hint="default"/>
      </w:rPr>
    </w:lvl>
    <w:lvl w:ilvl="6" w:tplc="7B7E0F38">
      <w:numFmt w:val="bullet"/>
      <w:lvlText w:val="•"/>
      <w:lvlJc w:val="left"/>
      <w:pPr>
        <w:ind w:left="6911" w:hanging="474"/>
      </w:pPr>
      <w:rPr>
        <w:rFonts w:hint="default"/>
      </w:rPr>
    </w:lvl>
    <w:lvl w:ilvl="7" w:tplc="1504BB6A">
      <w:numFmt w:val="bullet"/>
      <w:lvlText w:val="•"/>
      <w:lvlJc w:val="left"/>
      <w:pPr>
        <w:ind w:left="7849" w:hanging="474"/>
      </w:pPr>
      <w:rPr>
        <w:rFonts w:hint="default"/>
      </w:rPr>
    </w:lvl>
    <w:lvl w:ilvl="8" w:tplc="6C707C92">
      <w:numFmt w:val="bullet"/>
      <w:lvlText w:val="•"/>
      <w:lvlJc w:val="left"/>
      <w:pPr>
        <w:ind w:left="8788" w:hanging="474"/>
      </w:pPr>
      <w:rPr>
        <w:rFonts w:hint="default"/>
      </w:rPr>
    </w:lvl>
  </w:abstractNum>
  <w:abstractNum w:abstractNumId="107" w15:restartNumberingAfterBreak="0">
    <w:nsid w:val="612D5192"/>
    <w:multiLevelType w:val="hybridMultilevel"/>
    <w:tmpl w:val="0B2A999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08" w15:restartNumberingAfterBreak="0">
    <w:nsid w:val="61665E82"/>
    <w:multiLevelType w:val="multilevel"/>
    <w:tmpl w:val="38CEB67E"/>
    <w:lvl w:ilvl="0">
      <w:start w:val="43"/>
      <w:numFmt w:val="decimal"/>
      <w:lvlText w:val="%1"/>
      <w:lvlJc w:val="left"/>
      <w:pPr>
        <w:ind w:left="1417" w:hanging="567"/>
      </w:pPr>
      <w:rPr>
        <w:rFonts w:hint="default"/>
      </w:rPr>
    </w:lvl>
    <w:lvl w:ilvl="1">
      <w:numFmt w:val="decimal"/>
      <w:lvlText w:val="%1.%2"/>
      <w:lvlJc w:val="left"/>
      <w:pPr>
        <w:ind w:left="1417" w:hanging="567"/>
      </w:pPr>
      <w:rPr>
        <w:rFonts w:asciiTheme="minorHAnsi" w:eastAsia="Times New Roman" w:hAnsiTheme="minorHAnsi" w:cstheme="minorHAnsi" w:hint="default"/>
        <w:b w:val="0"/>
        <w:bCs w:val="0"/>
        <w:color w:val="231F20"/>
        <w:spacing w:val="-27"/>
        <w:w w:val="100"/>
        <w:sz w:val="24"/>
        <w:szCs w:val="24"/>
      </w:rPr>
    </w:lvl>
    <w:lvl w:ilvl="2">
      <w:start w:val="1"/>
      <w:numFmt w:val="lowerLetter"/>
      <w:lvlText w:val="%3)"/>
      <w:lvlJc w:val="left"/>
      <w:pPr>
        <w:ind w:left="1942" w:hanging="516"/>
      </w:pPr>
      <w:rPr>
        <w:rFonts w:asciiTheme="minorHAnsi" w:eastAsia="Times New Roman" w:hAnsiTheme="minorHAnsi" w:cstheme="minorHAnsi" w:hint="default"/>
        <w:color w:val="231F20"/>
        <w:w w:val="100"/>
        <w:sz w:val="24"/>
        <w:szCs w:val="24"/>
      </w:rPr>
    </w:lvl>
    <w:lvl w:ilvl="3">
      <w:numFmt w:val="bullet"/>
      <w:lvlText w:val="•"/>
      <w:lvlJc w:val="left"/>
      <w:pPr>
        <w:ind w:left="4154" w:hanging="516"/>
      </w:pPr>
      <w:rPr>
        <w:rFonts w:hint="default"/>
      </w:rPr>
    </w:lvl>
    <w:lvl w:ilvl="4">
      <w:numFmt w:val="bullet"/>
      <w:lvlText w:val="•"/>
      <w:lvlJc w:val="left"/>
      <w:pPr>
        <w:ind w:left="5261" w:hanging="516"/>
      </w:pPr>
      <w:rPr>
        <w:rFonts w:hint="default"/>
      </w:rPr>
    </w:lvl>
    <w:lvl w:ilvl="5">
      <w:numFmt w:val="bullet"/>
      <w:lvlText w:val="•"/>
      <w:lvlJc w:val="left"/>
      <w:pPr>
        <w:ind w:left="6369" w:hanging="516"/>
      </w:pPr>
      <w:rPr>
        <w:rFonts w:hint="default"/>
      </w:rPr>
    </w:lvl>
    <w:lvl w:ilvl="6">
      <w:numFmt w:val="bullet"/>
      <w:lvlText w:val="•"/>
      <w:lvlJc w:val="left"/>
      <w:pPr>
        <w:ind w:left="7476" w:hanging="516"/>
      </w:pPr>
      <w:rPr>
        <w:rFonts w:hint="default"/>
      </w:rPr>
    </w:lvl>
    <w:lvl w:ilvl="7">
      <w:numFmt w:val="bullet"/>
      <w:lvlText w:val="•"/>
      <w:lvlJc w:val="left"/>
      <w:pPr>
        <w:ind w:left="8583" w:hanging="516"/>
      </w:pPr>
      <w:rPr>
        <w:rFonts w:hint="default"/>
      </w:rPr>
    </w:lvl>
    <w:lvl w:ilvl="8">
      <w:numFmt w:val="bullet"/>
      <w:lvlText w:val="•"/>
      <w:lvlJc w:val="left"/>
      <w:pPr>
        <w:ind w:left="9690" w:hanging="516"/>
      </w:pPr>
      <w:rPr>
        <w:rFonts w:hint="default"/>
      </w:rPr>
    </w:lvl>
  </w:abstractNum>
  <w:abstractNum w:abstractNumId="109" w15:restartNumberingAfterBreak="0">
    <w:nsid w:val="61942CF5"/>
    <w:multiLevelType w:val="multilevel"/>
    <w:tmpl w:val="F1FA9CDE"/>
    <w:lvl w:ilvl="0">
      <w:start w:val="34"/>
      <w:numFmt w:val="decimal"/>
      <w:lvlText w:val="%1"/>
      <w:lvlJc w:val="left"/>
      <w:pPr>
        <w:ind w:left="1389" w:hanging="567"/>
      </w:pPr>
      <w:rPr>
        <w:rFonts w:hint="default"/>
      </w:rPr>
    </w:lvl>
    <w:lvl w:ilvl="1">
      <w:numFmt w:val="decimal"/>
      <w:lvlText w:val="%1.%2"/>
      <w:lvlJc w:val="left"/>
      <w:pPr>
        <w:ind w:left="1389" w:hanging="567"/>
      </w:pPr>
      <w:rPr>
        <w:rFonts w:hint="default"/>
        <w:b w:val="0"/>
        <w:bCs w:val="0"/>
        <w:spacing w:val="-22"/>
        <w:w w:val="100"/>
      </w:rPr>
    </w:lvl>
    <w:lvl w:ilvl="2">
      <w:numFmt w:val="bullet"/>
      <w:lvlText w:val="•"/>
      <w:lvlJc w:val="left"/>
      <w:pPr>
        <w:ind w:left="3485" w:hanging="567"/>
      </w:pPr>
      <w:rPr>
        <w:rFonts w:hint="default"/>
      </w:rPr>
    </w:lvl>
    <w:lvl w:ilvl="3">
      <w:numFmt w:val="bullet"/>
      <w:lvlText w:val="•"/>
      <w:lvlJc w:val="left"/>
      <w:pPr>
        <w:ind w:left="4537" w:hanging="567"/>
      </w:pPr>
      <w:rPr>
        <w:rFonts w:hint="default"/>
      </w:rPr>
    </w:lvl>
    <w:lvl w:ilvl="4">
      <w:numFmt w:val="bullet"/>
      <w:lvlText w:val="•"/>
      <w:lvlJc w:val="left"/>
      <w:pPr>
        <w:ind w:left="5590" w:hanging="567"/>
      </w:pPr>
      <w:rPr>
        <w:rFonts w:hint="default"/>
      </w:rPr>
    </w:lvl>
    <w:lvl w:ilvl="5">
      <w:numFmt w:val="bullet"/>
      <w:lvlText w:val="•"/>
      <w:lvlJc w:val="left"/>
      <w:pPr>
        <w:ind w:left="6642" w:hanging="567"/>
      </w:pPr>
      <w:rPr>
        <w:rFonts w:hint="default"/>
      </w:rPr>
    </w:lvl>
    <w:lvl w:ilvl="6">
      <w:numFmt w:val="bullet"/>
      <w:lvlText w:val="•"/>
      <w:lvlJc w:val="left"/>
      <w:pPr>
        <w:ind w:left="7695" w:hanging="567"/>
      </w:pPr>
      <w:rPr>
        <w:rFonts w:hint="default"/>
      </w:rPr>
    </w:lvl>
    <w:lvl w:ilvl="7">
      <w:numFmt w:val="bullet"/>
      <w:lvlText w:val="•"/>
      <w:lvlJc w:val="left"/>
      <w:pPr>
        <w:ind w:left="8747" w:hanging="567"/>
      </w:pPr>
      <w:rPr>
        <w:rFonts w:hint="default"/>
      </w:rPr>
    </w:lvl>
    <w:lvl w:ilvl="8">
      <w:numFmt w:val="bullet"/>
      <w:lvlText w:val="•"/>
      <w:lvlJc w:val="left"/>
      <w:pPr>
        <w:ind w:left="9800" w:hanging="567"/>
      </w:pPr>
      <w:rPr>
        <w:rFonts w:hint="default"/>
      </w:rPr>
    </w:lvl>
  </w:abstractNum>
  <w:abstractNum w:abstractNumId="110" w15:restartNumberingAfterBreak="0">
    <w:nsid w:val="63D819CD"/>
    <w:multiLevelType w:val="multilevel"/>
    <w:tmpl w:val="F2761836"/>
    <w:lvl w:ilvl="0">
      <w:start w:val="48"/>
      <w:numFmt w:val="decimal"/>
      <w:lvlText w:val="%1"/>
      <w:lvlJc w:val="left"/>
      <w:pPr>
        <w:ind w:left="1412" w:hanging="564"/>
      </w:pPr>
      <w:rPr>
        <w:rFonts w:hint="default"/>
      </w:rPr>
    </w:lvl>
    <w:lvl w:ilvl="1">
      <w:numFmt w:val="decimal"/>
      <w:lvlText w:val="%1.%2"/>
      <w:lvlJc w:val="left"/>
      <w:pPr>
        <w:ind w:left="1412" w:hanging="564"/>
      </w:pPr>
      <w:rPr>
        <w:rFonts w:hint="default"/>
        <w:b w:val="0"/>
        <w:bCs w:val="0"/>
        <w:spacing w:val="-23"/>
        <w:w w:val="100"/>
      </w:rPr>
    </w:lvl>
    <w:lvl w:ilvl="2">
      <w:numFmt w:val="bullet"/>
      <w:lvlText w:val="•"/>
      <w:lvlJc w:val="left"/>
      <w:pPr>
        <w:ind w:left="3517" w:hanging="564"/>
      </w:pPr>
      <w:rPr>
        <w:rFonts w:hint="default"/>
      </w:rPr>
    </w:lvl>
    <w:lvl w:ilvl="3">
      <w:numFmt w:val="bullet"/>
      <w:lvlText w:val="•"/>
      <w:lvlJc w:val="left"/>
      <w:pPr>
        <w:ind w:left="4565" w:hanging="564"/>
      </w:pPr>
      <w:rPr>
        <w:rFonts w:hint="default"/>
      </w:rPr>
    </w:lvl>
    <w:lvl w:ilvl="4">
      <w:numFmt w:val="bullet"/>
      <w:lvlText w:val="•"/>
      <w:lvlJc w:val="left"/>
      <w:pPr>
        <w:ind w:left="5614" w:hanging="564"/>
      </w:pPr>
      <w:rPr>
        <w:rFonts w:hint="default"/>
      </w:rPr>
    </w:lvl>
    <w:lvl w:ilvl="5">
      <w:numFmt w:val="bullet"/>
      <w:lvlText w:val="•"/>
      <w:lvlJc w:val="left"/>
      <w:pPr>
        <w:ind w:left="6662" w:hanging="564"/>
      </w:pPr>
      <w:rPr>
        <w:rFonts w:hint="default"/>
      </w:rPr>
    </w:lvl>
    <w:lvl w:ilvl="6">
      <w:numFmt w:val="bullet"/>
      <w:lvlText w:val="•"/>
      <w:lvlJc w:val="left"/>
      <w:pPr>
        <w:ind w:left="7711" w:hanging="564"/>
      </w:pPr>
      <w:rPr>
        <w:rFonts w:hint="default"/>
      </w:rPr>
    </w:lvl>
    <w:lvl w:ilvl="7">
      <w:numFmt w:val="bullet"/>
      <w:lvlText w:val="•"/>
      <w:lvlJc w:val="left"/>
      <w:pPr>
        <w:ind w:left="8759" w:hanging="564"/>
      </w:pPr>
      <w:rPr>
        <w:rFonts w:hint="default"/>
      </w:rPr>
    </w:lvl>
    <w:lvl w:ilvl="8">
      <w:numFmt w:val="bullet"/>
      <w:lvlText w:val="•"/>
      <w:lvlJc w:val="left"/>
      <w:pPr>
        <w:ind w:left="9808" w:hanging="564"/>
      </w:pPr>
      <w:rPr>
        <w:rFonts w:hint="default"/>
      </w:rPr>
    </w:lvl>
  </w:abstractNum>
  <w:abstractNum w:abstractNumId="111" w15:restartNumberingAfterBreak="0">
    <w:nsid w:val="64086625"/>
    <w:multiLevelType w:val="multilevel"/>
    <w:tmpl w:val="FD1CA8F8"/>
    <w:lvl w:ilvl="0">
      <w:start w:val="24"/>
      <w:numFmt w:val="decimal"/>
      <w:lvlText w:val="%1"/>
      <w:lvlJc w:val="left"/>
      <w:pPr>
        <w:ind w:left="1432" w:hanging="571"/>
      </w:pPr>
      <w:rPr>
        <w:rFonts w:hint="default"/>
      </w:rPr>
    </w:lvl>
    <w:lvl w:ilvl="1">
      <w:numFmt w:val="decimal"/>
      <w:lvlText w:val="%1.%2"/>
      <w:lvlJc w:val="left"/>
      <w:pPr>
        <w:ind w:left="1432" w:hanging="571"/>
      </w:pPr>
      <w:rPr>
        <w:rFonts w:hint="default"/>
        <w:b w:val="0"/>
        <w:bCs w:val="0"/>
        <w:spacing w:val="-26"/>
        <w:w w:val="99"/>
      </w:rPr>
    </w:lvl>
    <w:lvl w:ilvl="2">
      <w:start w:val="1"/>
      <w:numFmt w:val="lowerLetter"/>
      <w:lvlText w:val="%3)"/>
      <w:lvlJc w:val="left"/>
      <w:pPr>
        <w:ind w:left="1845" w:hanging="420"/>
      </w:pPr>
      <w:rPr>
        <w:rFonts w:asciiTheme="minorHAnsi" w:eastAsia="Times New Roman" w:hAnsiTheme="minorHAnsi" w:cstheme="minorHAnsi" w:hint="default"/>
        <w:color w:val="231F20"/>
        <w:w w:val="100"/>
        <w:sz w:val="24"/>
        <w:szCs w:val="24"/>
      </w:rPr>
    </w:lvl>
    <w:lvl w:ilvl="3">
      <w:numFmt w:val="bullet"/>
      <w:lvlText w:val="•"/>
      <w:lvlJc w:val="left"/>
      <w:pPr>
        <w:ind w:left="4076" w:hanging="420"/>
      </w:pPr>
      <w:rPr>
        <w:rFonts w:hint="default"/>
      </w:rPr>
    </w:lvl>
    <w:lvl w:ilvl="4">
      <w:numFmt w:val="bullet"/>
      <w:lvlText w:val="•"/>
      <w:lvlJc w:val="left"/>
      <w:pPr>
        <w:ind w:left="5195" w:hanging="420"/>
      </w:pPr>
      <w:rPr>
        <w:rFonts w:hint="default"/>
      </w:rPr>
    </w:lvl>
    <w:lvl w:ilvl="5">
      <w:numFmt w:val="bullet"/>
      <w:lvlText w:val="•"/>
      <w:lvlJc w:val="left"/>
      <w:pPr>
        <w:ind w:left="6313" w:hanging="420"/>
      </w:pPr>
      <w:rPr>
        <w:rFonts w:hint="default"/>
      </w:rPr>
    </w:lvl>
    <w:lvl w:ilvl="6">
      <w:numFmt w:val="bullet"/>
      <w:lvlText w:val="•"/>
      <w:lvlJc w:val="left"/>
      <w:pPr>
        <w:ind w:left="7431" w:hanging="420"/>
      </w:pPr>
      <w:rPr>
        <w:rFonts w:hint="default"/>
      </w:rPr>
    </w:lvl>
    <w:lvl w:ilvl="7">
      <w:numFmt w:val="bullet"/>
      <w:lvlText w:val="•"/>
      <w:lvlJc w:val="left"/>
      <w:pPr>
        <w:ind w:left="8550" w:hanging="420"/>
      </w:pPr>
      <w:rPr>
        <w:rFonts w:hint="default"/>
      </w:rPr>
    </w:lvl>
    <w:lvl w:ilvl="8">
      <w:numFmt w:val="bullet"/>
      <w:lvlText w:val="•"/>
      <w:lvlJc w:val="left"/>
      <w:pPr>
        <w:ind w:left="9668" w:hanging="420"/>
      </w:pPr>
      <w:rPr>
        <w:rFonts w:hint="default"/>
      </w:rPr>
    </w:lvl>
  </w:abstractNum>
  <w:abstractNum w:abstractNumId="112" w15:restartNumberingAfterBreak="0">
    <w:nsid w:val="647231C9"/>
    <w:multiLevelType w:val="hybridMultilevel"/>
    <w:tmpl w:val="463849EE"/>
    <w:lvl w:ilvl="0" w:tplc="B7ACAF0C">
      <w:start w:val="1"/>
      <w:numFmt w:val="lowerLetter"/>
      <w:lvlText w:val="%1)"/>
      <w:lvlJc w:val="left"/>
      <w:pPr>
        <w:ind w:left="1275" w:hanging="444"/>
      </w:pPr>
      <w:rPr>
        <w:rFonts w:ascii="Times New Roman" w:eastAsia="Times New Roman" w:hAnsi="Times New Roman" w:cs="Times New Roman" w:hint="default"/>
        <w:color w:val="231F20"/>
        <w:w w:val="100"/>
        <w:sz w:val="22"/>
        <w:szCs w:val="22"/>
      </w:rPr>
    </w:lvl>
    <w:lvl w:ilvl="1" w:tplc="E46ED270">
      <w:start w:val="1"/>
      <w:numFmt w:val="lowerRoman"/>
      <w:lvlText w:val="%2)"/>
      <w:lvlJc w:val="left"/>
      <w:pPr>
        <w:ind w:left="1732" w:hanging="426"/>
      </w:pPr>
      <w:rPr>
        <w:rFonts w:ascii="Times New Roman" w:eastAsia="Times New Roman" w:hAnsi="Times New Roman" w:cs="Times New Roman" w:hint="default"/>
        <w:color w:val="231F20"/>
        <w:w w:val="100"/>
        <w:sz w:val="22"/>
        <w:szCs w:val="22"/>
      </w:rPr>
    </w:lvl>
    <w:lvl w:ilvl="2" w:tplc="A1B4FBB6">
      <w:numFmt w:val="bullet"/>
      <w:lvlText w:val="•"/>
      <w:lvlJc w:val="left"/>
      <w:pPr>
        <w:ind w:left="2731" w:hanging="426"/>
      </w:pPr>
      <w:rPr>
        <w:rFonts w:hint="default"/>
      </w:rPr>
    </w:lvl>
    <w:lvl w:ilvl="3" w:tplc="2072FF52">
      <w:numFmt w:val="bullet"/>
      <w:lvlText w:val="•"/>
      <w:lvlJc w:val="left"/>
      <w:pPr>
        <w:ind w:left="3723" w:hanging="426"/>
      </w:pPr>
      <w:rPr>
        <w:rFonts w:hint="default"/>
      </w:rPr>
    </w:lvl>
    <w:lvl w:ilvl="4" w:tplc="9E3CE202">
      <w:numFmt w:val="bullet"/>
      <w:lvlText w:val="•"/>
      <w:lvlJc w:val="left"/>
      <w:pPr>
        <w:ind w:left="4715" w:hanging="426"/>
      </w:pPr>
      <w:rPr>
        <w:rFonts w:hint="default"/>
      </w:rPr>
    </w:lvl>
    <w:lvl w:ilvl="5" w:tplc="F160AE12">
      <w:numFmt w:val="bullet"/>
      <w:lvlText w:val="•"/>
      <w:lvlJc w:val="left"/>
      <w:pPr>
        <w:ind w:left="5706" w:hanging="426"/>
      </w:pPr>
      <w:rPr>
        <w:rFonts w:hint="default"/>
      </w:rPr>
    </w:lvl>
    <w:lvl w:ilvl="6" w:tplc="8E4EB6F2">
      <w:numFmt w:val="bullet"/>
      <w:lvlText w:val="•"/>
      <w:lvlJc w:val="left"/>
      <w:pPr>
        <w:ind w:left="6698" w:hanging="426"/>
      </w:pPr>
      <w:rPr>
        <w:rFonts w:hint="default"/>
      </w:rPr>
    </w:lvl>
    <w:lvl w:ilvl="7" w:tplc="1642383A">
      <w:numFmt w:val="bullet"/>
      <w:lvlText w:val="•"/>
      <w:lvlJc w:val="left"/>
      <w:pPr>
        <w:ind w:left="7690" w:hanging="426"/>
      </w:pPr>
      <w:rPr>
        <w:rFonts w:hint="default"/>
      </w:rPr>
    </w:lvl>
    <w:lvl w:ilvl="8" w:tplc="54C0CEFE">
      <w:numFmt w:val="bullet"/>
      <w:lvlText w:val="•"/>
      <w:lvlJc w:val="left"/>
      <w:pPr>
        <w:ind w:left="8682" w:hanging="426"/>
      </w:pPr>
      <w:rPr>
        <w:rFonts w:hint="default"/>
      </w:rPr>
    </w:lvl>
  </w:abstractNum>
  <w:abstractNum w:abstractNumId="113" w15:restartNumberingAfterBreak="0">
    <w:nsid w:val="69E11C5A"/>
    <w:multiLevelType w:val="hybridMultilevel"/>
    <w:tmpl w:val="FB962D34"/>
    <w:lvl w:ilvl="0" w:tplc="F0B63206">
      <w:start w:val="1"/>
      <w:numFmt w:val="lowerLetter"/>
      <w:lvlText w:val="%1)"/>
      <w:lvlJc w:val="left"/>
      <w:pPr>
        <w:ind w:left="1928" w:hanging="456"/>
      </w:pPr>
      <w:rPr>
        <w:rFonts w:asciiTheme="minorHAnsi" w:eastAsia="Times New Roman" w:hAnsiTheme="minorHAnsi" w:cstheme="minorHAnsi" w:hint="default"/>
        <w:color w:val="231F20"/>
        <w:w w:val="100"/>
        <w:sz w:val="24"/>
        <w:szCs w:val="24"/>
      </w:rPr>
    </w:lvl>
    <w:lvl w:ilvl="1" w:tplc="6DACFFAC">
      <w:start w:val="1"/>
      <w:numFmt w:val="lowerRoman"/>
      <w:lvlText w:val="%2)"/>
      <w:lvlJc w:val="left"/>
      <w:pPr>
        <w:ind w:left="2342" w:hanging="414"/>
      </w:pPr>
      <w:rPr>
        <w:rFonts w:asciiTheme="minorHAnsi" w:eastAsia="Times New Roman" w:hAnsiTheme="minorHAnsi" w:cstheme="minorHAnsi" w:hint="default"/>
        <w:color w:val="231F20"/>
        <w:w w:val="100"/>
        <w:sz w:val="24"/>
        <w:szCs w:val="24"/>
      </w:rPr>
    </w:lvl>
    <w:lvl w:ilvl="2" w:tplc="B8D07DA0">
      <w:numFmt w:val="bullet"/>
      <w:lvlText w:val="•"/>
      <w:lvlJc w:val="left"/>
      <w:pPr>
        <w:ind w:left="3402" w:hanging="414"/>
      </w:pPr>
      <w:rPr>
        <w:rFonts w:hint="default"/>
      </w:rPr>
    </w:lvl>
    <w:lvl w:ilvl="3" w:tplc="FEBAC6C8">
      <w:numFmt w:val="bullet"/>
      <w:lvlText w:val="•"/>
      <w:lvlJc w:val="left"/>
      <w:pPr>
        <w:ind w:left="4465" w:hanging="414"/>
      </w:pPr>
      <w:rPr>
        <w:rFonts w:hint="default"/>
      </w:rPr>
    </w:lvl>
    <w:lvl w:ilvl="4" w:tplc="789800D4">
      <w:numFmt w:val="bullet"/>
      <w:lvlText w:val="•"/>
      <w:lvlJc w:val="left"/>
      <w:pPr>
        <w:ind w:left="5528" w:hanging="414"/>
      </w:pPr>
      <w:rPr>
        <w:rFonts w:hint="default"/>
      </w:rPr>
    </w:lvl>
    <w:lvl w:ilvl="5" w:tplc="3DD0DC6E">
      <w:numFmt w:val="bullet"/>
      <w:lvlText w:val="•"/>
      <w:lvlJc w:val="left"/>
      <w:pPr>
        <w:ind w:left="6591" w:hanging="414"/>
      </w:pPr>
      <w:rPr>
        <w:rFonts w:hint="default"/>
      </w:rPr>
    </w:lvl>
    <w:lvl w:ilvl="6" w:tplc="0D68D270">
      <w:numFmt w:val="bullet"/>
      <w:lvlText w:val="•"/>
      <w:lvlJc w:val="left"/>
      <w:pPr>
        <w:ind w:left="7654" w:hanging="414"/>
      </w:pPr>
      <w:rPr>
        <w:rFonts w:hint="default"/>
      </w:rPr>
    </w:lvl>
    <w:lvl w:ilvl="7" w:tplc="BF605B14">
      <w:numFmt w:val="bullet"/>
      <w:lvlText w:val="•"/>
      <w:lvlJc w:val="left"/>
      <w:pPr>
        <w:ind w:left="8717" w:hanging="414"/>
      </w:pPr>
      <w:rPr>
        <w:rFonts w:hint="default"/>
      </w:rPr>
    </w:lvl>
    <w:lvl w:ilvl="8" w:tplc="68145EAE">
      <w:numFmt w:val="bullet"/>
      <w:lvlText w:val="•"/>
      <w:lvlJc w:val="left"/>
      <w:pPr>
        <w:ind w:left="9779" w:hanging="414"/>
      </w:pPr>
      <w:rPr>
        <w:rFonts w:hint="default"/>
      </w:rPr>
    </w:lvl>
  </w:abstractNum>
  <w:abstractNum w:abstractNumId="114" w15:restartNumberingAfterBreak="0">
    <w:nsid w:val="6C0012DA"/>
    <w:multiLevelType w:val="hybridMultilevel"/>
    <w:tmpl w:val="D02E0CDC"/>
    <w:lvl w:ilvl="0" w:tplc="AB26408E">
      <w:start w:val="1"/>
      <w:numFmt w:val="decimal"/>
      <w:lvlText w:val="%1."/>
      <w:lvlJc w:val="left"/>
      <w:pPr>
        <w:ind w:left="700" w:hanging="552"/>
      </w:pPr>
      <w:rPr>
        <w:rFonts w:ascii="Times New Roman" w:eastAsia="Times New Roman" w:hAnsi="Times New Roman" w:cs="Times New Roman" w:hint="default"/>
        <w:color w:val="231F20"/>
        <w:spacing w:val="-23"/>
        <w:w w:val="99"/>
        <w:sz w:val="22"/>
        <w:szCs w:val="22"/>
      </w:rPr>
    </w:lvl>
    <w:lvl w:ilvl="1" w:tplc="D8364DA2">
      <w:numFmt w:val="bullet"/>
      <w:lvlText w:val="•"/>
      <w:lvlJc w:val="left"/>
      <w:pPr>
        <w:ind w:left="1696" w:hanging="552"/>
      </w:pPr>
      <w:rPr>
        <w:rFonts w:hint="default"/>
      </w:rPr>
    </w:lvl>
    <w:lvl w:ilvl="2" w:tplc="B36CA332">
      <w:numFmt w:val="bullet"/>
      <w:lvlText w:val="•"/>
      <w:lvlJc w:val="left"/>
      <w:pPr>
        <w:ind w:left="2693" w:hanging="552"/>
      </w:pPr>
      <w:rPr>
        <w:rFonts w:hint="default"/>
      </w:rPr>
    </w:lvl>
    <w:lvl w:ilvl="3" w:tplc="249E1E84">
      <w:numFmt w:val="bullet"/>
      <w:lvlText w:val="•"/>
      <w:lvlJc w:val="left"/>
      <w:pPr>
        <w:ind w:left="3689" w:hanging="552"/>
      </w:pPr>
      <w:rPr>
        <w:rFonts w:hint="default"/>
      </w:rPr>
    </w:lvl>
    <w:lvl w:ilvl="4" w:tplc="06DA15C6">
      <w:numFmt w:val="bullet"/>
      <w:lvlText w:val="•"/>
      <w:lvlJc w:val="left"/>
      <w:pPr>
        <w:ind w:left="4686" w:hanging="552"/>
      </w:pPr>
      <w:rPr>
        <w:rFonts w:hint="default"/>
      </w:rPr>
    </w:lvl>
    <w:lvl w:ilvl="5" w:tplc="C6D8C4B6">
      <w:numFmt w:val="bullet"/>
      <w:lvlText w:val="•"/>
      <w:lvlJc w:val="left"/>
      <w:pPr>
        <w:ind w:left="5682" w:hanging="552"/>
      </w:pPr>
      <w:rPr>
        <w:rFonts w:hint="default"/>
      </w:rPr>
    </w:lvl>
    <w:lvl w:ilvl="6" w:tplc="0F022242">
      <w:numFmt w:val="bullet"/>
      <w:lvlText w:val="•"/>
      <w:lvlJc w:val="left"/>
      <w:pPr>
        <w:ind w:left="6679" w:hanging="552"/>
      </w:pPr>
      <w:rPr>
        <w:rFonts w:hint="default"/>
      </w:rPr>
    </w:lvl>
    <w:lvl w:ilvl="7" w:tplc="A30A3550">
      <w:numFmt w:val="bullet"/>
      <w:lvlText w:val="•"/>
      <w:lvlJc w:val="left"/>
      <w:pPr>
        <w:ind w:left="7675" w:hanging="552"/>
      </w:pPr>
      <w:rPr>
        <w:rFonts w:hint="default"/>
      </w:rPr>
    </w:lvl>
    <w:lvl w:ilvl="8" w:tplc="890C3C30">
      <w:numFmt w:val="bullet"/>
      <w:lvlText w:val="•"/>
      <w:lvlJc w:val="left"/>
      <w:pPr>
        <w:ind w:left="8672" w:hanging="552"/>
      </w:pPr>
      <w:rPr>
        <w:rFonts w:hint="default"/>
      </w:rPr>
    </w:lvl>
  </w:abstractNum>
  <w:abstractNum w:abstractNumId="115" w15:restartNumberingAfterBreak="0">
    <w:nsid w:val="6C4D1F65"/>
    <w:multiLevelType w:val="multilevel"/>
    <w:tmpl w:val="06B0CD00"/>
    <w:lvl w:ilvl="0">
      <w:start w:val="4"/>
      <w:numFmt w:val="decimal"/>
      <w:lvlText w:val="%1"/>
      <w:lvlJc w:val="left"/>
      <w:pPr>
        <w:ind w:left="589" w:hanging="440"/>
      </w:pPr>
      <w:rPr>
        <w:rFonts w:hint="default"/>
      </w:rPr>
    </w:lvl>
    <w:lvl w:ilvl="1">
      <w:start w:val="1"/>
      <w:numFmt w:val="decimal"/>
      <w:lvlText w:val="%1.%2"/>
      <w:lvlJc w:val="left"/>
      <w:pPr>
        <w:ind w:left="589" w:hanging="440"/>
      </w:pPr>
      <w:rPr>
        <w:rFonts w:asciiTheme="minorHAnsi" w:eastAsia="Times New Roman" w:hAnsiTheme="minorHAnsi" w:cstheme="minorHAnsi" w:hint="default"/>
        <w:color w:val="231F20"/>
        <w:spacing w:val="-26"/>
        <w:w w:val="99"/>
        <w:sz w:val="24"/>
        <w:szCs w:val="24"/>
      </w:rPr>
    </w:lvl>
    <w:lvl w:ilvl="2">
      <w:numFmt w:val="bullet"/>
      <w:lvlText w:val="•"/>
      <w:lvlJc w:val="left"/>
      <w:pPr>
        <w:ind w:left="2597" w:hanging="440"/>
      </w:pPr>
      <w:rPr>
        <w:rFonts w:hint="default"/>
      </w:rPr>
    </w:lvl>
    <w:lvl w:ilvl="3">
      <w:numFmt w:val="bullet"/>
      <w:lvlText w:val="•"/>
      <w:lvlJc w:val="left"/>
      <w:pPr>
        <w:ind w:left="3605" w:hanging="440"/>
      </w:pPr>
      <w:rPr>
        <w:rFonts w:hint="default"/>
      </w:rPr>
    </w:lvl>
    <w:lvl w:ilvl="4">
      <w:numFmt w:val="bullet"/>
      <w:lvlText w:val="•"/>
      <w:lvlJc w:val="left"/>
      <w:pPr>
        <w:ind w:left="4614" w:hanging="440"/>
      </w:pPr>
      <w:rPr>
        <w:rFonts w:hint="default"/>
      </w:rPr>
    </w:lvl>
    <w:lvl w:ilvl="5">
      <w:numFmt w:val="bullet"/>
      <w:lvlText w:val="•"/>
      <w:lvlJc w:val="left"/>
      <w:pPr>
        <w:ind w:left="5622" w:hanging="440"/>
      </w:pPr>
      <w:rPr>
        <w:rFonts w:hint="default"/>
      </w:rPr>
    </w:lvl>
    <w:lvl w:ilvl="6">
      <w:numFmt w:val="bullet"/>
      <w:lvlText w:val="•"/>
      <w:lvlJc w:val="left"/>
      <w:pPr>
        <w:ind w:left="6631" w:hanging="440"/>
      </w:pPr>
      <w:rPr>
        <w:rFonts w:hint="default"/>
      </w:rPr>
    </w:lvl>
    <w:lvl w:ilvl="7">
      <w:numFmt w:val="bullet"/>
      <w:lvlText w:val="•"/>
      <w:lvlJc w:val="left"/>
      <w:pPr>
        <w:ind w:left="7639" w:hanging="440"/>
      </w:pPr>
      <w:rPr>
        <w:rFonts w:hint="default"/>
      </w:rPr>
    </w:lvl>
    <w:lvl w:ilvl="8">
      <w:numFmt w:val="bullet"/>
      <w:lvlText w:val="•"/>
      <w:lvlJc w:val="left"/>
      <w:pPr>
        <w:ind w:left="8648" w:hanging="440"/>
      </w:pPr>
      <w:rPr>
        <w:rFonts w:hint="default"/>
      </w:rPr>
    </w:lvl>
  </w:abstractNum>
  <w:abstractNum w:abstractNumId="116" w15:restartNumberingAfterBreak="0">
    <w:nsid w:val="6D036618"/>
    <w:multiLevelType w:val="multilevel"/>
    <w:tmpl w:val="2410F360"/>
    <w:lvl w:ilvl="0">
      <w:start w:val="7"/>
      <w:numFmt w:val="decimal"/>
      <w:lvlText w:val="%1"/>
      <w:lvlJc w:val="left"/>
      <w:pPr>
        <w:ind w:left="1425" w:hanging="567"/>
      </w:pPr>
      <w:rPr>
        <w:rFonts w:hint="default"/>
      </w:rPr>
    </w:lvl>
    <w:lvl w:ilvl="1">
      <w:numFmt w:val="decimal"/>
      <w:lvlText w:val="%1.%2"/>
      <w:lvlJc w:val="left"/>
      <w:pPr>
        <w:ind w:left="1425" w:hanging="567"/>
      </w:pPr>
      <w:rPr>
        <w:rFonts w:hint="default"/>
        <w:b w:val="0"/>
        <w:bCs w:val="0"/>
        <w:spacing w:val="-27"/>
        <w:w w:val="99"/>
      </w:rPr>
    </w:lvl>
    <w:lvl w:ilvl="2">
      <w:numFmt w:val="bullet"/>
      <w:lvlText w:val="•"/>
      <w:lvlJc w:val="left"/>
      <w:pPr>
        <w:ind w:left="3517" w:hanging="567"/>
      </w:pPr>
      <w:rPr>
        <w:rFonts w:hint="default"/>
      </w:rPr>
    </w:lvl>
    <w:lvl w:ilvl="3">
      <w:numFmt w:val="bullet"/>
      <w:lvlText w:val="•"/>
      <w:lvlJc w:val="left"/>
      <w:pPr>
        <w:ind w:left="4565" w:hanging="567"/>
      </w:pPr>
      <w:rPr>
        <w:rFonts w:hint="default"/>
      </w:rPr>
    </w:lvl>
    <w:lvl w:ilvl="4">
      <w:numFmt w:val="bullet"/>
      <w:lvlText w:val="•"/>
      <w:lvlJc w:val="left"/>
      <w:pPr>
        <w:ind w:left="5614" w:hanging="567"/>
      </w:pPr>
      <w:rPr>
        <w:rFonts w:hint="default"/>
      </w:rPr>
    </w:lvl>
    <w:lvl w:ilvl="5">
      <w:numFmt w:val="bullet"/>
      <w:lvlText w:val="•"/>
      <w:lvlJc w:val="left"/>
      <w:pPr>
        <w:ind w:left="6662" w:hanging="567"/>
      </w:pPr>
      <w:rPr>
        <w:rFonts w:hint="default"/>
      </w:rPr>
    </w:lvl>
    <w:lvl w:ilvl="6">
      <w:numFmt w:val="bullet"/>
      <w:lvlText w:val="•"/>
      <w:lvlJc w:val="left"/>
      <w:pPr>
        <w:ind w:left="7711" w:hanging="567"/>
      </w:pPr>
      <w:rPr>
        <w:rFonts w:hint="default"/>
      </w:rPr>
    </w:lvl>
    <w:lvl w:ilvl="7">
      <w:numFmt w:val="bullet"/>
      <w:lvlText w:val="•"/>
      <w:lvlJc w:val="left"/>
      <w:pPr>
        <w:ind w:left="8759" w:hanging="567"/>
      </w:pPr>
      <w:rPr>
        <w:rFonts w:hint="default"/>
      </w:rPr>
    </w:lvl>
    <w:lvl w:ilvl="8">
      <w:numFmt w:val="bullet"/>
      <w:lvlText w:val="•"/>
      <w:lvlJc w:val="left"/>
      <w:pPr>
        <w:ind w:left="9808" w:hanging="567"/>
      </w:pPr>
      <w:rPr>
        <w:rFonts w:hint="default"/>
      </w:rPr>
    </w:lvl>
  </w:abstractNum>
  <w:abstractNum w:abstractNumId="117" w15:restartNumberingAfterBreak="0">
    <w:nsid w:val="6DAA71CF"/>
    <w:multiLevelType w:val="multilevel"/>
    <w:tmpl w:val="B87605C0"/>
    <w:lvl w:ilvl="0">
      <w:start w:val="6"/>
      <w:numFmt w:val="decimal"/>
      <w:lvlText w:val="%1"/>
      <w:lvlJc w:val="left"/>
      <w:pPr>
        <w:ind w:left="1438" w:hanging="576"/>
      </w:pPr>
      <w:rPr>
        <w:rFonts w:hint="default"/>
      </w:rPr>
    </w:lvl>
    <w:lvl w:ilvl="1">
      <w:numFmt w:val="decimal"/>
      <w:lvlText w:val="%1.%2"/>
      <w:lvlJc w:val="left"/>
      <w:pPr>
        <w:ind w:left="1438" w:hanging="576"/>
      </w:pPr>
      <w:rPr>
        <w:rFonts w:hint="default"/>
        <w:b w:val="0"/>
        <w:bCs w:val="0"/>
        <w:spacing w:val="-26"/>
        <w:w w:val="100"/>
      </w:rPr>
    </w:lvl>
    <w:lvl w:ilvl="2">
      <w:numFmt w:val="bullet"/>
      <w:lvlText w:val="•"/>
      <w:lvlJc w:val="left"/>
      <w:pPr>
        <w:ind w:left="3533" w:hanging="576"/>
      </w:pPr>
      <w:rPr>
        <w:rFonts w:hint="default"/>
      </w:rPr>
    </w:lvl>
    <w:lvl w:ilvl="3">
      <w:numFmt w:val="bullet"/>
      <w:lvlText w:val="•"/>
      <w:lvlJc w:val="left"/>
      <w:pPr>
        <w:ind w:left="4579" w:hanging="576"/>
      </w:pPr>
      <w:rPr>
        <w:rFonts w:hint="default"/>
      </w:rPr>
    </w:lvl>
    <w:lvl w:ilvl="4">
      <w:numFmt w:val="bullet"/>
      <w:lvlText w:val="•"/>
      <w:lvlJc w:val="left"/>
      <w:pPr>
        <w:ind w:left="5626" w:hanging="576"/>
      </w:pPr>
      <w:rPr>
        <w:rFonts w:hint="default"/>
      </w:rPr>
    </w:lvl>
    <w:lvl w:ilvl="5">
      <w:numFmt w:val="bullet"/>
      <w:lvlText w:val="•"/>
      <w:lvlJc w:val="left"/>
      <w:pPr>
        <w:ind w:left="6672" w:hanging="576"/>
      </w:pPr>
      <w:rPr>
        <w:rFonts w:hint="default"/>
      </w:rPr>
    </w:lvl>
    <w:lvl w:ilvl="6">
      <w:numFmt w:val="bullet"/>
      <w:lvlText w:val="•"/>
      <w:lvlJc w:val="left"/>
      <w:pPr>
        <w:ind w:left="7719" w:hanging="576"/>
      </w:pPr>
      <w:rPr>
        <w:rFonts w:hint="default"/>
      </w:rPr>
    </w:lvl>
    <w:lvl w:ilvl="7">
      <w:numFmt w:val="bullet"/>
      <w:lvlText w:val="•"/>
      <w:lvlJc w:val="left"/>
      <w:pPr>
        <w:ind w:left="8765" w:hanging="576"/>
      </w:pPr>
      <w:rPr>
        <w:rFonts w:hint="default"/>
      </w:rPr>
    </w:lvl>
    <w:lvl w:ilvl="8">
      <w:numFmt w:val="bullet"/>
      <w:lvlText w:val="•"/>
      <w:lvlJc w:val="left"/>
      <w:pPr>
        <w:ind w:left="9812" w:hanging="576"/>
      </w:pPr>
      <w:rPr>
        <w:rFonts w:hint="default"/>
      </w:rPr>
    </w:lvl>
  </w:abstractNum>
  <w:abstractNum w:abstractNumId="118" w15:restartNumberingAfterBreak="0">
    <w:nsid w:val="6F7C32C3"/>
    <w:multiLevelType w:val="multilevel"/>
    <w:tmpl w:val="0DFA9582"/>
    <w:lvl w:ilvl="0">
      <w:start w:val="8"/>
      <w:numFmt w:val="decimal"/>
      <w:lvlText w:val="%1"/>
      <w:lvlJc w:val="left"/>
      <w:pPr>
        <w:ind w:left="819" w:hanging="660"/>
      </w:pPr>
      <w:rPr>
        <w:rFonts w:hint="default"/>
      </w:rPr>
    </w:lvl>
    <w:lvl w:ilvl="1">
      <w:start w:val="4"/>
      <w:numFmt w:val="decimal"/>
      <w:lvlText w:val="%1.%2"/>
      <w:lvlJc w:val="left"/>
      <w:pPr>
        <w:ind w:left="840" w:hanging="660"/>
      </w:pPr>
      <w:rPr>
        <w:rFonts w:hint="default"/>
      </w:rPr>
    </w:lvl>
    <w:lvl w:ilvl="2">
      <w:start w:val="1"/>
      <w:numFmt w:val="decimal"/>
      <w:lvlText w:val="%1.%2.%3"/>
      <w:lvlJc w:val="left"/>
      <w:pPr>
        <w:ind w:left="819" w:hanging="660"/>
      </w:pPr>
      <w:rPr>
        <w:rFonts w:ascii="Times New Roman" w:eastAsia="Times New Roman" w:hAnsi="Times New Roman" w:cs="Times New Roman" w:hint="default"/>
        <w:color w:val="231F20"/>
        <w:spacing w:val="-27"/>
        <w:w w:val="99"/>
        <w:sz w:val="22"/>
        <w:szCs w:val="22"/>
      </w:rPr>
    </w:lvl>
    <w:lvl w:ilvl="3">
      <w:start w:val="1"/>
      <w:numFmt w:val="lowerLetter"/>
      <w:lvlText w:val="%4)"/>
      <w:lvlJc w:val="left"/>
      <w:pPr>
        <w:ind w:left="1314" w:hanging="496"/>
      </w:pPr>
      <w:rPr>
        <w:rFonts w:ascii="Times New Roman" w:eastAsia="Times New Roman" w:hAnsi="Times New Roman" w:cs="Times New Roman" w:hint="default"/>
        <w:color w:val="231F20"/>
        <w:w w:val="100"/>
        <w:sz w:val="22"/>
        <w:szCs w:val="22"/>
      </w:rPr>
    </w:lvl>
    <w:lvl w:ilvl="4">
      <w:numFmt w:val="bullet"/>
      <w:lvlText w:val="•"/>
      <w:lvlJc w:val="left"/>
      <w:pPr>
        <w:ind w:left="3656" w:hanging="496"/>
      </w:pPr>
      <w:rPr>
        <w:rFonts w:hint="default"/>
      </w:rPr>
    </w:lvl>
    <w:lvl w:ilvl="5">
      <w:numFmt w:val="bullet"/>
      <w:lvlText w:val="•"/>
      <w:lvlJc w:val="left"/>
      <w:pPr>
        <w:ind w:left="4824" w:hanging="496"/>
      </w:pPr>
      <w:rPr>
        <w:rFonts w:hint="default"/>
      </w:rPr>
    </w:lvl>
    <w:lvl w:ilvl="6">
      <w:numFmt w:val="bullet"/>
      <w:lvlText w:val="•"/>
      <w:lvlJc w:val="left"/>
      <w:pPr>
        <w:ind w:left="5992" w:hanging="496"/>
      </w:pPr>
      <w:rPr>
        <w:rFonts w:hint="default"/>
      </w:rPr>
    </w:lvl>
    <w:lvl w:ilvl="7">
      <w:numFmt w:val="bullet"/>
      <w:lvlText w:val="•"/>
      <w:lvlJc w:val="left"/>
      <w:pPr>
        <w:ind w:left="7160" w:hanging="496"/>
      </w:pPr>
      <w:rPr>
        <w:rFonts w:hint="default"/>
      </w:rPr>
    </w:lvl>
    <w:lvl w:ilvl="8">
      <w:numFmt w:val="bullet"/>
      <w:lvlText w:val="•"/>
      <w:lvlJc w:val="left"/>
      <w:pPr>
        <w:ind w:left="8329" w:hanging="496"/>
      </w:pPr>
      <w:rPr>
        <w:rFonts w:hint="default"/>
      </w:rPr>
    </w:lvl>
  </w:abstractNum>
  <w:abstractNum w:abstractNumId="119" w15:restartNumberingAfterBreak="0">
    <w:nsid w:val="6FCF3941"/>
    <w:multiLevelType w:val="multilevel"/>
    <w:tmpl w:val="AF54B7C2"/>
    <w:lvl w:ilvl="0">
      <w:start w:val="4"/>
      <w:numFmt w:val="decimal"/>
      <w:lvlText w:val="%1"/>
      <w:lvlJc w:val="left"/>
      <w:pPr>
        <w:ind w:left="712" w:hanging="561"/>
      </w:pPr>
      <w:rPr>
        <w:rFonts w:hint="default"/>
      </w:rPr>
    </w:lvl>
    <w:lvl w:ilvl="1">
      <w:start w:val="4"/>
      <w:numFmt w:val="decimal"/>
      <w:lvlText w:val="%1.%2."/>
      <w:lvlJc w:val="left"/>
      <w:pPr>
        <w:ind w:left="712" w:hanging="561"/>
      </w:pPr>
      <w:rPr>
        <w:rFonts w:asciiTheme="minorHAnsi" w:eastAsia="Times New Roman" w:hAnsiTheme="minorHAnsi" w:cstheme="minorHAnsi" w:hint="default"/>
        <w:color w:val="231F20"/>
        <w:spacing w:val="-29"/>
        <w:w w:val="99"/>
        <w:sz w:val="24"/>
        <w:szCs w:val="24"/>
      </w:rPr>
    </w:lvl>
    <w:lvl w:ilvl="2">
      <w:numFmt w:val="bullet"/>
      <w:lvlText w:val="•"/>
      <w:lvlJc w:val="left"/>
      <w:pPr>
        <w:ind w:left="2709" w:hanging="561"/>
      </w:pPr>
      <w:rPr>
        <w:rFonts w:hint="default"/>
      </w:rPr>
    </w:lvl>
    <w:lvl w:ilvl="3">
      <w:numFmt w:val="bullet"/>
      <w:lvlText w:val="•"/>
      <w:lvlJc w:val="left"/>
      <w:pPr>
        <w:ind w:left="3703" w:hanging="561"/>
      </w:pPr>
      <w:rPr>
        <w:rFonts w:hint="default"/>
      </w:rPr>
    </w:lvl>
    <w:lvl w:ilvl="4">
      <w:numFmt w:val="bullet"/>
      <w:lvlText w:val="•"/>
      <w:lvlJc w:val="left"/>
      <w:pPr>
        <w:ind w:left="4698" w:hanging="561"/>
      </w:pPr>
      <w:rPr>
        <w:rFonts w:hint="default"/>
      </w:rPr>
    </w:lvl>
    <w:lvl w:ilvl="5">
      <w:numFmt w:val="bullet"/>
      <w:lvlText w:val="•"/>
      <w:lvlJc w:val="left"/>
      <w:pPr>
        <w:ind w:left="5692" w:hanging="561"/>
      </w:pPr>
      <w:rPr>
        <w:rFonts w:hint="default"/>
      </w:rPr>
    </w:lvl>
    <w:lvl w:ilvl="6">
      <w:numFmt w:val="bullet"/>
      <w:lvlText w:val="•"/>
      <w:lvlJc w:val="left"/>
      <w:pPr>
        <w:ind w:left="6687" w:hanging="561"/>
      </w:pPr>
      <w:rPr>
        <w:rFonts w:hint="default"/>
      </w:rPr>
    </w:lvl>
    <w:lvl w:ilvl="7">
      <w:numFmt w:val="bullet"/>
      <w:lvlText w:val="•"/>
      <w:lvlJc w:val="left"/>
      <w:pPr>
        <w:ind w:left="7681" w:hanging="561"/>
      </w:pPr>
      <w:rPr>
        <w:rFonts w:hint="default"/>
      </w:rPr>
    </w:lvl>
    <w:lvl w:ilvl="8">
      <w:numFmt w:val="bullet"/>
      <w:lvlText w:val="•"/>
      <w:lvlJc w:val="left"/>
      <w:pPr>
        <w:ind w:left="8676" w:hanging="561"/>
      </w:pPr>
      <w:rPr>
        <w:rFonts w:hint="default"/>
      </w:rPr>
    </w:lvl>
  </w:abstractNum>
  <w:abstractNum w:abstractNumId="120" w15:restartNumberingAfterBreak="0">
    <w:nsid w:val="71DA16E7"/>
    <w:multiLevelType w:val="hybridMultilevel"/>
    <w:tmpl w:val="7BBC4FD6"/>
    <w:lvl w:ilvl="0" w:tplc="15BC3B46">
      <w:start w:val="1"/>
      <w:numFmt w:val="lowerLetter"/>
      <w:lvlText w:val="%1)"/>
      <w:lvlJc w:val="left"/>
      <w:pPr>
        <w:ind w:left="1328" w:hanging="509"/>
      </w:pPr>
      <w:rPr>
        <w:rFonts w:ascii="Times New Roman" w:eastAsia="Times New Roman" w:hAnsi="Times New Roman" w:cs="Times New Roman" w:hint="default"/>
        <w:color w:val="231F20"/>
        <w:w w:val="100"/>
        <w:sz w:val="22"/>
        <w:szCs w:val="22"/>
      </w:rPr>
    </w:lvl>
    <w:lvl w:ilvl="1" w:tplc="475AD17E">
      <w:numFmt w:val="bullet"/>
      <w:lvlText w:val="•"/>
      <w:lvlJc w:val="left"/>
      <w:pPr>
        <w:ind w:left="2254" w:hanging="509"/>
      </w:pPr>
      <w:rPr>
        <w:rFonts w:hint="default"/>
      </w:rPr>
    </w:lvl>
    <w:lvl w:ilvl="2" w:tplc="472A9212">
      <w:numFmt w:val="bullet"/>
      <w:lvlText w:val="•"/>
      <w:lvlJc w:val="left"/>
      <w:pPr>
        <w:ind w:left="3189" w:hanging="509"/>
      </w:pPr>
      <w:rPr>
        <w:rFonts w:hint="default"/>
      </w:rPr>
    </w:lvl>
    <w:lvl w:ilvl="3" w:tplc="63BEFD5E">
      <w:numFmt w:val="bullet"/>
      <w:lvlText w:val="•"/>
      <w:lvlJc w:val="left"/>
      <w:pPr>
        <w:ind w:left="4123" w:hanging="509"/>
      </w:pPr>
      <w:rPr>
        <w:rFonts w:hint="default"/>
      </w:rPr>
    </w:lvl>
    <w:lvl w:ilvl="4" w:tplc="B50E7D5C">
      <w:numFmt w:val="bullet"/>
      <w:lvlText w:val="•"/>
      <w:lvlJc w:val="left"/>
      <w:pPr>
        <w:ind w:left="5058" w:hanging="509"/>
      </w:pPr>
      <w:rPr>
        <w:rFonts w:hint="default"/>
      </w:rPr>
    </w:lvl>
    <w:lvl w:ilvl="5" w:tplc="968AB06A">
      <w:numFmt w:val="bullet"/>
      <w:lvlText w:val="•"/>
      <w:lvlJc w:val="left"/>
      <w:pPr>
        <w:ind w:left="5992" w:hanging="509"/>
      </w:pPr>
      <w:rPr>
        <w:rFonts w:hint="default"/>
      </w:rPr>
    </w:lvl>
    <w:lvl w:ilvl="6" w:tplc="4B1A7402">
      <w:numFmt w:val="bullet"/>
      <w:lvlText w:val="•"/>
      <w:lvlJc w:val="left"/>
      <w:pPr>
        <w:ind w:left="6927" w:hanging="509"/>
      </w:pPr>
      <w:rPr>
        <w:rFonts w:hint="default"/>
      </w:rPr>
    </w:lvl>
    <w:lvl w:ilvl="7" w:tplc="F126085E">
      <w:numFmt w:val="bullet"/>
      <w:lvlText w:val="•"/>
      <w:lvlJc w:val="left"/>
      <w:pPr>
        <w:ind w:left="7861" w:hanging="509"/>
      </w:pPr>
      <w:rPr>
        <w:rFonts w:hint="default"/>
      </w:rPr>
    </w:lvl>
    <w:lvl w:ilvl="8" w:tplc="5CB06524">
      <w:numFmt w:val="bullet"/>
      <w:lvlText w:val="•"/>
      <w:lvlJc w:val="left"/>
      <w:pPr>
        <w:ind w:left="8796" w:hanging="509"/>
      </w:pPr>
      <w:rPr>
        <w:rFonts w:hint="default"/>
      </w:rPr>
    </w:lvl>
  </w:abstractNum>
  <w:abstractNum w:abstractNumId="121" w15:restartNumberingAfterBreak="0">
    <w:nsid w:val="75396DAD"/>
    <w:multiLevelType w:val="hybridMultilevel"/>
    <w:tmpl w:val="4B509B0E"/>
    <w:lvl w:ilvl="0" w:tplc="E72644FC">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2" w15:restartNumberingAfterBreak="0">
    <w:nsid w:val="778462B1"/>
    <w:multiLevelType w:val="hybridMultilevel"/>
    <w:tmpl w:val="E530E36A"/>
    <w:lvl w:ilvl="0" w:tplc="E80828A6">
      <w:start w:val="1"/>
      <w:numFmt w:val="lowerRoman"/>
      <w:lvlText w:val="%1)"/>
      <w:lvlJc w:val="left"/>
      <w:pPr>
        <w:ind w:left="1320" w:hanging="446"/>
      </w:pPr>
      <w:rPr>
        <w:rFonts w:ascii="Times New Roman" w:eastAsia="Times New Roman" w:hAnsi="Times New Roman" w:cs="Times New Roman" w:hint="default"/>
        <w:color w:val="231F20"/>
        <w:w w:val="100"/>
        <w:sz w:val="22"/>
        <w:szCs w:val="22"/>
      </w:rPr>
    </w:lvl>
    <w:lvl w:ilvl="1" w:tplc="F34E9202">
      <w:numFmt w:val="bullet"/>
      <w:lvlText w:val="•"/>
      <w:lvlJc w:val="left"/>
      <w:pPr>
        <w:ind w:left="2254" w:hanging="446"/>
      </w:pPr>
      <w:rPr>
        <w:rFonts w:hint="default"/>
      </w:rPr>
    </w:lvl>
    <w:lvl w:ilvl="2" w:tplc="D66C642C">
      <w:numFmt w:val="bullet"/>
      <w:lvlText w:val="•"/>
      <w:lvlJc w:val="left"/>
      <w:pPr>
        <w:ind w:left="3189" w:hanging="446"/>
      </w:pPr>
      <w:rPr>
        <w:rFonts w:hint="default"/>
      </w:rPr>
    </w:lvl>
    <w:lvl w:ilvl="3" w:tplc="5DCCF98A">
      <w:numFmt w:val="bullet"/>
      <w:lvlText w:val="•"/>
      <w:lvlJc w:val="left"/>
      <w:pPr>
        <w:ind w:left="4123" w:hanging="446"/>
      </w:pPr>
      <w:rPr>
        <w:rFonts w:hint="default"/>
      </w:rPr>
    </w:lvl>
    <w:lvl w:ilvl="4" w:tplc="CB0C46A4">
      <w:numFmt w:val="bullet"/>
      <w:lvlText w:val="•"/>
      <w:lvlJc w:val="left"/>
      <w:pPr>
        <w:ind w:left="5058" w:hanging="446"/>
      </w:pPr>
      <w:rPr>
        <w:rFonts w:hint="default"/>
      </w:rPr>
    </w:lvl>
    <w:lvl w:ilvl="5" w:tplc="8990DA7C">
      <w:numFmt w:val="bullet"/>
      <w:lvlText w:val="•"/>
      <w:lvlJc w:val="left"/>
      <w:pPr>
        <w:ind w:left="5992" w:hanging="446"/>
      </w:pPr>
      <w:rPr>
        <w:rFonts w:hint="default"/>
      </w:rPr>
    </w:lvl>
    <w:lvl w:ilvl="6" w:tplc="7B20E5A6">
      <w:numFmt w:val="bullet"/>
      <w:lvlText w:val="•"/>
      <w:lvlJc w:val="left"/>
      <w:pPr>
        <w:ind w:left="6927" w:hanging="446"/>
      </w:pPr>
      <w:rPr>
        <w:rFonts w:hint="default"/>
      </w:rPr>
    </w:lvl>
    <w:lvl w:ilvl="7" w:tplc="B0C4C68A">
      <w:numFmt w:val="bullet"/>
      <w:lvlText w:val="•"/>
      <w:lvlJc w:val="left"/>
      <w:pPr>
        <w:ind w:left="7861" w:hanging="446"/>
      </w:pPr>
      <w:rPr>
        <w:rFonts w:hint="default"/>
      </w:rPr>
    </w:lvl>
    <w:lvl w:ilvl="8" w:tplc="45288FCA">
      <w:numFmt w:val="bullet"/>
      <w:lvlText w:val="•"/>
      <w:lvlJc w:val="left"/>
      <w:pPr>
        <w:ind w:left="8796" w:hanging="446"/>
      </w:pPr>
      <w:rPr>
        <w:rFonts w:hint="default"/>
      </w:rPr>
    </w:lvl>
  </w:abstractNum>
  <w:abstractNum w:abstractNumId="123" w15:restartNumberingAfterBreak="0">
    <w:nsid w:val="78E36220"/>
    <w:multiLevelType w:val="multilevel"/>
    <w:tmpl w:val="A75295BC"/>
    <w:lvl w:ilvl="0">
      <w:start w:val="47"/>
      <w:numFmt w:val="decimal"/>
      <w:lvlText w:val="%1"/>
      <w:lvlJc w:val="left"/>
      <w:pPr>
        <w:ind w:left="1413" w:hanging="564"/>
      </w:pPr>
      <w:rPr>
        <w:rFonts w:hint="default"/>
      </w:rPr>
    </w:lvl>
    <w:lvl w:ilvl="1">
      <w:numFmt w:val="decimal"/>
      <w:lvlText w:val="%1.%2"/>
      <w:lvlJc w:val="left"/>
      <w:pPr>
        <w:ind w:left="1413" w:hanging="564"/>
      </w:pPr>
      <w:rPr>
        <w:rFonts w:hint="default"/>
        <w:b w:val="0"/>
        <w:bCs w:val="0"/>
        <w:spacing w:val="-22"/>
        <w:w w:val="100"/>
      </w:rPr>
    </w:lvl>
    <w:lvl w:ilvl="2">
      <w:numFmt w:val="bullet"/>
      <w:lvlText w:val="•"/>
      <w:lvlJc w:val="left"/>
      <w:pPr>
        <w:ind w:left="3517" w:hanging="564"/>
      </w:pPr>
      <w:rPr>
        <w:rFonts w:hint="default"/>
      </w:rPr>
    </w:lvl>
    <w:lvl w:ilvl="3">
      <w:numFmt w:val="bullet"/>
      <w:lvlText w:val="•"/>
      <w:lvlJc w:val="left"/>
      <w:pPr>
        <w:ind w:left="4565" w:hanging="564"/>
      </w:pPr>
      <w:rPr>
        <w:rFonts w:hint="default"/>
      </w:rPr>
    </w:lvl>
    <w:lvl w:ilvl="4">
      <w:numFmt w:val="bullet"/>
      <w:lvlText w:val="•"/>
      <w:lvlJc w:val="left"/>
      <w:pPr>
        <w:ind w:left="5614" w:hanging="564"/>
      </w:pPr>
      <w:rPr>
        <w:rFonts w:hint="default"/>
      </w:rPr>
    </w:lvl>
    <w:lvl w:ilvl="5">
      <w:numFmt w:val="bullet"/>
      <w:lvlText w:val="•"/>
      <w:lvlJc w:val="left"/>
      <w:pPr>
        <w:ind w:left="6662" w:hanging="564"/>
      </w:pPr>
      <w:rPr>
        <w:rFonts w:hint="default"/>
      </w:rPr>
    </w:lvl>
    <w:lvl w:ilvl="6">
      <w:numFmt w:val="bullet"/>
      <w:lvlText w:val="•"/>
      <w:lvlJc w:val="left"/>
      <w:pPr>
        <w:ind w:left="7711" w:hanging="564"/>
      </w:pPr>
      <w:rPr>
        <w:rFonts w:hint="default"/>
      </w:rPr>
    </w:lvl>
    <w:lvl w:ilvl="7">
      <w:numFmt w:val="bullet"/>
      <w:lvlText w:val="•"/>
      <w:lvlJc w:val="left"/>
      <w:pPr>
        <w:ind w:left="8759" w:hanging="564"/>
      </w:pPr>
      <w:rPr>
        <w:rFonts w:hint="default"/>
      </w:rPr>
    </w:lvl>
    <w:lvl w:ilvl="8">
      <w:numFmt w:val="bullet"/>
      <w:lvlText w:val="•"/>
      <w:lvlJc w:val="left"/>
      <w:pPr>
        <w:ind w:left="9808" w:hanging="564"/>
      </w:pPr>
      <w:rPr>
        <w:rFonts w:hint="default"/>
      </w:rPr>
    </w:lvl>
  </w:abstractNum>
  <w:abstractNum w:abstractNumId="124" w15:restartNumberingAfterBreak="0">
    <w:nsid w:val="79742266"/>
    <w:multiLevelType w:val="multilevel"/>
    <w:tmpl w:val="1D0A8EE2"/>
    <w:lvl w:ilvl="0">
      <w:start w:val="25"/>
      <w:numFmt w:val="decimal"/>
      <w:lvlText w:val="%1."/>
      <w:lvlJc w:val="left"/>
      <w:pPr>
        <w:ind w:left="1429" w:hanging="570"/>
      </w:pPr>
      <w:rPr>
        <w:rFonts w:asciiTheme="minorHAnsi" w:eastAsia="Times New Roman" w:hAnsiTheme="minorHAnsi" w:cstheme="minorHAnsi" w:hint="default"/>
        <w:b w:val="0"/>
        <w:bCs w:val="0"/>
        <w:color w:val="231F20"/>
        <w:spacing w:val="-26"/>
        <w:w w:val="100"/>
        <w:sz w:val="24"/>
        <w:szCs w:val="24"/>
      </w:rPr>
    </w:lvl>
    <w:lvl w:ilvl="1">
      <w:start w:val="1"/>
      <w:numFmt w:val="decimal"/>
      <w:lvlText w:val="%1.%2"/>
      <w:lvlJc w:val="left"/>
      <w:pPr>
        <w:ind w:left="1444" w:hanging="571"/>
      </w:pPr>
      <w:rPr>
        <w:rFonts w:asciiTheme="minorHAnsi" w:eastAsia="Times New Roman" w:hAnsiTheme="minorHAnsi" w:cstheme="minorHAnsi" w:hint="default"/>
        <w:color w:val="231F20"/>
        <w:spacing w:val="-32"/>
        <w:w w:val="99"/>
        <w:sz w:val="24"/>
        <w:szCs w:val="24"/>
      </w:rPr>
    </w:lvl>
    <w:lvl w:ilvl="2">
      <w:start w:val="1"/>
      <w:numFmt w:val="lowerLetter"/>
      <w:lvlText w:val="%3)"/>
      <w:lvlJc w:val="left"/>
      <w:pPr>
        <w:ind w:left="1840" w:hanging="413"/>
      </w:pPr>
      <w:rPr>
        <w:rFonts w:asciiTheme="minorHAnsi" w:eastAsia="Times New Roman" w:hAnsiTheme="minorHAnsi" w:cstheme="minorHAnsi" w:hint="default"/>
        <w:color w:val="231F20"/>
        <w:w w:val="100"/>
        <w:sz w:val="24"/>
        <w:szCs w:val="24"/>
      </w:rPr>
    </w:lvl>
    <w:lvl w:ilvl="3">
      <w:numFmt w:val="bullet"/>
      <w:lvlText w:val="•"/>
      <w:lvlJc w:val="left"/>
      <w:pPr>
        <w:ind w:left="3098" w:hanging="413"/>
      </w:pPr>
      <w:rPr>
        <w:rFonts w:hint="default"/>
      </w:rPr>
    </w:lvl>
    <w:lvl w:ilvl="4">
      <w:numFmt w:val="bullet"/>
      <w:lvlText w:val="•"/>
      <w:lvlJc w:val="left"/>
      <w:pPr>
        <w:ind w:left="4356" w:hanging="413"/>
      </w:pPr>
      <w:rPr>
        <w:rFonts w:hint="default"/>
      </w:rPr>
    </w:lvl>
    <w:lvl w:ilvl="5">
      <w:numFmt w:val="bullet"/>
      <w:lvlText w:val="•"/>
      <w:lvlJc w:val="left"/>
      <w:pPr>
        <w:ind w:left="5614" w:hanging="413"/>
      </w:pPr>
      <w:rPr>
        <w:rFonts w:hint="default"/>
      </w:rPr>
    </w:lvl>
    <w:lvl w:ilvl="6">
      <w:numFmt w:val="bullet"/>
      <w:lvlText w:val="•"/>
      <w:lvlJc w:val="left"/>
      <w:pPr>
        <w:ind w:left="6872" w:hanging="413"/>
      </w:pPr>
      <w:rPr>
        <w:rFonts w:hint="default"/>
      </w:rPr>
    </w:lvl>
    <w:lvl w:ilvl="7">
      <w:numFmt w:val="bullet"/>
      <w:lvlText w:val="•"/>
      <w:lvlJc w:val="left"/>
      <w:pPr>
        <w:ind w:left="8130" w:hanging="413"/>
      </w:pPr>
      <w:rPr>
        <w:rFonts w:hint="default"/>
      </w:rPr>
    </w:lvl>
    <w:lvl w:ilvl="8">
      <w:numFmt w:val="bullet"/>
      <w:lvlText w:val="•"/>
      <w:lvlJc w:val="left"/>
      <w:pPr>
        <w:ind w:left="9389" w:hanging="413"/>
      </w:pPr>
      <w:rPr>
        <w:rFonts w:hint="default"/>
      </w:rPr>
    </w:lvl>
  </w:abstractNum>
  <w:abstractNum w:abstractNumId="125" w15:restartNumberingAfterBreak="0">
    <w:nsid w:val="7B274CDE"/>
    <w:multiLevelType w:val="hybridMultilevel"/>
    <w:tmpl w:val="38687300"/>
    <w:lvl w:ilvl="0" w:tplc="396428CA">
      <w:start w:val="1"/>
      <w:numFmt w:val="decimal"/>
      <w:pStyle w:val="ESSpara"/>
      <w:lvlText w:val="%1."/>
      <w:lvlJc w:val="left"/>
      <w:pPr>
        <w:ind w:left="4680" w:hanging="360"/>
      </w:pPr>
      <w:rPr>
        <w:rFonts w:asciiTheme="minorHAnsi" w:hAnsiTheme="minorHAnsi" w:hint="default"/>
        <w:b w:val="0"/>
        <w:bCs w:val="0"/>
        <w:i w:val="0"/>
        <w:iCs w:val="0"/>
        <w:color w:val="auto"/>
        <w:sz w:val="22"/>
        <w:szCs w:val="22"/>
      </w:rPr>
    </w:lvl>
    <w:lvl w:ilvl="1" w:tplc="A232017C">
      <w:start w:val="1"/>
      <w:numFmt w:val="lowerLetter"/>
      <w:lvlText w:val="(%2)"/>
      <w:lvlJc w:val="left"/>
      <w:pPr>
        <w:ind w:left="1440" w:hanging="360"/>
      </w:pPr>
      <w:rPr>
        <w:rFonts w:asciiTheme="minorHAnsi" w:hAnsiTheme="minorHAnsi" w:cstheme="minorHAnsi"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EF31195"/>
    <w:multiLevelType w:val="multilevel"/>
    <w:tmpl w:val="69CE94AE"/>
    <w:lvl w:ilvl="0">
      <w:start w:val="21"/>
      <w:numFmt w:val="decimal"/>
      <w:lvlText w:val="%1"/>
      <w:lvlJc w:val="left"/>
      <w:pPr>
        <w:ind w:left="1434" w:hanging="567"/>
      </w:pPr>
      <w:rPr>
        <w:rFonts w:hint="default"/>
      </w:rPr>
    </w:lvl>
    <w:lvl w:ilvl="1">
      <w:numFmt w:val="decimal"/>
      <w:lvlText w:val="%1.%2"/>
      <w:lvlJc w:val="left"/>
      <w:pPr>
        <w:ind w:left="1434" w:hanging="567"/>
      </w:pPr>
      <w:rPr>
        <w:rFonts w:hint="default"/>
        <w:b w:val="0"/>
        <w:bCs w:val="0"/>
        <w:spacing w:val="-26"/>
        <w:w w:val="99"/>
      </w:rPr>
    </w:lvl>
    <w:lvl w:ilvl="2">
      <w:start w:val="1"/>
      <w:numFmt w:val="lowerLetter"/>
      <w:lvlText w:val="%3)"/>
      <w:lvlJc w:val="left"/>
      <w:pPr>
        <w:ind w:left="1846" w:hanging="428"/>
      </w:pPr>
      <w:rPr>
        <w:rFonts w:asciiTheme="minorHAnsi" w:eastAsia="Times New Roman" w:hAnsiTheme="minorHAnsi" w:cstheme="minorHAnsi" w:hint="default"/>
        <w:color w:val="231F20"/>
        <w:w w:val="100"/>
        <w:sz w:val="24"/>
        <w:szCs w:val="24"/>
      </w:rPr>
    </w:lvl>
    <w:lvl w:ilvl="3">
      <w:start w:val="1"/>
      <w:numFmt w:val="lowerRoman"/>
      <w:lvlText w:val="%4)"/>
      <w:lvlJc w:val="left"/>
      <w:pPr>
        <w:ind w:left="2213" w:hanging="353"/>
      </w:pPr>
      <w:rPr>
        <w:rFonts w:asciiTheme="minorHAnsi" w:eastAsia="Times New Roman" w:hAnsiTheme="minorHAnsi" w:cstheme="minorHAnsi" w:hint="default"/>
        <w:color w:val="231F20"/>
        <w:w w:val="100"/>
        <w:sz w:val="24"/>
        <w:szCs w:val="24"/>
      </w:rPr>
    </w:lvl>
    <w:lvl w:ilvl="4">
      <w:numFmt w:val="bullet"/>
      <w:lvlText w:val="•"/>
      <w:lvlJc w:val="left"/>
      <w:pPr>
        <w:ind w:left="4641" w:hanging="353"/>
      </w:pPr>
      <w:rPr>
        <w:rFonts w:hint="default"/>
      </w:rPr>
    </w:lvl>
    <w:lvl w:ilvl="5">
      <w:numFmt w:val="bullet"/>
      <w:lvlText w:val="•"/>
      <w:lvlJc w:val="left"/>
      <w:pPr>
        <w:ind w:left="5852" w:hanging="353"/>
      </w:pPr>
      <w:rPr>
        <w:rFonts w:hint="default"/>
      </w:rPr>
    </w:lvl>
    <w:lvl w:ilvl="6">
      <w:numFmt w:val="bullet"/>
      <w:lvlText w:val="•"/>
      <w:lvlJc w:val="left"/>
      <w:pPr>
        <w:ind w:left="7062" w:hanging="353"/>
      </w:pPr>
      <w:rPr>
        <w:rFonts w:hint="default"/>
      </w:rPr>
    </w:lvl>
    <w:lvl w:ilvl="7">
      <w:numFmt w:val="bullet"/>
      <w:lvlText w:val="•"/>
      <w:lvlJc w:val="left"/>
      <w:pPr>
        <w:ind w:left="8273" w:hanging="353"/>
      </w:pPr>
      <w:rPr>
        <w:rFonts w:hint="default"/>
      </w:rPr>
    </w:lvl>
    <w:lvl w:ilvl="8">
      <w:numFmt w:val="bullet"/>
      <w:lvlText w:val="•"/>
      <w:lvlJc w:val="left"/>
      <w:pPr>
        <w:ind w:left="9484" w:hanging="353"/>
      </w:pPr>
      <w:rPr>
        <w:rFonts w:hint="default"/>
      </w:rPr>
    </w:lvl>
  </w:abstractNum>
  <w:abstractNum w:abstractNumId="127" w15:restartNumberingAfterBreak="0">
    <w:nsid w:val="7F5A7990"/>
    <w:multiLevelType w:val="hybridMultilevel"/>
    <w:tmpl w:val="D178794C"/>
    <w:lvl w:ilvl="0" w:tplc="D9CE614A">
      <w:start w:val="1"/>
      <w:numFmt w:val="lowerLetter"/>
      <w:lvlText w:val="%1)"/>
      <w:lvlJc w:val="left"/>
      <w:pPr>
        <w:ind w:left="1324" w:hanging="468"/>
      </w:pPr>
      <w:rPr>
        <w:rFonts w:ascii="Times New Roman" w:eastAsia="Times New Roman" w:hAnsi="Times New Roman" w:cs="Times New Roman" w:hint="default"/>
        <w:color w:val="231F20"/>
        <w:w w:val="100"/>
        <w:sz w:val="22"/>
        <w:szCs w:val="22"/>
      </w:rPr>
    </w:lvl>
    <w:lvl w:ilvl="1" w:tplc="ECA28E60">
      <w:numFmt w:val="bullet"/>
      <w:lvlText w:val="•"/>
      <w:lvlJc w:val="left"/>
      <w:pPr>
        <w:ind w:left="2254" w:hanging="468"/>
      </w:pPr>
      <w:rPr>
        <w:rFonts w:hint="default"/>
      </w:rPr>
    </w:lvl>
    <w:lvl w:ilvl="2" w:tplc="6C382918">
      <w:numFmt w:val="bullet"/>
      <w:lvlText w:val="•"/>
      <w:lvlJc w:val="left"/>
      <w:pPr>
        <w:ind w:left="3189" w:hanging="468"/>
      </w:pPr>
      <w:rPr>
        <w:rFonts w:hint="default"/>
      </w:rPr>
    </w:lvl>
    <w:lvl w:ilvl="3" w:tplc="E7B25546">
      <w:numFmt w:val="bullet"/>
      <w:lvlText w:val="•"/>
      <w:lvlJc w:val="left"/>
      <w:pPr>
        <w:ind w:left="4123" w:hanging="468"/>
      </w:pPr>
      <w:rPr>
        <w:rFonts w:hint="default"/>
      </w:rPr>
    </w:lvl>
    <w:lvl w:ilvl="4" w:tplc="CAA82F1C">
      <w:numFmt w:val="bullet"/>
      <w:lvlText w:val="•"/>
      <w:lvlJc w:val="left"/>
      <w:pPr>
        <w:ind w:left="5058" w:hanging="468"/>
      </w:pPr>
      <w:rPr>
        <w:rFonts w:hint="default"/>
      </w:rPr>
    </w:lvl>
    <w:lvl w:ilvl="5" w:tplc="CA8A85C4">
      <w:numFmt w:val="bullet"/>
      <w:lvlText w:val="•"/>
      <w:lvlJc w:val="left"/>
      <w:pPr>
        <w:ind w:left="5992" w:hanging="468"/>
      </w:pPr>
      <w:rPr>
        <w:rFonts w:hint="default"/>
      </w:rPr>
    </w:lvl>
    <w:lvl w:ilvl="6" w:tplc="583C82A8">
      <w:numFmt w:val="bullet"/>
      <w:lvlText w:val="•"/>
      <w:lvlJc w:val="left"/>
      <w:pPr>
        <w:ind w:left="6927" w:hanging="468"/>
      </w:pPr>
      <w:rPr>
        <w:rFonts w:hint="default"/>
      </w:rPr>
    </w:lvl>
    <w:lvl w:ilvl="7" w:tplc="0E040D7C">
      <w:numFmt w:val="bullet"/>
      <w:lvlText w:val="•"/>
      <w:lvlJc w:val="left"/>
      <w:pPr>
        <w:ind w:left="7861" w:hanging="468"/>
      </w:pPr>
      <w:rPr>
        <w:rFonts w:hint="default"/>
      </w:rPr>
    </w:lvl>
    <w:lvl w:ilvl="8" w:tplc="AEF80664">
      <w:numFmt w:val="bullet"/>
      <w:lvlText w:val="•"/>
      <w:lvlJc w:val="left"/>
      <w:pPr>
        <w:ind w:left="8796" w:hanging="468"/>
      </w:pPr>
      <w:rPr>
        <w:rFonts w:hint="default"/>
      </w:rPr>
    </w:lvl>
  </w:abstractNum>
  <w:num w:numId="1">
    <w:abstractNumId w:val="75"/>
  </w:num>
  <w:num w:numId="2">
    <w:abstractNumId w:val="13"/>
  </w:num>
  <w:num w:numId="3">
    <w:abstractNumId w:val="49"/>
  </w:num>
  <w:num w:numId="4">
    <w:abstractNumId w:val="85"/>
  </w:num>
  <w:num w:numId="5">
    <w:abstractNumId w:val="11"/>
  </w:num>
  <w:num w:numId="6">
    <w:abstractNumId w:val="98"/>
  </w:num>
  <w:num w:numId="7">
    <w:abstractNumId w:val="57"/>
  </w:num>
  <w:num w:numId="8">
    <w:abstractNumId w:val="37"/>
  </w:num>
  <w:num w:numId="9">
    <w:abstractNumId w:val="32"/>
  </w:num>
  <w:num w:numId="10">
    <w:abstractNumId w:val="9"/>
  </w:num>
  <w:num w:numId="11">
    <w:abstractNumId w:val="122"/>
  </w:num>
  <w:num w:numId="12">
    <w:abstractNumId w:val="112"/>
  </w:num>
  <w:num w:numId="13">
    <w:abstractNumId w:val="61"/>
  </w:num>
  <w:num w:numId="14">
    <w:abstractNumId w:val="127"/>
  </w:num>
  <w:num w:numId="15">
    <w:abstractNumId w:val="73"/>
  </w:num>
  <w:num w:numId="16">
    <w:abstractNumId w:val="83"/>
  </w:num>
  <w:num w:numId="17">
    <w:abstractNumId w:val="64"/>
  </w:num>
  <w:num w:numId="18">
    <w:abstractNumId w:val="21"/>
  </w:num>
  <w:num w:numId="19">
    <w:abstractNumId w:val="45"/>
  </w:num>
  <w:num w:numId="20">
    <w:abstractNumId w:val="56"/>
  </w:num>
  <w:num w:numId="21">
    <w:abstractNumId w:val="79"/>
  </w:num>
  <w:num w:numId="22">
    <w:abstractNumId w:val="77"/>
  </w:num>
  <w:num w:numId="23">
    <w:abstractNumId w:val="104"/>
  </w:num>
  <w:num w:numId="24">
    <w:abstractNumId w:val="118"/>
  </w:num>
  <w:num w:numId="25">
    <w:abstractNumId w:val="10"/>
  </w:num>
  <w:num w:numId="26">
    <w:abstractNumId w:val="6"/>
  </w:num>
  <w:num w:numId="27">
    <w:abstractNumId w:val="80"/>
  </w:num>
  <w:num w:numId="28">
    <w:abstractNumId w:val="87"/>
  </w:num>
  <w:num w:numId="29">
    <w:abstractNumId w:val="27"/>
  </w:num>
  <w:num w:numId="30">
    <w:abstractNumId w:val="72"/>
  </w:num>
  <w:num w:numId="31">
    <w:abstractNumId w:val="106"/>
  </w:num>
  <w:num w:numId="32">
    <w:abstractNumId w:val="62"/>
  </w:num>
  <w:num w:numId="33">
    <w:abstractNumId w:val="76"/>
  </w:num>
  <w:num w:numId="34">
    <w:abstractNumId w:val="120"/>
  </w:num>
  <w:num w:numId="35">
    <w:abstractNumId w:val="78"/>
  </w:num>
  <w:num w:numId="36">
    <w:abstractNumId w:val="102"/>
  </w:num>
  <w:num w:numId="37">
    <w:abstractNumId w:val="15"/>
  </w:num>
  <w:num w:numId="38">
    <w:abstractNumId w:val="81"/>
  </w:num>
  <w:num w:numId="39">
    <w:abstractNumId w:val="82"/>
  </w:num>
  <w:num w:numId="40">
    <w:abstractNumId w:val="52"/>
  </w:num>
  <w:num w:numId="41">
    <w:abstractNumId w:val="23"/>
  </w:num>
  <w:num w:numId="42">
    <w:abstractNumId w:val="74"/>
  </w:num>
  <w:num w:numId="43">
    <w:abstractNumId w:val="31"/>
  </w:num>
  <w:num w:numId="44">
    <w:abstractNumId w:val="100"/>
  </w:num>
  <w:num w:numId="45">
    <w:abstractNumId w:val="50"/>
  </w:num>
  <w:num w:numId="46">
    <w:abstractNumId w:val="90"/>
  </w:num>
  <w:num w:numId="47">
    <w:abstractNumId w:val="103"/>
  </w:num>
  <w:num w:numId="48">
    <w:abstractNumId w:val="114"/>
  </w:num>
  <w:num w:numId="49">
    <w:abstractNumId w:val="42"/>
  </w:num>
  <w:num w:numId="50">
    <w:abstractNumId w:val="54"/>
  </w:num>
  <w:num w:numId="51">
    <w:abstractNumId w:val="19"/>
  </w:num>
  <w:num w:numId="52">
    <w:abstractNumId w:val="119"/>
  </w:num>
  <w:num w:numId="53">
    <w:abstractNumId w:val="115"/>
  </w:num>
  <w:num w:numId="54">
    <w:abstractNumId w:val="20"/>
  </w:num>
  <w:num w:numId="55">
    <w:abstractNumId w:val="67"/>
  </w:num>
  <w:num w:numId="56">
    <w:abstractNumId w:val="8"/>
  </w:num>
  <w:num w:numId="57">
    <w:abstractNumId w:val="18"/>
  </w:num>
  <w:num w:numId="58">
    <w:abstractNumId w:val="110"/>
  </w:num>
  <w:num w:numId="59">
    <w:abstractNumId w:val="123"/>
  </w:num>
  <w:num w:numId="60">
    <w:abstractNumId w:val="26"/>
  </w:num>
  <w:num w:numId="61">
    <w:abstractNumId w:val="43"/>
  </w:num>
  <w:num w:numId="62">
    <w:abstractNumId w:val="108"/>
  </w:num>
  <w:num w:numId="63">
    <w:abstractNumId w:val="71"/>
  </w:num>
  <w:num w:numId="64">
    <w:abstractNumId w:val="4"/>
  </w:num>
  <w:num w:numId="65">
    <w:abstractNumId w:val="40"/>
  </w:num>
  <w:num w:numId="66">
    <w:abstractNumId w:val="91"/>
  </w:num>
  <w:num w:numId="67">
    <w:abstractNumId w:val="2"/>
  </w:num>
  <w:num w:numId="68">
    <w:abstractNumId w:val="109"/>
  </w:num>
  <w:num w:numId="69">
    <w:abstractNumId w:val="63"/>
  </w:num>
  <w:num w:numId="70">
    <w:abstractNumId w:val="3"/>
  </w:num>
  <w:num w:numId="71">
    <w:abstractNumId w:val="17"/>
  </w:num>
  <w:num w:numId="72">
    <w:abstractNumId w:val="60"/>
  </w:num>
  <w:num w:numId="73">
    <w:abstractNumId w:val="93"/>
  </w:num>
  <w:num w:numId="74">
    <w:abstractNumId w:val="16"/>
  </w:num>
  <w:num w:numId="75">
    <w:abstractNumId w:val="124"/>
  </w:num>
  <w:num w:numId="76">
    <w:abstractNumId w:val="111"/>
  </w:num>
  <w:num w:numId="77">
    <w:abstractNumId w:val="34"/>
  </w:num>
  <w:num w:numId="78">
    <w:abstractNumId w:val="33"/>
  </w:num>
  <w:num w:numId="79">
    <w:abstractNumId w:val="126"/>
  </w:num>
  <w:num w:numId="80">
    <w:abstractNumId w:val="29"/>
  </w:num>
  <w:num w:numId="81">
    <w:abstractNumId w:val="113"/>
  </w:num>
  <w:num w:numId="82">
    <w:abstractNumId w:val="7"/>
  </w:num>
  <w:num w:numId="83">
    <w:abstractNumId w:val="24"/>
  </w:num>
  <w:num w:numId="84">
    <w:abstractNumId w:val="97"/>
  </w:num>
  <w:num w:numId="85">
    <w:abstractNumId w:val="36"/>
  </w:num>
  <w:num w:numId="86">
    <w:abstractNumId w:val="86"/>
  </w:num>
  <w:num w:numId="87">
    <w:abstractNumId w:val="99"/>
  </w:num>
  <w:num w:numId="88">
    <w:abstractNumId w:val="28"/>
  </w:num>
  <w:num w:numId="89">
    <w:abstractNumId w:val="116"/>
  </w:num>
  <w:num w:numId="90">
    <w:abstractNumId w:val="117"/>
  </w:num>
  <w:num w:numId="91">
    <w:abstractNumId w:val="30"/>
  </w:num>
  <w:num w:numId="92">
    <w:abstractNumId w:val="46"/>
  </w:num>
  <w:num w:numId="93">
    <w:abstractNumId w:val="84"/>
  </w:num>
  <w:num w:numId="94">
    <w:abstractNumId w:val="68"/>
  </w:num>
  <w:num w:numId="95">
    <w:abstractNumId w:val="59"/>
  </w:num>
  <w:num w:numId="96">
    <w:abstractNumId w:val="89"/>
  </w:num>
  <w:num w:numId="97">
    <w:abstractNumId w:val="65"/>
  </w:num>
  <w:num w:numId="98">
    <w:abstractNumId w:val="14"/>
  </w:num>
  <w:num w:numId="99">
    <w:abstractNumId w:val="39"/>
  </w:num>
  <w:num w:numId="100">
    <w:abstractNumId w:val="55"/>
  </w:num>
  <w:num w:numId="101">
    <w:abstractNumId w:val="53"/>
  </w:num>
  <w:num w:numId="102">
    <w:abstractNumId w:val="94"/>
  </w:num>
  <w:num w:numId="103">
    <w:abstractNumId w:val="12"/>
  </w:num>
  <w:num w:numId="104">
    <w:abstractNumId w:val="88"/>
  </w:num>
  <w:num w:numId="105">
    <w:abstractNumId w:val="92"/>
  </w:num>
  <w:num w:numId="106">
    <w:abstractNumId w:val="48"/>
  </w:num>
  <w:num w:numId="107">
    <w:abstractNumId w:val="105"/>
  </w:num>
  <w:num w:numId="108">
    <w:abstractNumId w:val="95"/>
  </w:num>
  <w:num w:numId="109">
    <w:abstractNumId w:val="69"/>
  </w:num>
  <w:num w:numId="110">
    <w:abstractNumId w:val="1"/>
  </w:num>
  <w:num w:numId="111">
    <w:abstractNumId w:val="47"/>
  </w:num>
  <w:num w:numId="112">
    <w:abstractNumId w:val="25"/>
  </w:num>
  <w:num w:numId="113">
    <w:abstractNumId w:val="121"/>
  </w:num>
  <w:num w:numId="114">
    <w:abstractNumId w:val="58"/>
  </w:num>
  <w:num w:numId="115">
    <w:abstractNumId w:val="70"/>
  </w:num>
  <w:num w:numId="116">
    <w:abstractNumId w:val="0"/>
  </w:num>
  <w:num w:numId="117">
    <w:abstractNumId w:val="22"/>
  </w:num>
  <w:num w:numId="118">
    <w:abstractNumId w:val="101"/>
  </w:num>
  <w:num w:numId="119">
    <w:abstractNumId w:val="66"/>
  </w:num>
  <w:num w:numId="120">
    <w:abstractNumId w:val="125"/>
  </w:num>
  <w:num w:numId="121">
    <w:abstractNumId w:val="96"/>
  </w:num>
  <w:num w:numId="122">
    <w:abstractNumId w:val="51"/>
  </w:num>
  <w:num w:numId="123">
    <w:abstractNumId w:val="35"/>
  </w:num>
  <w:num w:numId="124">
    <w:abstractNumId w:val="38"/>
  </w:num>
  <w:num w:numId="125">
    <w:abstractNumId w:val="5"/>
  </w:num>
  <w:num w:numId="126">
    <w:abstractNumId w:val="41"/>
  </w:num>
  <w:num w:numId="127">
    <w:abstractNumId w:val="107"/>
  </w:num>
  <w:num w:numId="128">
    <w:abstractNumId w:val="44"/>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O0MDA0MzIzN7E0NDNR0lEKTi0uzszPAymwrAUAClisKCwAAAA="/>
  </w:docVars>
  <w:rsids>
    <w:rsidRoot w:val="00CF4C43"/>
    <w:rsid w:val="000122E8"/>
    <w:rsid w:val="00035AE4"/>
    <w:rsid w:val="00055029"/>
    <w:rsid w:val="00067CEA"/>
    <w:rsid w:val="0007312B"/>
    <w:rsid w:val="00094B91"/>
    <w:rsid w:val="000A48AD"/>
    <w:rsid w:val="000C4D6B"/>
    <w:rsid w:val="000D7C7A"/>
    <w:rsid w:val="000E11E1"/>
    <w:rsid w:val="00101415"/>
    <w:rsid w:val="00122635"/>
    <w:rsid w:val="0012782D"/>
    <w:rsid w:val="00146B4E"/>
    <w:rsid w:val="001475FC"/>
    <w:rsid w:val="00147C60"/>
    <w:rsid w:val="00165577"/>
    <w:rsid w:val="00176D60"/>
    <w:rsid w:val="00191BEB"/>
    <w:rsid w:val="001B7A29"/>
    <w:rsid w:val="001C7192"/>
    <w:rsid w:val="00202E1A"/>
    <w:rsid w:val="0021647A"/>
    <w:rsid w:val="0021787D"/>
    <w:rsid w:val="0022519B"/>
    <w:rsid w:val="00234465"/>
    <w:rsid w:val="00235552"/>
    <w:rsid w:val="00266B89"/>
    <w:rsid w:val="0026704D"/>
    <w:rsid w:val="00273245"/>
    <w:rsid w:val="00284483"/>
    <w:rsid w:val="0029646B"/>
    <w:rsid w:val="002972E4"/>
    <w:rsid w:val="002B5676"/>
    <w:rsid w:val="002B7207"/>
    <w:rsid w:val="002E30D5"/>
    <w:rsid w:val="002F1847"/>
    <w:rsid w:val="00315BD0"/>
    <w:rsid w:val="00334483"/>
    <w:rsid w:val="00360886"/>
    <w:rsid w:val="00363774"/>
    <w:rsid w:val="003821A2"/>
    <w:rsid w:val="00387013"/>
    <w:rsid w:val="003927DA"/>
    <w:rsid w:val="00393D4D"/>
    <w:rsid w:val="003B336A"/>
    <w:rsid w:val="003C0EAC"/>
    <w:rsid w:val="003D0790"/>
    <w:rsid w:val="003E0AC1"/>
    <w:rsid w:val="003E18DF"/>
    <w:rsid w:val="003E28B2"/>
    <w:rsid w:val="003F503C"/>
    <w:rsid w:val="003F6378"/>
    <w:rsid w:val="00411C29"/>
    <w:rsid w:val="00413983"/>
    <w:rsid w:val="00416A06"/>
    <w:rsid w:val="00417752"/>
    <w:rsid w:val="00420201"/>
    <w:rsid w:val="00422CBD"/>
    <w:rsid w:val="00427201"/>
    <w:rsid w:val="004361C0"/>
    <w:rsid w:val="0044242C"/>
    <w:rsid w:val="00446EFE"/>
    <w:rsid w:val="00482117"/>
    <w:rsid w:val="00486FDC"/>
    <w:rsid w:val="004A085E"/>
    <w:rsid w:val="004A2E73"/>
    <w:rsid w:val="004B56B1"/>
    <w:rsid w:val="004B78A4"/>
    <w:rsid w:val="004C725C"/>
    <w:rsid w:val="004D02A4"/>
    <w:rsid w:val="004E69B7"/>
    <w:rsid w:val="004F1770"/>
    <w:rsid w:val="0054655B"/>
    <w:rsid w:val="005570AF"/>
    <w:rsid w:val="00557684"/>
    <w:rsid w:val="00567ED7"/>
    <w:rsid w:val="005955A8"/>
    <w:rsid w:val="005B3696"/>
    <w:rsid w:val="005C25BC"/>
    <w:rsid w:val="005C40C9"/>
    <w:rsid w:val="005C424E"/>
    <w:rsid w:val="005D2D57"/>
    <w:rsid w:val="005D5999"/>
    <w:rsid w:val="005E1188"/>
    <w:rsid w:val="005E42A5"/>
    <w:rsid w:val="005E4490"/>
    <w:rsid w:val="005E60F3"/>
    <w:rsid w:val="0060312E"/>
    <w:rsid w:val="00626DD9"/>
    <w:rsid w:val="00632284"/>
    <w:rsid w:val="00635F86"/>
    <w:rsid w:val="00643746"/>
    <w:rsid w:val="006472B3"/>
    <w:rsid w:val="00661FE8"/>
    <w:rsid w:val="00665526"/>
    <w:rsid w:val="00666593"/>
    <w:rsid w:val="006667EA"/>
    <w:rsid w:val="00676F56"/>
    <w:rsid w:val="006A3766"/>
    <w:rsid w:val="006B2928"/>
    <w:rsid w:val="006C1AA1"/>
    <w:rsid w:val="006D237A"/>
    <w:rsid w:val="006D7341"/>
    <w:rsid w:val="006E466B"/>
    <w:rsid w:val="0071354B"/>
    <w:rsid w:val="00717FCC"/>
    <w:rsid w:val="00724BB5"/>
    <w:rsid w:val="0073136D"/>
    <w:rsid w:val="00731AF4"/>
    <w:rsid w:val="0074275F"/>
    <w:rsid w:val="007554F4"/>
    <w:rsid w:val="00755F5B"/>
    <w:rsid w:val="00761435"/>
    <w:rsid w:val="0077168D"/>
    <w:rsid w:val="00774234"/>
    <w:rsid w:val="00786007"/>
    <w:rsid w:val="007A3991"/>
    <w:rsid w:val="007A7257"/>
    <w:rsid w:val="007B247B"/>
    <w:rsid w:val="007B6908"/>
    <w:rsid w:val="007D590E"/>
    <w:rsid w:val="007E516F"/>
    <w:rsid w:val="007F19B5"/>
    <w:rsid w:val="007F26D5"/>
    <w:rsid w:val="00823DD6"/>
    <w:rsid w:val="00827C4E"/>
    <w:rsid w:val="00832C79"/>
    <w:rsid w:val="0083347E"/>
    <w:rsid w:val="00855F65"/>
    <w:rsid w:val="008614EC"/>
    <w:rsid w:val="00870EC3"/>
    <w:rsid w:val="00872916"/>
    <w:rsid w:val="00874A5F"/>
    <w:rsid w:val="008833B8"/>
    <w:rsid w:val="00883470"/>
    <w:rsid w:val="00891466"/>
    <w:rsid w:val="00894955"/>
    <w:rsid w:val="00894EED"/>
    <w:rsid w:val="008A3D71"/>
    <w:rsid w:val="008C6A2C"/>
    <w:rsid w:val="00903DD3"/>
    <w:rsid w:val="009166B9"/>
    <w:rsid w:val="00921C8B"/>
    <w:rsid w:val="00927253"/>
    <w:rsid w:val="00936FFB"/>
    <w:rsid w:val="009413DF"/>
    <w:rsid w:val="00950B93"/>
    <w:rsid w:val="009544C7"/>
    <w:rsid w:val="0095572C"/>
    <w:rsid w:val="009557F3"/>
    <w:rsid w:val="00962736"/>
    <w:rsid w:val="00987F57"/>
    <w:rsid w:val="009A7CA1"/>
    <w:rsid w:val="009B6D93"/>
    <w:rsid w:val="009C38E0"/>
    <w:rsid w:val="009D4D90"/>
    <w:rsid w:val="009E05D4"/>
    <w:rsid w:val="00A00D07"/>
    <w:rsid w:val="00A02531"/>
    <w:rsid w:val="00A10AFB"/>
    <w:rsid w:val="00A245EE"/>
    <w:rsid w:val="00A259FA"/>
    <w:rsid w:val="00A60CD1"/>
    <w:rsid w:val="00A70CB0"/>
    <w:rsid w:val="00A7360D"/>
    <w:rsid w:val="00A8115E"/>
    <w:rsid w:val="00A84988"/>
    <w:rsid w:val="00A8650A"/>
    <w:rsid w:val="00A946C4"/>
    <w:rsid w:val="00A9597E"/>
    <w:rsid w:val="00A9744A"/>
    <w:rsid w:val="00AA2BCF"/>
    <w:rsid w:val="00AC20E9"/>
    <w:rsid w:val="00AC3292"/>
    <w:rsid w:val="00AE2500"/>
    <w:rsid w:val="00B01ACE"/>
    <w:rsid w:val="00B0296E"/>
    <w:rsid w:val="00B04784"/>
    <w:rsid w:val="00B0597C"/>
    <w:rsid w:val="00B05AF3"/>
    <w:rsid w:val="00B17D5D"/>
    <w:rsid w:val="00B57132"/>
    <w:rsid w:val="00B668B8"/>
    <w:rsid w:val="00B77BBF"/>
    <w:rsid w:val="00B8006E"/>
    <w:rsid w:val="00B84F4B"/>
    <w:rsid w:val="00B9027D"/>
    <w:rsid w:val="00B925CE"/>
    <w:rsid w:val="00BA09D8"/>
    <w:rsid w:val="00BA7D83"/>
    <w:rsid w:val="00C012C4"/>
    <w:rsid w:val="00C022C6"/>
    <w:rsid w:val="00C05346"/>
    <w:rsid w:val="00C16642"/>
    <w:rsid w:val="00C24B93"/>
    <w:rsid w:val="00C36071"/>
    <w:rsid w:val="00C3770D"/>
    <w:rsid w:val="00C457D5"/>
    <w:rsid w:val="00C52810"/>
    <w:rsid w:val="00C7209B"/>
    <w:rsid w:val="00C94FAB"/>
    <w:rsid w:val="00C9595E"/>
    <w:rsid w:val="00CB1853"/>
    <w:rsid w:val="00CB2F35"/>
    <w:rsid w:val="00CB7E6B"/>
    <w:rsid w:val="00CC2BD0"/>
    <w:rsid w:val="00CD516F"/>
    <w:rsid w:val="00CF4C43"/>
    <w:rsid w:val="00D02AE9"/>
    <w:rsid w:val="00D04F82"/>
    <w:rsid w:val="00D15F36"/>
    <w:rsid w:val="00D241E6"/>
    <w:rsid w:val="00D47F3B"/>
    <w:rsid w:val="00D50F8A"/>
    <w:rsid w:val="00D518F3"/>
    <w:rsid w:val="00D579A6"/>
    <w:rsid w:val="00D77B3E"/>
    <w:rsid w:val="00D821B8"/>
    <w:rsid w:val="00D966CE"/>
    <w:rsid w:val="00DA1EEE"/>
    <w:rsid w:val="00DA254F"/>
    <w:rsid w:val="00DA3DE0"/>
    <w:rsid w:val="00DB65FF"/>
    <w:rsid w:val="00DC760C"/>
    <w:rsid w:val="00DD0B86"/>
    <w:rsid w:val="00DD2E21"/>
    <w:rsid w:val="00DF76CA"/>
    <w:rsid w:val="00E261A2"/>
    <w:rsid w:val="00E36170"/>
    <w:rsid w:val="00E42114"/>
    <w:rsid w:val="00E42960"/>
    <w:rsid w:val="00E466F5"/>
    <w:rsid w:val="00E51753"/>
    <w:rsid w:val="00E80F94"/>
    <w:rsid w:val="00E92BF4"/>
    <w:rsid w:val="00EE14E5"/>
    <w:rsid w:val="00EF007B"/>
    <w:rsid w:val="00F05ACE"/>
    <w:rsid w:val="00F05CF1"/>
    <w:rsid w:val="00F070C1"/>
    <w:rsid w:val="00F157EE"/>
    <w:rsid w:val="00F20FC4"/>
    <w:rsid w:val="00F4470D"/>
    <w:rsid w:val="00F44A79"/>
    <w:rsid w:val="00F44AEE"/>
    <w:rsid w:val="00F72EC9"/>
    <w:rsid w:val="00F751A3"/>
    <w:rsid w:val="00F808A6"/>
    <w:rsid w:val="00F81717"/>
    <w:rsid w:val="00F95539"/>
    <w:rsid w:val="00F96878"/>
    <w:rsid w:val="00FA0F39"/>
    <w:rsid w:val="00FA2E2D"/>
    <w:rsid w:val="00FA6DBC"/>
    <w:rsid w:val="00FB7F5E"/>
    <w:rsid w:val="00FC686D"/>
    <w:rsid w:val="00FD3AB5"/>
    <w:rsid w:val="00FE43BB"/>
    <w:rsid w:val="00FF4380"/>
    <w:rsid w:val="00FF4E45"/>
    <w:rsid w:val="00FF7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DAB208"/>
  <w15:chartTrackingRefBased/>
  <w15:docId w15:val="{1645C946-96F0-43C9-9453-72C8B886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ocument Header1,ClauseGroup_Title"/>
    <w:basedOn w:val="Normal"/>
    <w:next w:val="Normal"/>
    <w:link w:val="Heading1Char"/>
    <w:qFormat/>
    <w:rsid w:val="002B5676"/>
    <w:pPr>
      <w:keepNext/>
      <w:keepLines/>
      <w:spacing w:before="240" w:after="0"/>
      <w:outlineLvl w:val="0"/>
    </w:pPr>
    <w:rPr>
      <w:rFonts w:asciiTheme="majorHAnsi" w:eastAsiaTheme="majorEastAsia" w:hAnsiTheme="majorHAnsi" w:cstheme="majorBidi"/>
      <w:color w:val="385623" w:themeColor="accent6" w:themeShade="80"/>
      <w:sz w:val="32"/>
      <w:szCs w:val="32"/>
    </w:rPr>
  </w:style>
  <w:style w:type="paragraph" w:styleId="Heading2">
    <w:name w:val="heading 2"/>
    <w:aliases w:val="Title Header2,Clause_No&amp;Name"/>
    <w:basedOn w:val="Normal"/>
    <w:link w:val="Heading2Char"/>
    <w:qFormat/>
    <w:rsid w:val="00EF007B"/>
    <w:pPr>
      <w:widowControl w:val="0"/>
      <w:autoSpaceDE w:val="0"/>
      <w:autoSpaceDN w:val="0"/>
      <w:spacing w:after="0" w:line="240" w:lineRule="auto"/>
      <w:ind w:left="1137"/>
      <w:outlineLvl w:val="1"/>
    </w:pPr>
    <w:rPr>
      <w:rFonts w:ascii="Arial" w:eastAsia="Arial" w:hAnsi="Arial" w:cs="Arial"/>
      <w:b/>
      <w:bCs/>
      <w:sz w:val="38"/>
      <w:szCs w:val="38"/>
    </w:rPr>
  </w:style>
  <w:style w:type="paragraph" w:styleId="Heading3">
    <w:name w:val="heading 3"/>
    <w:aliases w:val="Section Header3,ClauseSub_No&amp;Name,Section Header3 Char Char"/>
    <w:basedOn w:val="Normal"/>
    <w:link w:val="Heading3Char"/>
    <w:qFormat/>
    <w:rsid w:val="00EF007B"/>
    <w:pPr>
      <w:widowControl w:val="0"/>
      <w:autoSpaceDE w:val="0"/>
      <w:autoSpaceDN w:val="0"/>
      <w:spacing w:before="127" w:after="0" w:line="240" w:lineRule="auto"/>
      <w:ind w:left="672"/>
      <w:outlineLvl w:val="2"/>
    </w:pPr>
    <w:rPr>
      <w:rFonts w:ascii="Times New Roman" w:eastAsia="Times New Roman" w:hAnsi="Times New Roman" w:cs="Times New Roman"/>
      <w:b/>
      <w:bCs/>
      <w:sz w:val="28"/>
      <w:szCs w:val="28"/>
    </w:rPr>
  </w:style>
  <w:style w:type="paragraph" w:styleId="Heading4">
    <w:name w:val="heading 4"/>
    <w:aliases w:val="Sub-Clause Sub-paragraph,ClauseSubSub_No&amp;Name, Sub-Clause Sub-paragraph"/>
    <w:basedOn w:val="Normal"/>
    <w:link w:val="Heading4Char"/>
    <w:qFormat/>
    <w:rsid w:val="00EF007B"/>
    <w:pPr>
      <w:widowControl w:val="0"/>
      <w:autoSpaceDE w:val="0"/>
      <w:autoSpaceDN w:val="0"/>
      <w:spacing w:before="130" w:after="0" w:line="240" w:lineRule="auto"/>
      <w:ind w:left="20"/>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nhideWhenUsed/>
    <w:qFormat/>
    <w:rsid w:val="00EF007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EF007B"/>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EF007B"/>
    <w:pPr>
      <w:keepNext/>
      <w:spacing w:after="0" w:line="240" w:lineRule="auto"/>
      <w:jc w:val="center"/>
      <w:outlineLvl w:val="6"/>
    </w:pPr>
    <w:rPr>
      <w:rFonts w:ascii="Times New Roman" w:eastAsia="Times New Roman" w:hAnsi="Times New Roman" w:cs="Times New Roman"/>
      <w:b/>
      <w:sz w:val="72"/>
      <w:szCs w:val="20"/>
    </w:rPr>
  </w:style>
  <w:style w:type="paragraph" w:styleId="Heading8">
    <w:name w:val="heading 8"/>
    <w:basedOn w:val="Normal"/>
    <w:next w:val="Normal"/>
    <w:link w:val="Heading8Char"/>
    <w:qFormat/>
    <w:rsid w:val="00EF007B"/>
    <w:pPr>
      <w:keepNext/>
      <w:spacing w:after="0" w:line="240" w:lineRule="auto"/>
      <w:jc w:val="center"/>
      <w:outlineLvl w:val="7"/>
    </w:pPr>
    <w:rPr>
      <w:rFonts w:ascii="Times New Roman" w:eastAsia="Times New Roman" w:hAnsi="Times New Roman" w:cs="Times New Roman"/>
      <w:b/>
      <w:sz w:val="56"/>
      <w:szCs w:val="20"/>
    </w:rPr>
  </w:style>
  <w:style w:type="paragraph" w:styleId="Heading9">
    <w:name w:val="heading 9"/>
    <w:basedOn w:val="Normal"/>
    <w:next w:val="Normal"/>
    <w:link w:val="Heading9Char"/>
    <w:qFormat/>
    <w:rsid w:val="00EF007B"/>
    <w:pPr>
      <w:numPr>
        <w:ilvl w:val="8"/>
        <w:numId w:val="109"/>
      </w:numPr>
      <w:spacing w:before="240" w:after="60" w:line="240" w:lineRule="auto"/>
      <w:jc w:val="both"/>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47F3B"/>
    <w:pPr>
      <w:spacing w:after="0" w:line="240" w:lineRule="auto"/>
    </w:pPr>
    <w:rPr>
      <w:rFonts w:eastAsiaTheme="minorEastAsia"/>
    </w:rPr>
  </w:style>
  <w:style w:type="character" w:customStyle="1" w:styleId="NoSpacingChar">
    <w:name w:val="No Spacing Char"/>
    <w:basedOn w:val="DefaultParagraphFont"/>
    <w:link w:val="NoSpacing"/>
    <w:uiPriority w:val="1"/>
    <w:rsid w:val="00D47F3B"/>
    <w:rPr>
      <w:rFonts w:eastAsiaTheme="minorEastAsia"/>
    </w:rPr>
  </w:style>
  <w:style w:type="paragraph" w:styleId="Title">
    <w:name w:val="Title"/>
    <w:basedOn w:val="Normal"/>
    <w:next w:val="Normal"/>
    <w:link w:val="TitleChar"/>
    <w:qFormat/>
    <w:rsid w:val="00D47F3B"/>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rsid w:val="00D47F3B"/>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qFormat/>
    <w:rsid w:val="00D47F3B"/>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rsid w:val="00D47F3B"/>
    <w:rPr>
      <w:rFonts w:eastAsiaTheme="minorEastAsia" w:cs="Times New Roman"/>
      <w:color w:val="5A5A5A" w:themeColor="text1" w:themeTint="A5"/>
      <w:spacing w:val="15"/>
    </w:rPr>
  </w:style>
  <w:style w:type="character" w:customStyle="1" w:styleId="Heading1Char">
    <w:name w:val="Heading 1 Char"/>
    <w:aliases w:val="Document Header1 Char,ClauseGroup_Title Char"/>
    <w:basedOn w:val="DefaultParagraphFont"/>
    <w:link w:val="Heading1"/>
    <w:rsid w:val="002B5676"/>
    <w:rPr>
      <w:rFonts w:asciiTheme="majorHAnsi" w:eastAsiaTheme="majorEastAsia" w:hAnsiTheme="majorHAnsi" w:cstheme="majorBidi"/>
      <w:color w:val="385623" w:themeColor="accent6" w:themeShade="80"/>
      <w:sz w:val="32"/>
      <w:szCs w:val="32"/>
    </w:rPr>
  </w:style>
  <w:style w:type="paragraph" w:styleId="TOCHeading">
    <w:name w:val="TOC Heading"/>
    <w:basedOn w:val="Heading1"/>
    <w:next w:val="Normal"/>
    <w:uiPriority w:val="39"/>
    <w:unhideWhenUsed/>
    <w:qFormat/>
    <w:rsid w:val="002972E4"/>
    <w:pPr>
      <w:outlineLvl w:val="9"/>
    </w:pPr>
  </w:style>
  <w:style w:type="paragraph" w:styleId="TOC1">
    <w:name w:val="toc 1"/>
    <w:basedOn w:val="Normal"/>
    <w:next w:val="Normal"/>
    <w:autoRedefine/>
    <w:uiPriority w:val="39"/>
    <w:unhideWhenUsed/>
    <w:qFormat/>
    <w:rsid w:val="00DD2E21"/>
    <w:pPr>
      <w:spacing w:after="100"/>
    </w:pPr>
  </w:style>
  <w:style w:type="character" w:styleId="Hyperlink">
    <w:name w:val="Hyperlink"/>
    <w:basedOn w:val="DefaultParagraphFont"/>
    <w:uiPriority w:val="99"/>
    <w:unhideWhenUsed/>
    <w:rsid w:val="00DD2E21"/>
    <w:rPr>
      <w:color w:val="0563C1" w:themeColor="hyperlink"/>
      <w:u w:val="single"/>
    </w:rPr>
  </w:style>
  <w:style w:type="character" w:styleId="PlaceholderText">
    <w:name w:val="Placeholder Text"/>
    <w:basedOn w:val="DefaultParagraphFont"/>
    <w:uiPriority w:val="99"/>
    <w:semiHidden/>
    <w:rsid w:val="00891466"/>
    <w:rPr>
      <w:color w:val="808080"/>
    </w:rPr>
  </w:style>
  <w:style w:type="paragraph" w:styleId="Header">
    <w:name w:val="header"/>
    <w:basedOn w:val="Normal"/>
    <w:link w:val="HeaderChar"/>
    <w:uiPriority w:val="99"/>
    <w:unhideWhenUsed/>
    <w:rsid w:val="008914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466"/>
  </w:style>
  <w:style w:type="paragraph" w:styleId="Footer">
    <w:name w:val="footer"/>
    <w:basedOn w:val="Normal"/>
    <w:link w:val="FooterChar"/>
    <w:uiPriority w:val="99"/>
    <w:unhideWhenUsed/>
    <w:rsid w:val="008914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466"/>
  </w:style>
  <w:style w:type="character" w:customStyle="1" w:styleId="Heading5Char">
    <w:name w:val="Heading 5 Char"/>
    <w:basedOn w:val="DefaultParagraphFont"/>
    <w:link w:val="Heading5"/>
    <w:rsid w:val="00EF007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rsid w:val="00EF007B"/>
    <w:rPr>
      <w:rFonts w:asciiTheme="majorHAnsi" w:eastAsiaTheme="majorEastAsia" w:hAnsiTheme="majorHAnsi" w:cstheme="majorBidi"/>
      <w:color w:val="1F3763" w:themeColor="accent1" w:themeShade="7F"/>
    </w:rPr>
  </w:style>
  <w:style w:type="character" w:customStyle="1" w:styleId="Heading2Char">
    <w:name w:val="Heading 2 Char"/>
    <w:aliases w:val="Title Header2 Char,Clause_No&amp;Name Char"/>
    <w:basedOn w:val="DefaultParagraphFont"/>
    <w:link w:val="Heading2"/>
    <w:rsid w:val="00EF007B"/>
    <w:rPr>
      <w:rFonts w:ascii="Arial" w:eastAsia="Arial" w:hAnsi="Arial" w:cs="Arial"/>
      <w:b/>
      <w:bCs/>
      <w:sz w:val="38"/>
      <w:szCs w:val="38"/>
    </w:rPr>
  </w:style>
  <w:style w:type="character" w:customStyle="1" w:styleId="Heading3Char">
    <w:name w:val="Heading 3 Char"/>
    <w:aliases w:val="Section Header3 Char1,ClauseSub_No&amp;Name Char1,Section Header3 Char Char Char1"/>
    <w:basedOn w:val="DefaultParagraphFont"/>
    <w:link w:val="Heading3"/>
    <w:rsid w:val="00EF007B"/>
    <w:rPr>
      <w:rFonts w:ascii="Times New Roman" w:eastAsia="Times New Roman" w:hAnsi="Times New Roman" w:cs="Times New Roman"/>
      <w:b/>
      <w:bCs/>
      <w:sz w:val="28"/>
      <w:szCs w:val="28"/>
    </w:rPr>
  </w:style>
  <w:style w:type="character" w:customStyle="1" w:styleId="Heading4Char">
    <w:name w:val="Heading 4 Char"/>
    <w:aliases w:val="Sub-Clause Sub-paragraph Char,ClauseSubSub_No&amp;Name Char, Sub-Clause Sub-paragraph Char"/>
    <w:basedOn w:val="DefaultParagraphFont"/>
    <w:link w:val="Heading4"/>
    <w:rsid w:val="00EF007B"/>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rsid w:val="00EF007B"/>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EF007B"/>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EF007B"/>
    <w:rPr>
      <w:rFonts w:ascii="Arial" w:eastAsia="Times New Roman" w:hAnsi="Arial" w:cs="Times New Roman"/>
      <w:b/>
      <w:i/>
      <w:sz w:val="18"/>
      <w:szCs w:val="20"/>
      <w:lang w:val="es-ES_tradnl"/>
    </w:rPr>
  </w:style>
  <w:style w:type="paragraph" w:styleId="TOC2">
    <w:name w:val="toc 2"/>
    <w:basedOn w:val="Normal"/>
    <w:uiPriority w:val="39"/>
    <w:qFormat/>
    <w:rsid w:val="00EF007B"/>
    <w:pPr>
      <w:spacing w:before="120" w:after="0"/>
      <w:ind w:left="220"/>
    </w:pPr>
    <w:rPr>
      <w:rFonts w:cstheme="minorHAnsi"/>
      <w:b/>
      <w:bCs/>
    </w:rPr>
  </w:style>
  <w:style w:type="paragraph" w:styleId="TOC3">
    <w:name w:val="toc 3"/>
    <w:basedOn w:val="Normal"/>
    <w:uiPriority w:val="39"/>
    <w:qFormat/>
    <w:rsid w:val="00EF007B"/>
    <w:pPr>
      <w:spacing w:after="0"/>
      <w:ind w:left="440"/>
    </w:pPr>
    <w:rPr>
      <w:rFonts w:cstheme="minorHAnsi"/>
      <w:sz w:val="20"/>
      <w:szCs w:val="20"/>
    </w:rPr>
  </w:style>
  <w:style w:type="paragraph" w:styleId="TOC4">
    <w:name w:val="toc 4"/>
    <w:basedOn w:val="Normal"/>
    <w:uiPriority w:val="39"/>
    <w:qFormat/>
    <w:rsid w:val="00EF007B"/>
    <w:pPr>
      <w:spacing w:after="0"/>
      <w:ind w:left="660"/>
    </w:pPr>
    <w:rPr>
      <w:rFonts w:cstheme="minorHAnsi"/>
      <w:sz w:val="20"/>
      <w:szCs w:val="20"/>
    </w:rPr>
  </w:style>
  <w:style w:type="paragraph" w:styleId="TOC5">
    <w:name w:val="toc 5"/>
    <w:basedOn w:val="Normal"/>
    <w:uiPriority w:val="39"/>
    <w:qFormat/>
    <w:rsid w:val="00EF007B"/>
    <w:pPr>
      <w:spacing w:after="0"/>
      <w:ind w:left="880"/>
    </w:pPr>
    <w:rPr>
      <w:rFonts w:cstheme="minorHAnsi"/>
      <w:sz w:val="20"/>
      <w:szCs w:val="20"/>
    </w:rPr>
  </w:style>
  <w:style w:type="paragraph" w:styleId="BodyText">
    <w:name w:val="Body Text"/>
    <w:basedOn w:val="Normal"/>
    <w:link w:val="BodyTextChar"/>
    <w:uiPriority w:val="1"/>
    <w:qFormat/>
    <w:rsid w:val="00EF007B"/>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EF007B"/>
    <w:rPr>
      <w:rFonts w:ascii="Times New Roman" w:eastAsia="Times New Roman" w:hAnsi="Times New Roman" w:cs="Times New Roman"/>
    </w:rPr>
  </w:style>
  <w:style w:type="paragraph" w:styleId="ListParagraph">
    <w:name w:val="List Paragraph"/>
    <w:aliases w:val="Citation List,본문(내용),List Paragraph (numbered (a)),Colorful List - Accent 11"/>
    <w:basedOn w:val="Normal"/>
    <w:link w:val="ListParagraphChar"/>
    <w:uiPriority w:val="34"/>
    <w:qFormat/>
    <w:rsid w:val="00EF007B"/>
    <w:pPr>
      <w:widowControl w:val="0"/>
      <w:autoSpaceDE w:val="0"/>
      <w:autoSpaceDN w:val="0"/>
      <w:spacing w:after="0" w:line="240" w:lineRule="auto"/>
      <w:ind w:left="809" w:hanging="660"/>
    </w:pPr>
    <w:rPr>
      <w:rFonts w:ascii="Times New Roman" w:eastAsia="Times New Roman" w:hAnsi="Times New Roman" w:cs="Times New Roman"/>
    </w:rPr>
  </w:style>
  <w:style w:type="paragraph" w:customStyle="1" w:styleId="TableParagraph">
    <w:name w:val="Table Paragraph"/>
    <w:basedOn w:val="Normal"/>
    <w:uiPriority w:val="1"/>
    <w:qFormat/>
    <w:rsid w:val="00EF007B"/>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semiHidden/>
    <w:unhideWhenUsed/>
    <w:rsid w:val="00EF007B"/>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EF007B"/>
    <w:rPr>
      <w:rFonts w:ascii="Tahoma" w:eastAsia="Times New Roman" w:hAnsi="Tahoma" w:cs="Tahoma"/>
      <w:sz w:val="16"/>
      <w:szCs w:val="16"/>
    </w:rPr>
  </w:style>
  <w:style w:type="character" w:customStyle="1" w:styleId="UnresolvedMention1">
    <w:name w:val="Unresolved Mention1"/>
    <w:basedOn w:val="DefaultParagraphFont"/>
    <w:uiPriority w:val="99"/>
    <w:semiHidden/>
    <w:unhideWhenUsed/>
    <w:rsid w:val="00EF007B"/>
    <w:rPr>
      <w:color w:val="605E5C"/>
      <w:shd w:val="clear" w:color="auto" w:fill="E1DFDD"/>
    </w:rPr>
  </w:style>
  <w:style w:type="character" w:styleId="CommentReference">
    <w:name w:val="annotation reference"/>
    <w:basedOn w:val="DefaultParagraphFont"/>
    <w:uiPriority w:val="99"/>
    <w:unhideWhenUsed/>
    <w:rsid w:val="00EF007B"/>
    <w:rPr>
      <w:sz w:val="16"/>
      <w:szCs w:val="16"/>
    </w:rPr>
  </w:style>
  <w:style w:type="paragraph" w:styleId="CommentText">
    <w:name w:val="annotation text"/>
    <w:basedOn w:val="Normal"/>
    <w:link w:val="CommentTextChar"/>
    <w:uiPriority w:val="99"/>
    <w:unhideWhenUsed/>
    <w:rsid w:val="00EF007B"/>
    <w:pPr>
      <w:spacing w:line="240" w:lineRule="auto"/>
    </w:pPr>
    <w:rPr>
      <w:sz w:val="20"/>
      <w:szCs w:val="20"/>
    </w:rPr>
  </w:style>
  <w:style w:type="character" w:customStyle="1" w:styleId="CommentTextChar">
    <w:name w:val="Comment Text Char"/>
    <w:basedOn w:val="DefaultParagraphFont"/>
    <w:link w:val="CommentText"/>
    <w:uiPriority w:val="99"/>
    <w:rsid w:val="00EF007B"/>
    <w:rPr>
      <w:sz w:val="20"/>
      <w:szCs w:val="20"/>
    </w:rPr>
  </w:style>
  <w:style w:type="paragraph" w:styleId="CommentSubject">
    <w:name w:val="annotation subject"/>
    <w:basedOn w:val="CommentText"/>
    <w:next w:val="CommentText"/>
    <w:link w:val="CommentSubjectChar"/>
    <w:semiHidden/>
    <w:unhideWhenUsed/>
    <w:rsid w:val="00EF007B"/>
    <w:rPr>
      <w:b/>
      <w:bCs/>
    </w:rPr>
  </w:style>
  <w:style w:type="character" w:customStyle="1" w:styleId="CommentSubjectChar">
    <w:name w:val="Comment Subject Char"/>
    <w:basedOn w:val="CommentTextChar"/>
    <w:link w:val="CommentSubject"/>
    <w:semiHidden/>
    <w:rsid w:val="00EF007B"/>
    <w:rPr>
      <w:b/>
      <w:bCs/>
      <w:sz w:val="20"/>
      <w:szCs w:val="20"/>
    </w:rPr>
  </w:style>
  <w:style w:type="paragraph" w:styleId="Revision">
    <w:name w:val="Revision"/>
    <w:hidden/>
    <w:uiPriority w:val="99"/>
    <w:semiHidden/>
    <w:rsid w:val="00EF007B"/>
    <w:pPr>
      <w:spacing w:after="0" w:line="240" w:lineRule="auto"/>
    </w:pPr>
  </w:style>
  <w:style w:type="character" w:styleId="UnresolvedMention">
    <w:name w:val="Unresolved Mention"/>
    <w:basedOn w:val="DefaultParagraphFont"/>
    <w:uiPriority w:val="99"/>
    <w:semiHidden/>
    <w:unhideWhenUsed/>
    <w:rsid w:val="00EF007B"/>
    <w:rPr>
      <w:color w:val="605E5C"/>
      <w:shd w:val="clear" w:color="auto" w:fill="E1DFDD"/>
    </w:rPr>
  </w:style>
  <w:style w:type="character" w:styleId="PageNumber">
    <w:name w:val="page number"/>
    <w:basedOn w:val="DefaultParagraphFont"/>
    <w:rsid w:val="00EF007B"/>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unhideWhenUsed/>
    <w:qFormat/>
    <w:rsid w:val="00EF007B"/>
    <w:pPr>
      <w:spacing w:after="0" w:line="240" w:lineRule="auto"/>
    </w:pPr>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EF007B"/>
    <w:rPr>
      <w:sz w:val="20"/>
      <w:szCs w:val="20"/>
    </w:rPr>
  </w:style>
  <w:style w:type="character" w:styleId="FootnoteReference">
    <w:name w:val="footnote reference"/>
    <w:basedOn w:val="DefaultParagraphFont"/>
    <w:uiPriority w:val="99"/>
    <w:rsid w:val="00EF007B"/>
    <w:rPr>
      <w:vertAlign w:val="superscript"/>
    </w:rPr>
  </w:style>
  <w:style w:type="table" w:styleId="TableGrid">
    <w:name w:val="Table Grid"/>
    <w:basedOn w:val="TableNormal"/>
    <w:uiPriority w:val="39"/>
    <w:rsid w:val="00EF007B"/>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planatorynotes">
    <w:name w:val="explanatory_notes"/>
    <w:basedOn w:val="Normal"/>
    <w:rsid w:val="00EF007B"/>
    <w:pPr>
      <w:suppressAutoHyphens/>
      <w:spacing w:after="240" w:line="360" w:lineRule="exact"/>
      <w:jc w:val="both"/>
    </w:pPr>
    <w:rPr>
      <w:rFonts w:ascii="Arial" w:eastAsia="Times New Roman" w:hAnsi="Arial" w:cs="Times New Roman"/>
      <w:sz w:val="24"/>
      <w:szCs w:val="20"/>
    </w:rPr>
  </w:style>
  <w:style w:type="paragraph" w:styleId="TOC6">
    <w:name w:val="toc 6"/>
    <w:basedOn w:val="Normal"/>
    <w:next w:val="Normal"/>
    <w:autoRedefine/>
    <w:uiPriority w:val="39"/>
    <w:unhideWhenUsed/>
    <w:rsid w:val="00EF007B"/>
    <w:pPr>
      <w:spacing w:after="0"/>
      <w:ind w:left="1100"/>
    </w:pPr>
    <w:rPr>
      <w:rFonts w:cstheme="minorHAnsi"/>
      <w:sz w:val="20"/>
      <w:szCs w:val="20"/>
    </w:rPr>
  </w:style>
  <w:style w:type="paragraph" w:styleId="TOC7">
    <w:name w:val="toc 7"/>
    <w:basedOn w:val="Normal"/>
    <w:next w:val="Normal"/>
    <w:autoRedefine/>
    <w:uiPriority w:val="39"/>
    <w:unhideWhenUsed/>
    <w:rsid w:val="00EF007B"/>
    <w:pPr>
      <w:spacing w:after="0"/>
      <w:ind w:left="1320"/>
    </w:pPr>
    <w:rPr>
      <w:rFonts w:cstheme="minorHAnsi"/>
      <w:sz w:val="20"/>
      <w:szCs w:val="20"/>
    </w:rPr>
  </w:style>
  <w:style w:type="paragraph" w:styleId="TOC8">
    <w:name w:val="toc 8"/>
    <w:basedOn w:val="Normal"/>
    <w:next w:val="Normal"/>
    <w:autoRedefine/>
    <w:uiPriority w:val="39"/>
    <w:unhideWhenUsed/>
    <w:rsid w:val="00EF007B"/>
    <w:pPr>
      <w:spacing w:after="0"/>
      <w:ind w:left="1540"/>
    </w:pPr>
    <w:rPr>
      <w:rFonts w:cstheme="minorHAnsi"/>
      <w:sz w:val="20"/>
      <w:szCs w:val="20"/>
    </w:rPr>
  </w:style>
  <w:style w:type="paragraph" w:styleId="TOC9">
    <w:name w:val="toc 9"/>
    <w:basedOn w:val="Normal"/>
    <w:next w:val="Normal"/>
    <w:autoRedefine/>
    <w:uiPriority w:val="39"/>
    <w:unhideWhenUsed/>
    <w:rsid w:val="00EF007B"/>
    <w:pPr>
      <w:spacing w:after="0"/>
      <w:ind w:left="1760"/>
    </w:pPr>
    <w:rPr>
      <w:rFonts w:cstheme="minorHAnsi"/>
      <w:sz w:val="20"/>
      <w:szCs w:val="20"/>
    </w:rPr>
  </w:style>
  <w:style w:type="character" w:customStyle="1" w:styleId="Bibliogrphy">
    <w:name w:val="Bibliogrphy"/>
    <w:basedOn w:val="DefaultParagraphFont"/>
    <w:rsid w:val="00EF007B"/>
  </w:style>
  <w:style w:type="character" w:customStyle="1" w:styleId="DocInit">
    <w:name w:val="Doc Init"/>
    <w:basedOn w:val="DefaultParagraphFont"/>
    <w:rsid w:val="00EF007B"/>
  </w:style>
  <w:style w:type="paragraph" w:customStyle="1" w:styleId="Document1">
    <w:name w:val="Document 1"/>
    <w:rsid w:val="00EF007B"/>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basedOn w:val="DefaultParagraphFont"/>
    <w:rsid w:val="00EF007B"/>
    <w:rPr>
      <w:rFonts w:ascii="Times" w:hAnsi="Times"/>
      <w:noProof w:val="0"/>
      <w:sz w:val="24"/>
      <w:lang w:val="en-US"/>
    </w:rPr>
  </w:style>
  <w:style w:type="character" w:customStyle="1" w:styleId="Document3">
    <w:name w:val="Document 3"/>
    <w:basedOn w:val="DefaultParagraphFont"/>
    <w:rsid w:val="00EF007B"/>
    <w:rPr>
      <w:rFonts w:ascii="Times" w:hAnsi="Times"/>
      <w:noProof w:val="0"/>
      <w:sz w:val="24"/>
      <w:lang w:val="en-US"/>
    </w:rPr>
  </w:style>
  <w:style w:type="character" w:customStyle="1" w:styleId="Document4">
    <w:name w:val="Document 4"/>
    <w:basedOn w:val="DefaultParagraphFont"/>
    <w:rsid w:val="00EF007B"/>
    <w:rPr>
      <w:b/>
      <w:i/>
      <w:sz w:val="24"/>
    </w:rPr>
  </w:style>
  <w:style w:type="character" w:customStyle="1" w:styleId="Document5">
    <w:name w:val="Document 5"/>
    <w:basedOn w:val="DefaultParagraphFont"/>
    <w:rsid w:val="00EF007B"/>
  </w:style>
  <w:style w:type="character" w:customStyle="1" w:styleId="Document6">
    <w:name w:val="Document 6"/>
    <w:basedOn w:val="DefaultParagraphFont"/>
    <w:rsid w:val="00EF007B"/>
  </w:style>
  <w:style w:type="character" w:customStyle="1" w:styleId="Document7">
    <w:name w:val="Document 7"/>
    <w:basedOn w:val="DefaultParagraphFont"/>
    <w:rsid w:val="00EF007B"/>
  </w:style>
  <w:style w:type="character" w:customStyle="1" w:styleId="Document8">
    <w:name w:val="Document 8"/>
    <w:basedOn w:val="DefaultParagraphFont"/>
    <w:rsid w:val="00EF007B"/>
  </w:style>
  <w:style w:type="character" w:customStyle="1" w:styleId="TechInit">
    <w:name w:val="Tech Init"/>
    <w:basedOn w:val="DefaultParagraphFont"/>
    <w:rsid w:val="00EF007B"/>
    <w:rPr>
      <w:rFonts w:ascii="Times" w:hAnsi="Times"/>
      <w:noProof w:val="0"/>
      <w:sz w:val="24"/>
      <w:lang w:val="en-US"/>
    </w:rPr>
  </w:style>
  <w:style w:type="character" w:customStyle="1" w:styleId="Technical1">
    <w:name w:val="Technical 1"/>
    <w:basedOn w:val="DefaultParagraphFont"/>
    <w:rsid w:val="00EF007B"/>
    <w:rPr>
      <w:rFonts w:ascii="Times" w:hAnsi="Times"/>
      <w:noProof w:val="0"/>
      <w:sz w:val="24"/>
      <w:lang w:val="en-US"/>
    </w:rPr>
  </w:style>
  <w:style w:type="character" w:customStyle="1" w:styleId="Technical2">
    <w:name w:val="Technical 2"/>
    <w:basedOn w:val="DefaultParagraphFont"/>
    <w:rsid w:val="00EF007B"/>
    <w:rPr>
      <w:rFonts w:ascii="Times" w:hAnsi="Times"/>
      <w:noProof w:val="0"/>
      <w:sz w:val="24"/>
      <w:lang w:val="en-US"/>
    </w:rPr>
  </w:style>
  <w:style w:type="character" w:customStyle="1" w:styleId="Technical3">
    <w:name w:val="Technical 3"/>
    <w:basedOn w:val="DefaultParagraphFont"/>
    <w:rsid w:val="00EF007B"/>
    <w:rPr>
      <w:rFonts w:ascii="Times" w:hAnsi="Times"/>
      <w:noProof w:val="0"/>
      <w:sz w:val="24"/>
      <w:lang w:val="en-US"/>
    </w:rPr>
  </w:style>
  <w:style w:type="paragraph" w:customStyle="1" w:styleId="Technical4">
    <w:name w:val="Technical 4"/>
    <w:uiPriority w:val="99"/>
    <w:rsid w:val="00EF007B"/>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EF007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EF007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EF007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EF007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EF007B"/>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EF007B"/>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EF007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EF007B"/>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EF007B"/>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EF007B"/>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EF007B"/>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EF007B"/>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EF007B"/>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Index1">
    <w:name w:val="index 1"/>
    <w:basedOn w:val="Normal"/>
    <w:next w:val="Normal"/>
    <w:semiHidden/>
    <w:rsid w:val="00EF007B"/>
    <w:pPr>
      <w:tabs>
        <w:tab w:val="right" w:pos="4140"/>
      </w:tabs>
      <w:spacing w:after="0" w:line="240" w:lineRule="auto"/>
      <w:ind w:left="240" w:hanging="240"/>
    </w:pPr>
    <w:rPr>
      <w:rFonts w:ascii="Times New Roman" w:eastAsia="Times New Roman" w:hAnsi="Times New Roman" w:cs="Times New Roman"/>
      <w:sz w:val="20"/>
      <w:szCs w:val="20"/>
    </w:rPr>
  </w:style>
  <w:style w:type="paragraph" w:styleId="Index2">
    <w:name w:val="index 2"/>
    <w:basedOn w:val="Normal"/>
    <w:next w:val="Normal"/>
    <w:semiHidden/>
    <w:rsid w:val="00EF007B"/>
    <w:pPr>
      <w:tabs>
        <w:tab w:val="right" w:pos="4140"/>
      </w:tabs>
      <w:spacing w:after="0" w:line="240" w:lineRule="auto"/>
      <w:ind w:left="480" w:hanging="240"/>
    </w:pPr>
    <w:rPr>
      <w:rFonts w:ascii="Times New Roman" w:eastAsia="Times New Roman" w:hAnsi="Times New Roman" w:cs="Times New Roman"/>
      <w:sz w:val="20"/>
      <w:szCs w:val="20"/>
    </w:rPr>
  </w:style>
  <w:style w:type="paragraph" w:styleId="TOAHeading">
    <w:name w:val="toa heading"/>
    <w:basedOn w:val="Normal"/>
    <w:next w:val="Normal"/>
    <w:semiHidden/>
    <w:rsid w:val="00EF007B"/>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Caption">
    <w:name w:val="caption"/>
    <w:basedOn w:val="Normal"/>
    <w:next w:val="Normal"/>
    <w:qFormat/>
    <w:rsid w:val="00EF007B"/>
    <w:pPr>
      <w:spacing w:after="0" w:line="240" w:lineRule="auto"/>
      <w:jc w:val="both"/>
    </w:pPr>
    <w:rPr>
      <w:rFonts w:ascii="Courier New" w:eastAsia="Times New Roman" w:hAnsi="Courier New" w:cs="Times New Roman"/>
      <w:sz w:val="24"/>
      <w:szCs w:val="20"/>
    </w:rPr>
  </w:style>
  <w:style w:type="character" w:customStyle="1" w:styleId="EquationCaption">
    <w:name w:val="_Equation Caption"/>
    <w:rsid w:val="00EF007B"/>
  </w:style>
  <w:style w:type="character" w:customStyle="1" w:styleId="vlpgno">
    <w:name w:val="vl.pg.no."/>
    <w:basedOn w:val="DefaultParagraphFont"/>
    <w:rsid w:val="00EF007B"/>
    <w:rPr>
      <w:rFonts w:ascii="Times" w:hAnsi="Times"/>
      <w:b/>
      <w:noProof w:val="0"/>
      <w:sz w:val="20"/>
      <w:lang w:val="en-US"/>
    </w:rPr>
  </w:style>
  <w:style w:type="character" w:styleId="LineNumber">
    <w:name w:val="line number"/>
    <w:basedOn w:val="DefaultParagraphFont"/>
    <w:rsid w:val="00EF007B"/>
  </w:style>
  <w:style w:type="character" w:customStyle="1" w:styleId="footnote">
    <w:name w:val="footnote"/>
    <w:basedOn w:val="DefaultParagraphFont"/>
    <w:rsid w:val="00EF007B"/>
    <w:rPr>
      <w:rFonts w:ascii="Book Antiqua" w:hAnsi="Book Antiqua"/>
      <w:noProof w:val="0"/>
      <w:sz w:val="24"/>
      <w:lang w:val="en-US"/>
    </w:rPr>
  </w:style>
  <w:style w:type="paragraph" w:customStyle="1" w:styleId="Head21">
    <w:name w:val="Head 2.1"/>
    <w:basedOn w:val="Normal"/>
    <w:rsid w:val="00EF007B"/>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rsid w:val="00EF007B"/>
    <w:pPr>
      <w:tabs>
        <w:tab w:val="left" w:pos="360"/>
      </w:tabs>
      <w:suppressAutoHyphens/>
      <w:spacing w:after="240" w:line="240" w:lineRule="auto"/>
      <w:ind w:left="360" w:hanging="360"/>
    </w:pPr>
    <w:rPr>
      <w:rFonts w:ascii="Times New Roman" w:eastAsia="Times New Roman" w:hAnsi="Times New Roman" w:cs="Times New Roman"/>
      <w:b/>
      <w:sz w:val="24"/>
      <w:szCs w:val="20"/>
    </w:rPr>
  </w:style>
  <w:style w:type="character" w:customStyle="1" w:styleId="insert2">
    <w:name w:val="insert2"/>
    <w:basedOn w:val="DefaultParagraphFont"/>
    <w:rsid w:val="00EF007B"/>
    <w:rPr>
      <w:rFonts w:ascii="Arial" w:hAnsi="Arial"/>
      <w:i/>
      <w:noProof w:val="0"/>
      <w:sz w:val="24"/>
      <w:lang w:val="en-US"/>
    </w:rPr>
  </w:style>
  <w:style w:type="character" w:customStyle="1" w:styleId="reference">
    <w:name w:val="reference"/>
    <w:basedOn w:val="DefaultParagraphFont"/>
    <w:rsid w:val="00EF007B"/>
    <w:rPr>
      <w:rFonts w:ascii="Book Antiqua" w:hAnsi="Book Antiqua"/>
      <w:i/>
      <w:noProof w:val="0"/>
      <w:sz w:val="24"/>
      <w:lang w:val="en-US"/>
    </w:rPr>
  </w:style>
  <w:style w:type="paragraph" w:styleId="Index3">
    <w:name w:val="index 3"/>
    <w:basedOn w:val="Normal"/>
    <w:next w:val="Normal"/>
    <w:semiHidden/>
    <w:rsid w:val="00EF007B"/>
    <w:pPr>
      <w:tabs>
        <w:tab w:val="right" w:pos="4140"/>
      </w:tabs>
      <w:spacing w:after="0" w:line="240" w:lineRule="auto"/>
      <w:ind w:left="720" w:hanging="240"/>
    </w:pPr>
    <w:rPr>
      <w:rFonts w:ascii="Times New Roman" w:eastAsia="Times New Roman" w:hAnsi="Times New Roman" w:cs="Times New Roman"/>
      <w:sz w:val="20"/>
      <w:szCs w:val="20"/>
    </w:rPr>
  </w:style>
  <w:style w:type="paragraph" w:styleId="Index4">
    <w:name w:val="index 4"/>
    <w:basedOn w:val="Normal"/>
    <w:next w:val="Normal"/>
    <w:semiHidden/>
    <w:rsid w:val="00EF007B"/>
    <w:pPr>
      <w:tabs>
        <w:tab w:val="right" w:pos="4140"/>
      </w:tabs>
      <w:spacing w:after="0" w:line="240" w:lineRule="auto"/>
      <w:ind w:left="960" w:hanging="240"/>
    </w:pPr>
    <w:rPr>
      <w:rFonts w:ascii="Times New Roman" w:eastAsia="Times New Roman" w:hAnsi="Times New Roman" w:cs="Times New Roman"/>
      <w:sz w:val="20"/>
      <w:szCs w:val="20"/>
    </w:rPr>
  </w:style>
  <w:style w:type="paragraph" w:styleId="Index5">
    <w:name w:val="index 5"/>
    <w:basedOn w:val="Normal"/>
    <w:next w:val="Normal"/>
    <w:semiHidden/>
    <w:rsid w:val="00EF007B"/>
    <w:pPr>
      <w:tabs>
        <w:tab w:val="right" w:pos="4140"/>
      </w:tabs>
      <w:spacing w:after="0" w:line="240" w:lineRule="auto"/>
      <w:ind w:left="1200" w:hanging="240"/>
    </w:pPr>
    <w:rPr>
      <w:rFonts w:ascii="Times New Roman" w:eastAsia="Times New Roman" w:hAnsi="Times New Roman" w:cs="Times New Roman"/>
      <w:sz w:val="20"/>
      <w:szCs w:val="20"/>
    </w:rPr>
  </w:style>
  <w:style w:type="paragraph" w:styleId="Index6">
    <w:name w:val="index 6"/>
    <w:basedOn w:val="Normal"/>
    <w:next w:val="Normal"/>
    <w:semiHidden/>
    <w:rsid w:val="00EF007B"/>
    <w:pPr>
      <w:tabs>
        <w:tab w:val="right" w:pos="4140"/>
      </w:tabs>
      <w:spacing w:after="0" w:line="240" w:lineRule="auto"/>
      <w:ind w:left="1440" w:hanging="240"/>
    </w:pPr>
    <w:rPr>
      <w:rFonts w:ascii="Times New Roman" w:eastAsia="Times New Roman" w:hAnsi="Times New Roman" w:cs="Times New Roman"/>
      <w:sz w:val="20"/>
      <w:szCs w:val="20"/>
    </w:rPr>
  </w:style>
  <w:style w:type="paragraph" w:styleId="Index7">
    <w:name w:val="index 7"/>
    <w:basedOn w:val="Normal"/>
    <w:next w:val="Normal"/>
    <w:semiHidden/>
    <w:rsid w:val="00EF007B"/>
    <w:pPr>
      <w:tabs>
        <w:tab w:val="right" w:pos="4140"/>
      </w:tabs>
      <w:spacing w:after="0" w:line="240" w:lineRule="auto"/>
      <w:ind w:left="1680" w:hanging="240"/>
    </w:pPr>
    <w:rPr>
      <w:rFonts w:ascii="Times New Roman" w:eastAsia="Times New Roman" w:hAnsi="Times New Roman" w:cs="Times New Roman"/>
      <w:sz w:val="20"/>
      <w:szCs w:val="20"/>
    </w:rPr>
  </w:style>
  <w:style w:type="paragraph" w:styleId="Index8">
    <w:name w:val="index 8"/>
    <w:basedOn w:val="Normal"/>
    <w:next w:val="Normal"/>
    <w:semiHidden/>
    <w:rsid w:val="00EF007B"/>
    <w:pPr>
      <w:tabs>
        <w:tab w:val="right" w:pos="4140"/>
      </w:tabs>
      <w:spacing w:after="0" w:line="240" w:lineRule="auto"/>
      <w:ind w:left="1920" w:hanging="240"/>
    </w:pPr>
    <w:rPr>
      <w:rFonts w:ascii="Times New Roman" w:eastAsia="Times New Roman" w:hAnsi="Times New Roman" w:cs="Times New Roman"/>
      <w:sz w:val="20"/>
      <w:szCs w:val="20"/>
    </w:rPr>
  </w:style>
  <w:style w:type="paragraph" w:styleId="Index9">
    <w:name w:val="index 9"/>
    <w:basedOn w:val="Normal"/>
    <w:next w:val="Normal"/>
    <w:semiHidden/>
    <w:rsid w:val="00EF007B"/>
    <w:pPr>
      <w:tabs>
        <w:tab w:val="right" w:pos="4140"/>
      </w:tabs>
      <w:spacing w:after="0" w:line="240" w:lineRule="auto"/>
      <w:ind w:left="2160" w:hanging="240"/>
    </w:pPr>
    <w:rPr>
      <w:rFonts w:ascii="Times New Roman" w:eastAsia="Times New Roman" w:hAnsi="Times New Roman" w:cs="Times New Roman"/>
      <w:sz w:val="20"/>
      <w:szCs w:val="20"/>
    </w:rPr>
  </w:style>
  <w:style w:type="paragraph" w:styleId="IndexHeading">
    <w:name w:val="index heading"/>
    <w:basedOn w:val="Normal"/>
    <w:next w:val="Index1"/>
    <w:semiHidden/>
    <w:rsid w:val="00EF007B"/>
    <w:pPr>
      <w:spacing w:after="0" w:line="240" w:lineRule="auto"/>
    </w:pPr>
    <w:rPr>
      <w:rFonts w:ascii="Times New Roman" w:eastAsia="Times New Roman" w:hAnsi="Times New Roman" w:cs="Times New Roman"/>
      <w:sz w:val="20"/>
      <w:szCs w:val="20"/>
    </w:rPr>
  </w:style>
  <w:style w:type="paragraph" w:customStyle="1" w:styleId="Headingrb2">
    <w:name w:val="Heading rb2"/>
    <w:basedOn w:val="Normal"/>
    <w:rsid w:val="00EF007B"/>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fid1">
    <w:name w:val="Head fid1"/>
    <w:basedOn w:val="Head2"/>
    <w:rsid w:val="00EF007B"/>
  </w:style>
  <w:style w:type="paragraph" w:customStyle="1" w:styleId="Head2">
    <w:name w:val="Head 2"/>
    <w:basedOn w:val="Normal"/>
    <w:autoRedefine/>
    <w:rsid w:val="00EF007B"/>
    <w:pPr>
      <w:spacing w:before="120" w:after="120" w:line="240" w:lineRule="auto"/>
      <w:jc w:val="both"/>
    </w:pPr>
    <w:rPr>
      <w:rFonts w:ascii="Times New Roman" w:eastAsia="Times New Roman" w:hAnsi="Times New Roman" w:cs="Times New Roman"/>
      <w:b/>
      <w:sz w:val="24"/>
      <w:szCs w:val="20"/>
      <w:lang w:val="en-GB"/>
    </w:rPr>
  </w:style>
  <w:style w:type="paragraph" w:customStyle="1" w:styleId="explanatoryclause">
    <w:name w:val="explanatory_clause"/>
    <w:basedOn w:val="Normal"/>
    <w:rsid w:val="00EF007B"/>
    <w:pPr>
      <w:suppressAutoHyphens/>
      <w:spacing w:after="240" w:line="240" w:lineRule="auto"/>
      <w:ind w:left="738" w:right="-14" w:hanging="738"/>
    </w:pPr>
    <w:rPr>
      <w:rFonts w:ascii="Arial" w:eastAsia="Times New Roman" w:hAnsi="Arial" w:cs="Times New Roman"/>
      <w:szCs w:val="20"/>
    </w:rPr>
  </w:style>
  <w:style w:type="paragraph" w:customStyle="1" w:styleId="Head22b">
    <w:name w:val="Head 2.2b"/>
    <w:basedOn w:val="Normal"/>
    <w:rsid w:val="00EF007B"/>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rsid w:val="00EF007B"/>
  </w:style>
  <w:style w:type="paragraph" w:customStyle="1" w:styleId="Head41">
    <w:name w:val="Head 4.1"/>
    <w:basedOn w:val="Head21"/>
    <w:rsid w:val="00EF007B"/>
  </w:style>
  <w:style w:type="paragraph" w:customStyle="1" w:styleId="Head42">
    <w:name w:val="Head 4.2"/>
    <w:basedOn w:val="Normal"/>
    <w:rsid w:val="00EF007B"/>
    <w:pPr>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51">
    <w:name w:val="Head 5.1"/>
    <w:basedOn w:val="Head21"/>
    <w:rsid w:val="00EF007B"/>
    <w:pPr>
      <w:spacing w:after="0"/>
    </w:pPr>
  </w:style>
  <w:style w:type="paragraph" w:customStyle="1" w:styleId="Head52">
    <w:name w:val="Head 5.2"/>
    <w:basedOn w:val="Normal"/>
    <w:rsid w:val="00EF007B"/>
    <w:pPr>
      <w:keepNext/>
      <w:suppressAutoHyphens/>
      <w:spacing w:before="480" w:after="240" w:line="240" w:lineRule="auto"/>
      <w:ind w:left="547" w:hanging="547"/>
      <w:jc w:val="center"/>
    </w:pPr>
    <w:rPr>
      <w:rFonts w:ascii="Times New Roman" w:eastAsia="Times New Roman" w:hAnsi="Times New Roman" w:cs="Times New Roman"/>
      <w:b/>
      <w:sz w:val="24"/>
      <w:szCs w:val="20"/>
    </w:rPr>
  </w:style>
  <w:style w:type="paragraph" w:customStyle="1" w:styleId="Head61">
    <w:name w:val="Head 6.1"/>
    <w:basedOn w:val="Head51"/>
    <w:rsid w:val="00EF007B"/>
    <w:pPr>
      <w:pBdr>
        <w:bottom w:val="none" w:sz="0" w:space="0" w:color="auto"/>
      </w:pBdr>
      <w:spacing w:before="0" w:after="240"/>
    </w:pPr>
    <w:rPr>
      <w:caps/>
    </w:rPr>
  </w:style>
  <w:style w:type="paragraph" w:customStyle="1" w:styleId="Head71">
    <w:name w:val="Head 7.1"/>
    <w:basedOn w:val="Head21"/>
    <w:rsid w:val="00EF007B"/>
  </w:style>
  <w:style w:type="paragraph" w:customStyle="1" w:styleId="Head72">
    <w:name w:val="Head 7.2"/>
    <w:basedOn w:val="Normal"/>
    <w:rsid w:val="00EF007B"/>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rsid w:val="00EF007B"/>
    <w:pPr>
      <w:keepNext w:val="0"/>
      <w:keepLines w:val="0"/>
      <w:suppressAutoHyphens/>
      <w:spacing w:before="480" w:after="240" w:line="240" w:lineRule="auto"/>
      <w:jc w:val="center"/>
      <w:outlineLvl w:val="9"/>
    </w:pPr>
    <w:rPr>
      <w:rFonts w:ascii="Times New Roman Bold" w:eastAsia="Times New Roman" w:hAnsi="Times New Roman Bold" w:cs="Times New Roman"/>
      <w:b/>
      <w:color w:val="auto"/>
      <w:szCs w:val="20"/>
    </w:rPr>
  </w:style>
  <w:style w:type="paragraph" w:customStyle="1" w:styleId="Head82">
    <w:name w:val="Head 8.2"/>
    <w:basedOn w:val="Head81"/>
    <w:rsid w:val="00EF007B"/>
    <w:rPr>
      <w:smallCaps/>
      <w:sz w:val="28"/>
    </w:rPr>
  </w:style>
  <w:style w:type="paragraph" w:styleId="BodyTextIndent">
    <w:name w:val="Body Text Indent"/>
    <w:basedOn w:val="Normal"/>
    <w:link w:val="BodyTextIndentChar"/>
    <w:rsid w:val="00EF007B"/>
    <w:pPr>
      <w:tabs>
        <w:tab w:val="left" w:pos="1080"/>
      </w:tabs>
      <w:spacing w:after="0" w:line="240" w:lineRule="auto"/>
      <w:ind w:left="1080" w:hanging="54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EF007B"/>
    <w:rPr>
      <w:rFonts w:ascii="Times New Roman" w:eastAsia="Times New Roman" w:hAnsi="Times New Roman" w:cs="Times New Roman"/>
      <w:sz w:val="24"/>
      <w:szCs w:val="20"/>
    </w:rPr>
  </w:style>
  <w:style w:type="paragraph" w:styleId="BlockText">
    <w:name w:val="Block Text"/>
    <w:basedOn w:val="Normal"/>
    <w:rsid w:val="00EF007B"/>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paragraph" w:styleId="EndnoteText">
    <w:name w:val="endnote text"/>
    <w:basedOn w:val="Normal"/>
    <w:link w:val="EndnoteTextChar"/>
    <w:semiHidden/>
    <w:rsid w:val="00EF007B"/>
    <w:pPr>
      <w:tabs>
        <w:tab w:val="left" w:pos="-720"/>
      </w:tabs>
      <w:suppressAutoHyphens/>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EF007B"/>
    <w:rPr>
      <w:rFonts w:ascii="Times New Roman" w:eastAsia="Times New Roman" w:hAnsi="Times New Roman" w:cs="Times New Roman"/>
      <w:sz w:val="20"/>
      <w:szCs w:val="20"/>
    </w:rPr>
  </w:style>
  <w:style w:type="character" w:styleId="EndnoteReference">
    <w:name w:val="endnote reference"/>
    <w:basedOn w:val="DefaultParagraphFont"/>
    <w:semiHidden/>
    <w:rsid w:val="00EF007B"/>
    <w:rPr>
      <w:rFonts w:ascii="CG Times" w:hAnsi="CG Times"/>
      <w:noProof w:val="0"/>
      <w:sz w:val="22"/>
      <w:vertAlign w:val="superscript"/>
      <w:lang w:val="en-US"/>
    </w:rPr>
  </w:style>
  <w:style w:type="paragraph" w:styleId="NormalWeb">
    <w:name w:val="Normal (Web)"/>
    <w:basedOn w:val="Normal"/>
    <w:uiPriority w:val="99"/>
    <w:rsid w:val="00EF007B"/>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3">
    <w:name w:val="Body Text 3"/>
    <w:basedOn w:val="Normal"/>
    <w:link w:val="BodyText3Char"/>
    <w:rsid w:val="00EF007B"/>
    <w:pPr>
      <w:suppressAutoHyphens/>
      <w:spacing w:after="140" w:line="240" w:lineRule="auto"/>
    </w:pPr>
    <w:rPr>
      <w:rFonts w:ascii="Times New Roman" w:eastAsia="Times New Roman" w:hAnsi="Times New Roman" w:cs="Times New Roman"/>
      <w:i/>
      <w:iCs/>
      <w:color w:val="000000"/>
      <w:sz w:val="24"/>
      <w:szCs w:val="24"/>
    </w:rPr>
  </w:style>
  <w:style w:type="character" w:customStyle="1" w:styleId="BodyText3Char">
    <w:name w:val="Body Text 3 Char"/>
    <w:basedOn w:val="DefaultParagraphFont"/>
    <w:link w:val="BodyText3"/>
    <w:rsid w:val="00EF007B"/>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F007B"/>
    <w:pPr>
      <w:suppressAutoHyphens/>
      <w:spacing w:after="0" w:line="240" w:lineRule="auto"/>
      <w:jc w:val="both"/>
    </w:pPr>
    <w:rPr>
      <w:rFonts w:ascii="Times New Roman" w:eastAsia="Times New Roman" w:hAnsi="Times New Roman" w:cs="Times New Roman"/>
      <w:i/>
      <w:sz w:val="24"/>
      <w:szCs w:val="20"/>
    </w:rPr>
  </w:style>
  <w:style w:type="character" w:customStyle="1" w:styleId="BodyText2Char">
    <w:name w:val="Body Text 2 Char"/>
    <w:basedOn w:val="DefaultParagraphFont"/>
    <w:link w:val="BodyText2"/>
    <w:rsid w:val="00EF007B"/>
    <w:rPr>
      <w:rFonts w:ascii="Times New Roman" w:eastAsia="Times New Roman" w:hAnsi="Times New Roman" w:cs="Times New Roman"/>
      <w:i/>
      <w:sz w:val="24"/>
      <w:szCs w:val="20"/>
    </w:rPr>
  </w:style>
  <w:style w:type="paragraph" w:styleId="BodyTextIndent2">
    <w:name w:val="Body Text Indent 2"/>
    <w:basedOn w:val="Normal"/>
    <w:link w:val="BodyTextIndent2Char"/>
    <w:rsid w:val="00EF007B"/>
    <w:pPr>
      <w:tabs>
        <w:tab w:val="num" w:pos="720"/>
      </w:tabs>
      <w:spacing w:after="0" w:line="240" w:lineRule="auto"/>
      <w:ind w:left="720" w:hanging="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EF007B"/>
    <w:rPr>
      <w:rFonts w:ascii="Times New Roman" w:eastAsia="Times New Roman" w:hAnsi="Times New Roman" w:cs="Times New Roman"/>
      <w:sz w:val="24"/>
      <w:szCs w:val="20"/>
    </w:rPr>
  </w:style>
  <w:style w:type="paragraph" w:styleId="List">
    <w:name w:val="List"/>
    <w:basedOn w:val="Normal"/>
    <w:rsid w:val="00EF007B"/>
    <w:pPr>
      <w:spacing w:before="120" w:after="120" w:line="240" w:lineRule="auto"/>
      <w:ind w:left="1440"/>
      <w:jc w:val="both"/>
    </w:pPr>
    <w:rPr>
      <w:rFonts w:ascii="Times New Roman" w:eastAsia="Times New Roman" w:hAnsi="Times New Roman" w:cs="Times New Roman"/>
      <w:sz w:val="24"/>
      <w:szCs w:val="20"/>
    </w:rPr>
  </w:style>
  <w:style w:type="paragraph" w:customStyle="1" w:styleId="TOCNumber1">
    <w:name w:val="TOC Number1"/>
    <w:basedOn w:val="Heading4"/>
    <w:autoRedefine/>
    <w:rsid w:val="00EF007B"/>
    <w:pPr>
      <w:widowControl/>
      <w:suppressAutoHyphens/>
      <w:autoSpaceDE/>
      <w:autoSpaceDN/>
      <w:spacing w:before="0" w:after="120"/>
      <w:ind w:left="1422" w:right="18" w:hanging="457"/>
      <w:jc w:val="both"/>
      <w:outlineLvl w:val="9"/>
    </w:pPr>
    <w:rPr>
      <w:sz w:val="36"/>
      <w:szCs w:val="20"/>
    </w:rPr>
  </w:style>
  <w:style w:type="paragraph" w:customStyle="1" w:styleId="Subtitle2">
    <w:name w:val="Subtitle 2"/>
    <w:basedOn w:val="Footer"/>
    <w:autoRedefine/>
    <w:rsid w:val="00EF007B"/>
    <w:pPr>
      <w:tabs>
        <w:tab w:val="clear" w:pos="4680"/>
        <w:tab w:val="clear" w:pos="9360"/>
        <w:tab w:val="right" w:leader="underscore" w:pos="9504"/>
      </w:tabs>
      <w:spacing w:before="120" w:after="120"/>
      <w:jc w:val="center"/>
      <w:outlineLvl w:val="1"/>
    </w:pPr>
    <w:rPr>
      <w:rFonts w:ascii="Times New Roman" w:eastAsia="Times New Roman" w:hAnsi="Times New Roman" w:cs="Times New Roman"/>
      <w:b/>
      <w:sz w:val="32"/>
      <w:szCs w:val="20"/>
    </w:rPr>
  </w:style>
  <w:style w:type="paragraph" w:customStyle="1" w:styleId="i">
    <w:name w:val="(i)"/>
    <w:basedOn w:val="Normal"/>
    <w:rsid w:val="00EF007B"/>
    <w:pPr>
      <w:suppressAutoHyphens/>
      <w:spacing w:after="0" w:line="240" w:lineRule="auto"/>
      <w:jc w:val="both"/>
    </w:pPr>
    <w:rPr>
      <w:rFonts w:ascii="Tms Rmn" w:eastAsia="Times New Roman" w:hAnsi="Tms Rmn" w:cs="Times New Roman"/>
      <w:sz w:val="24"/>
      <w:szCs w:val="20"/>
    </w:rPr>
  </w:style>
  <w:style w:type="paragraph" w:customStyle="1" w:styleId="2AutoList1">
    <w:name w:val="2AutoList1"/>
    <w:basedOn w:val="Normal"/>
    <w:rsid w:val="00EF007B"/>
    <w:pPr>
      <w:tabs>
        <w:tab w:val="num" w:pos="504"/>
      </w:tabs>
      <w:spacing w:after="0" w:line="240" w:lineRule="auto"/>
      <w:ind w:left="504" w:hanging="504"/>
      <w:jc w:val="both"/>
    </w:pPr>
    <w:rPr>
      <w:rFonts w:ascii="Times New Roman" w:eastAsia="Times New Roman" w:hAnsi="Times New Roman" w:cs="Times New Roman"/>
      <w:sz w:val="24"/>
      <w:szCs w:val="20"/>
      <w:lang w:val="es-ES_tradnl"/>
    </w:rPr>
  </w:style>
  <w:style w:type="paragraph" w:customStyle="1" w:styleId="Header1-Clauses">
    <w:name w:val="Header 1 - Clauses"/>
    <w:basedOn w:val="Normal"/>
    <w:link w:val="Header1-ClausesChar"/>
    <w:rsid w:val="00EF007B"/>
    <w:pPr>
      <w:spacing w:after="200" w:line="240" w:lineRule="auto"/>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link w:val="Header2-SubClausesCharChar"/>
    <w:autoRedefine/>
    <w:rsid w:val="00EF007B"/>
    <w:pPr>
      <w:tabs>
        <w:tab w:val="left" w:pos="693"/>
      </w:tabs>
      <w:spacing w:before="120" w:after="120" w:line="240" w:lineRule="auto"/>
      <w:ind w:left="693"/>
      <w:jc w:val="both"/>
    </w:pPr>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F007B"/>
    <w:pPr>
      <w:numPr>
        <w:ilvl w:val="2"/>
        <w:numId w:val="109"/>
      </w:numPr>
      <w:tabs>
        <w:tab w:val="clear" w:pos="1278"/>
        <w:tab w:val="left" w:pos="972"/>
      </w:tabs>
      <w:ind w:left="2345" w:hanging="540"/>
      <w:jc w:val="both"/>
    </w:pPr>
    <w:rPr>
      <w:b w:val="0"/>
    </w:rPr>
  </w:style>
  <w:style w:type="paragraph" w:customStyle="1" w:styleId="Outline3">
    <w:name w:val="Outline3"/>
    <w:basedOn w:val="Normal"/>
    <w:rsid w:val="00EF007B"/>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rsid w:val="00EF007B"/>
    <w:pPr>
      <w:tabs>
        <w:tab w:val="left" w:pos="2160"/>
      </w:tabs>
      <w:spacing w:after="0" w:line="240" w:lineRule="auto"/>
      <w:ind w:left="2160" w:hanging="720"/>
      <w:jc w:val="both"/>
    </w:pPr>
    <w:rPr>
      <w:rFonts w:ascii="Times New Roman" w:eastAsia="Times New Roman" w:hAnsi="Times New Roman" w:cs="Times New Roman"/>
      <w:kern w:val="28"/>
      <w:sz w:val="24"/>
      <w:szCs w:val="20"/>
    </w:rPr>
  </w:style>
  <w:style w:type="paragraph" w:customStyle="1" w:styleId="Outlinei">
    <w:name w:val="Outline i)"/>
    <w:basedOn w:val="Normal"/>
    <w:rsid w:val="00EF007B"/>
    <w:pPr>
      <w:tabs>
        <w:tab w:val="num" w:pos="1782"/>
      </w:tabs>
      <w:spacing w:before="120" w:after="0" w:line="240" w:lineRule="auto"/>
      <w:ind w:left="1782" w:hanging="792"/>
    </w:pPr>
    <w:rPr>
      <w:rFonts w:ascii="Times New Roman" w:eastAsia="Times New Roman" w:hAnsi="Times New Roman" w:cs="Times New Roman"/>
      <w:sz w:val="24"/>
      <w:szCs w:val="20"/>
    </w:rPr>
  </w:style>
  <w:style w:type="paragraph" w:customStyle="1" w:styleId="Outline">
    <w:name w:val="Outline"/>
    <w:basedOn w:val="Normal"/>
    <w:rsid w:val="00EF007B"/>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rsid w:val="00EF007B"/>
    <w:pPr>
      <w:spacing w:after="240" w:line="240" w:lineRule="auto"/>
    </w:pPr>
    <w:rPr>
      <w:rFonts w:ascii="Times New Roman" w:eastAsia="Times New Roman" w:hAnsi="Times New Roman" w:cs="Times New Roman"/>
      <w:sz w:val="24"/>
      <w:szCs w:val="20"/>
    </w:rPr>
  </w:style>
  <w:style w:type="paragraph" w:customStyle="1" w:styleId="SectionVHeader">
    <w:name w:val="Section V. Header"/>
    <w:basedOn w:val="Normal"/>
    <w:uiPriority w:val="99"/>
    <w:rsid w:val="00EF007B"/>
    <w:pPr>
      <w:spacing w:after="0" w:line="240" w:lineRule="auto"/>
      <w:jc w:val="center"/>
    </w:pPr>
    <w:rPr>
      <w:rFonts w:ascii="Times New Roman" w:eastAsia="Times New Roman" w:hAnsi="Times New Roman" w:cs="Times New Roman"/>
      <w:b/>
      <w:sz w:val="36"/>
      <w:szCs w:val="20"/>
      <w:lang w:val="es-ES_tradnl"/>
    </w:rPr>
  </w:style>
  <w:style w:type="character" w:customStyle="1" w:styleId="Table">
    <w:name w:val="Table"/>
    <w:basedOn w:val="DefaultParagraphFont"/>
    <w:rsid w:val="00EF007B"/>
    <w:rPr>
      <w:rFonts w:ascii="Arial" w:hAnsi="Arial"/>
      <w:sz w:val="20"/>
    </w:rPr>
  </w:style>
  <w:style w:type="paragraph" w:customStyle="1" w:styleId="SectionVIIHeader2">
    <w:name w:val="Section VII Header2"/>
    <w:basedOn w:val="Heading1"/>
    <w:autoRedefine/>
    <w:rsid w:val="00EF007B"/>
    <w:pPr>
      <w:keepLines w:val="0"/>
      <w:spacing w:before="0" w:after="200" w:line="240" w:lineRule="auto"/>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EF007B"/>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EF007B"/>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EF007B"/>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EF007B"/>
    <w:pPr>
      <w:ind w:left="2835"/>
    </w:pPr>
  </w:style>
  <w:style w:type="paragraph" w:customStyle="1" w:styleId="SectionXHeader3">
    <w:name w:val="Section X Header 3"/>
    <w:basedOn w:val="Heading1"/>
    <w:autoRedefine/>
    <w:rsid w:val="00EF007B"/>
    <w:pPr>
      <w:keepLines w:val="0"/>
      <w:spacing w:before="0" w:line="240" w:lineRule="auto"/>
    </w:pPr>
    <w:rPr>
      <w:rFonts w:ascii="Times New Roman" w:eastAsia="Times New Roman" w:hAnsi="Times New Roman" w:cs="Times New Roman"/>
      <w:color w:val="auto"/>
      <w:sz w:val="24"/>
      <w:szCs w:val="20"/>
    </w:rPr>
  </w:style>
  <w:style w:type="paragraph" w:customStyle="1" w:styleId="Part1">
    <w:name w:val="Part 1"/>
    <w:aliases w:val="2,3 Header 4"/>
    <w:basedOn w:val="Normal"/>
    <w:autoRedefine/>
    <w:rsid w:val="00EF007B"/>
    <w:pPr>
      <w:spacing w:before="240" w:after="240" w:line="240" w:lineRule="auto"/>
      <w:jc w:val="center"/>
    </w:pPr>
    <w:rPr>
      <w:rFonts w:ascii="Times New Roman" w:eastAsia="Times New Roman" w:hAnsi="Times New Roman" w:cs="Times New Roman"/>
      <w:b/>
      <w:sz w:val="48"/>
      <w:szCs w:val="20"/>
    </w:rPr>
  </w:style>
  <w:style w:type="paragraph" w:styleId="BodyTextIndent3">
    <w:name w:val="Body Text Indent 3"/>
    <w:basedOn w:val="Normal"/>
    <w:link w:val="BodyTextIndent3Char"/>
    <w:rsid w:val="00EF007B"/>
    <w:pPr>
      <w:spacing w:before="120" w:after="0" w:line="240" w:lineRule="auto"/>
      <w:ind w:left="1440" w:hanging="1440"/>
      <w:jc w:val="both"/>
    </w:pPr>
    <w:rPr>
      <w:rFonts w:ascii="Times New Roman" w:eastAsia="Times New Roman" w:hAnsi="Times New Roman" w:cs="Times New Roman"/>
      <w:b/>
      <w:sz w:val="24"/>
      <w:szCs w:val="20"/>
    </w:rPr>
  </w:style>
  <w:style w:type="character" w:customStyle="1" w:styleId="BodyTextIndent3Char">
    <w:name w:val="Body Text Indent 3 Char"/>
    <w:basedOn w:val="DefaultParagraphFont"/>
    <w:link w:val="BodyTextIndent3"/>
    <w:rsid w:val="00EF007B"/>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F007B"/>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EF007B"/>
    <w:pPr>
      <w:spacing w:before="100" w:after="300"/>
    </w:pPr>
    <w:rPr>
      <w:sz w:val="30"/>
      <w:szCs w:val="30"/>
    </w:rPr>
  </w:style>
  <w:style w:type="paragraph" w:customStyle="1" w:styleId="FIDICClauseSubName">
    <w:name w:val="FIDIC_ClauseSubName"/>
    <w:basedOn w:val="FIDICCoverTitle"/>
    <w:rsid w:val="00EF007B"/>
    <w:pPr>
      <w:spacing w:before="240" w:line="240" w:lineRule="exact"/>
    </w:pPr>
    <w:rPr>
      <w:sz w:val="24"/>
      <w:szCs w:val="24"/>
    </w:rPr>
  </w:style>
  <w:style w:type="paragraph" w:customStyle="1" w:styleId="FIDICCoverTitle">
    <w:name w:val="FIDIC__CoverTitle"/>
    <w:basedOn w:val="Normal"/>
    <w:rsid w:val="00EF007B"/>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EF007B"/>
    <w:rPr>
      <w:sz w:val="28"/>
      <w:szCs w:val="28"/>
    </w:rPr>
  </w:style>
  <w:style w:type="paragraph" w:customStyle="1" w:styleId="FIDICClauseSubSubPara">
    <w:name w:val="FIDIC_ClauseSubSubPara"/>
    <w:basedOn w:val="FIDICClauseSubName"/>
    <w:rsid w:val="00EF007B"/>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F007B"/>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F007B"/>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sec7-SubClause">
    <w:name w:val="sec7-SubClause"/>
    <w:basedOn w:val="Header1-Clauses"/>
    <w:rsid w:val="00EF007B"/>
    <w:pPr>
      <w:tabs>
        <w:tab w:val="left" w:pos="573"/>
      </w:tabs>
      <w:spacing w:after="0"/>
      <w:ind w:left="576" w:hanging="576"/>
    </w:pPr>
    <w:rPr>
      <w:bCs/>
      <w:szCs w:val="24"/>
      <w:lang w:val="en-US"/>
    </w:rPr>
  </w:style>
  <w:style w:type="paragraph" w:customStyle="1" w:styleId="Sec7-Clauses">
    <w:name w:val="Sec7-Clauses"/>
    <w:basedOn w:val="Header1-Clauses"/>
    <w:rsid w:val="00EF007B"/>
    <w:pPr>
      <w:spacing w:after="0"/>
    </w:pPr>
    <w:rPr>
      <w:bCs/>
      <w:szCs w:val="24"/>
    </w:rPr>
  </w:style>
  <w:style w:type="paragraph" w:customStyle="1" w:styleId="sec7-header1">
    <w:name w:val="sec7-header1"/>
    <w:basedOn w:val="FIDICClauseSubName"/>
    <w:rsid w:val="00EF007B"/>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F007B"/>
    <w:rPr>
      <w:lang w:val="en-US"/>
    </w:rPr>
  </w:style>
  <w:style w:type="paragraph" w:customStyle="1" w:styleId="SectionIXHeader">
    <w:name w:val="Section IX Header"/>
    <w:basedOn w:val="SectionVHeader"/>
    <w:rsid w:val="00EF007B"/>
    <w:rPr>
      <w:lang w:val="en-US"/>
    </w:rPr>
  </w:style>
  <w:style w:type="paragraph" w:customStyle="1" w:styleId="Parts">
    <w:name w:val="Parts"/>
    <w:basedOn w:val="Heading1"/>
    <w:rsid w:val="00EF007B"/>
    <w:pPr>
      <w:keepNext w:val="0"/>
      <w:keepLines w:val="0"/>
      <w:suppressAutoHyphens/>
      <w:spacing w:before="480" w:after="240" w:line="240" w:lineRule="auto"/>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link w:val="StyleHeader1-ClausesLeft0Hanging03After0ptChar"/>
    <w:rsid w:val="00EF007B"/>
    <w:pPr>
      <w:numPr>
        <w:numId w:val="108"/>
      </w:numPr>
      <w:tabs>
        <w:tab w:val="clear" w:pos="720"/>
        <w:tab w:val="left" w:pos="342"/>
      </w:tabs>
      <w:spacing w:after="0"/>
      <w:ind w:left="342"/>
    </w:pPr>
    <w:rPr>
      <w:bCs/>
    </w:rPr>
  </w:style>
  <w:style w:type="paragraph" w:customStyle="1" w:styleId="StyleHeader2-SubClausesBold">
    <w:name w:val="Style Header 2 - SubClauses + Bold"/>
    <w:basedOn w:val="Header2-SubClauses"/>
    <w:link w:val="StyleHeader2-SubClausesBoldChar"/>
    <w:autoRedefine/>
    <w:rsid w:val="00EF007B"/>
    <w:rPr>
      <w:b/>
      <w:bCs/>
    </w:rPr>
  </w:style>
  <w:style w:type="character" w:customStyle="1" w:styleId="Header2-SubClausesCharChar">
    <w:name w:val="Header 2 - SubClauses Char Char"/>
    <w:basedOn w:val="DefaultParagraphFont"/>
    <w:link w:val="Header2-SubClauses"/>
    <w:rsid w:val="00EF007B"/>
    <w:rPr>
      <w:rFonts w:ascii="Times New Roman" w:eastAsia="Times New Roman" w:hAnsi="Times New Roman" w:cs="Times New Roman"/>
      <w:sz w:val="24"/>
      <w:szCs w:val="20"/>
      <w:lang w:val="es-ES_tradnl"/>
    </w:rPr>
  </w:style>
  <w:style w:type="character" w:customStyle="1" w:styleId="StyleHeader2-SubClausesBoldChar">
    <w:name w:val="Style Header 2 - SubClauses + Bold Char"/>
    <w:basedOn w:val="Header2-SubClausesCharChar"/>
    <w:link w:val="StyleHeader2-SubClausesBold"/>
    <w:rsid w:val="00EF007B"/>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F007B"/>
    <w:pPr>
      <w:jc w:val="both"/>
    </w:pPr>
    <w:rPr>
      <w:b w:val="0"/>
      <w:bCs/>
    </w:rPr>
  </w:style>
  <w:style w:type="paragraph" w:customStyle="1" w:styleId="StyleStyleHeader1-ClausesAfter0ptLeft0Hanging">
    <w:name w:val="Style Style Header 1 - Clauses + After:  0 pt + Left:  0&quot; Hanging:..."/>
    <w:basedOn w:val="StyleHeader1-ClausesAfter0pt"/>
    <w:rsid w:val="00EF007B"/>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F007B"/>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F007B"/>
    <w:pPr>
      <w:tabs>
        <w:tab w:val="left" w:pos="1008"/>
      </w:tabs>
      <w:spacing w:after="240"/>
    </w:pPr>
  </w:style>
  <w:style w:type="paragraph" w:customStyle="1" w:styleId="StyleHeading4Sub-ClauseSub-paragraphClauseSubSubNoNameAft">
    <w:name w:val="Style Heading 4Sub-Clause Sub-paragraphClauseSubSub_No&amp;Name + Aft..."/>
    <w:basedOn w:val="Heading4"/>
    <w:rsid w:val="00EF007B"/>
    <w:pPr>
      <w:keepNext/>
      <w:widowControl/>
      <w:tabs>
        <w:tab w:val="left" w:pos="1512"/>
      </w:tabs>
      <w:autoSpaceDE/>
      <w:autoSpaceDN/>
      <w:spacing w:before="0" w:after="180"/>
      <w:ind w:left="1512" w:right="18" w:hanging="540"/>
      <w:jc w:val="both"/>
    </w:pPr>
    <w:rPr>
      <w:szCs w:val="20"/>
    </w:rPr>
  </w:style>
  <w:style w:type="paragraph" w:customStyle="1" w:styleId="Section7heading3">
    <w:name w:val="Section 7 heading 3"/>
    <w:basedOn w:val="Heading3"/>
    <w:rsid w:val="00EF007B"/>
    <w:pPr>
      <w:widowControl/>
      <w:suppressAutoHyphens/>
      <w:autoSpaceDE/>
      <w:autoSpaceDN/>
      <w:spacing w:before="0"/>
      <w:ind w:left="0"/>
      <w:jc w:val="center"/>
    </w:pPr>
    <w:rPr>
      <w:bCs w:val="0"/>
      <w:szCs w:val="20"/>
    </w:rPr>
  </w:style>
  <w:style w:type="paragraph" w:customStyle="1" w:styleId="Section7heading4">
    <w:name w:val="Section 7 heading 4"/>
    <w:basedOn w:val="Heading3"/>
    <w:link w:val="Section7heading4Char"/>
    <w:rsid w:val="00EF007B"/>
    <w:pPr>
      <w:widowControl/>
      <w:tabs>
        <w:tab w:val="left" w:pos="576"/>
      </w:tabs>
      <w:suppressAutoHyphens/>
      <w:autoSpaceDE/>
      <w:autoSpaceDN/>
      <w:spacing w:before="0"/>
      <w:ind w:left="576" w:hanging="576"/>
    </w:pPr>
    <w:rPr>
      <w:bCs w:val="0"/>
      <w:sz w:val="24"/>
      <w:szCs w:val="20"/>
    </w:rPr>
  </w:style>
  <w:style w:type="paragraph" w:customStyle="1" w:styleId="Section7heading5">
    <w:name w:val="Section 7 heading 5"/>
    <w:basedOn w:val="Heading3"/>
    <w:rsid w:val="00EF007B"/>
    <w:pPr>
      <w:widowControl/>
      <w:suppressAutoHyphens/>
      <w:autoSpaceDE/>
      <w:autoSpaceDN/>
      <w:spacing w:before="0"/>
      <w:ind w:left="0"/>
      <w:jc w:val="both"/>
    </w:pPr>
    <w:rPr>
      <w:bCs w:val="0"/>
      <w:sz w:val="24"/>
      <w:szCs w:val="20"/>
    </w:rPr>
  </w:style>
  <w:style w:type="character" w:customStyle="1" w:styleId="Heading3Char1">
    <w:name w:val="Heading 3 Char1"/>
    <w:aliases w:val="Section Header3 Char,ClauseSub_No&amp;Name Char,Heading 3 Char Char1,Section Header3 Char Char Char"/>
    <w:basedOn w:val="DefaultParagraphFont"/>
    <w:rsid w:val="00EF007B"/>
    <w:rPr>
      <w:b/>
      <w:sz w:val="28"/>
      <w:lang w:val="en-US" w:eastAsia="en-US" w:bidi="ar-SA"/>
    </w:rPr>
  </w:style>
  <w:style w:type="character" w:customStyle="1" w:styleId="Section7heading4Char">
    <w:name w:val="Section 7 heading 4 Char"/>
    <w:basedOn w:val="Heading3Char1"/>
    <w:link w:val="Section7heading4"/>
    <w:rsid w:val="00EF007B"/>
    <w:rPr>
      <w:rFonts w:ascii="Times New Roman" w:eastAsia="Times New Roman" w:hAnsi="Times New Roman" w:cs="Times New Roman"/>
      <w:b/>
      <w:sz w:val="24"/>
      <w:szCs w:val="20"/>
      <w:lang w:val="en-US" w:eastAsia="en-US" w:bidi="ar-SA"/>
    </w:rPr>
  </w:style>
  <w:style w:type="paragraph" w:customStyle="1" w:styleId="StyleSection7heading3After10pt">
    <w:name w:val="Style Section 7 heading 3 + After:  10 pt"/>
    <w:basedOn w:val="Section7heading3"/>
    <w:rsid w:val="00EF007B"/>
    <w:pPr>
      <w:spacing w:after="200"/>
    </w:pPr>
    <w:rPr>
      <w:rFonts w:ascii="Times New Roman Bold" w:hAnsi="Times New Roman Bold"/>
      <w:bCs/>
      <w:szCs w:val="28"/>
    </w:rPr>
  </w:style>
  <w:style w:type="paragraph" w:customStyle="1" w:styleId="StyleTOC1Before8pt">
    <w:name w:val="Style TOC 1 + Before:  8 pt"/>
    <w:basedOn w:val="TOC1"/>
    <w:rsid w:val="00EF007B"/>
    <w:pPr>
      <w:tabs>
        <w:tab w:val="right" w:pos="720"/>
        <w:tab w:val="right" w:leader="dot" w:pos="9000"/>
      </w:tabs>
      <w:suppressAutoHyphens/>
      <w:spacing w:before="160" w:after="0" w:line="240" w:lineRule="auto"/>
      <w:ind w:left="720" w:right="720" w:hanging="720"/>
      <w:jc w:val="both"/>
    </w:pPr>
    <w:rPr>
      <w:rFonts w:cstheme="minorHAnsi"/>
      <w:b/>
      <w:bCs/>
      <w:i/>
      <w:iCs/>
      <w:sz w:val="24"/>
      <w:szCs w:val="20"/>
    </w:rPr>
  </w:style>
  <w:style w:type="paragraph" w:customStyle="1" w:styleId="StyleClauseSubList12ptJustifiedAfter10pt">
    <w:name w:val="Style ClauseSub_List + 12 pt Justified After:  10 pt"/>
    <w:basedOn w:val="ClauseSubList"/>
    <w:rsid w:val="00EF007B"/>
    <w:pPr>
      <w:spacing w:after="200"/>
      <w:jc w:val="both"/>
    </w:pPr>
    <w:rPr>
      <w:sz w:val="24"/>
      <w:szCs w:val="24"/>
    </w:rPr>
  </w:style>
  <w:style w:type="character" w:styleId="FollowedHyperlink">
    <w:name w:val="FollowedHyperlink"/>
    <w:basedOn w:val="DefaultParagraphFont"/>
    <w:rsid w:val="00EF007B"/>
    <w:rPr>
      <w:color w:val="606420"/>
      <w:u w:val="single"/>
    </w:rPr>
  </w:style>
  <w:style w:type="paragraph" w:customStyle="1" w:styleId="UG-Sec3-Heading2">
    <w:name w:val="UG - Sec 3 - Heading 2"/>
    <w:basedOn w:val="UG-Heading2"/>
    <w:rsid w:val="00EF007B"/>
  </w:style>
  <w:style w:type="paragraph" w:customStyle="1" w:styleId="titulo">
    <w:name w:val="titulo"/>
    <w:basedOn w:val="Heading5"/>
    <w:rsid w:val="00EF007B"/>
    <w:pPr>
      <w:keepNext w:val="0"/>
      <w:keepLines w:val="0"/>
      <w:spacing w:before="0" w:after="240" w:line="240" w:lineRule="auto"/>
      <w:jc w:val="center"/>
    </w:pPr>
    <w:rPr>
      <w:rFonts w:ascii="Times New Roman Bold" w:eastAsia="Times New Roman" w:hAnsi="Times New Roman Bold" w:cs="Times New Roman"/>
      <w:b/>
      <w:color w:val="auto"/>
      <w:sz w:val="24"/>
      <w:szCs w:val="20"/>
    </w:rPr>
  </w:style>
  <w:style w:type="paragraph" w:styleId="ListNumber">
    <w:name w:val="List Number"/>
    <w:basedOn w:val="Normal"/>
    <w:rsid w:val="00EF007B"/>
    <w:pPr>
      <w:numPr>
        <w:numId w:val="110"/>
      </w:numPr>
      <w:spacing w:after="0" w:line="240" w:lineRule="auto"/>
      <w:jc w:val="both"/>
    </w:pPr>
    <w:rPr>
      <w:rFonts w:ascii="Times New Roman" w:eastAsia="Times New Roman" w:hAnsi="Times New Roman" w:cs="Times New Roman"/>
      <w:sz w:val="24"/>
      <w:szCs w:val="20"/>
    </w:rPr>
  </w:style>
  <w:style w:type="paragraph" w:customStyle="1" w:styleId="DefaultParagraphFont1">
    <w:name w:val="Default Paragraph Font1"/>
    <w:next w:val="Normal"/>
    <w:rsid w:val="00EF007B"/>
    <w:pPr>
      <w:numPr>
        <w:numId w:val="111"/>
      </w:numPr>
      <w:spacing w:after="0" w:line="240" w:lineRule="auto"/>
      <w:ind w:left="0" w:firstLine="0"/>
    </w:pPr>
    <w:rPr>
      <w:rFonts w:ascii="‚l‚r –¾’©" w:eastAsia="Times New Roman" w:hAnsi="‚l‚r –¾’©" w:cs="‚l‚r –¾’©"/>
      <w:noProof/>
      <w:sz w:val="21"/>
      <w:szCs w:val="20"/>
      <w:lang w:val="en-GB" w:eastAsia="en-GB"/>
    </w:rPr>
  </w:style>
  <w:style w:type="paragraph" w:customStyle="1" w:styleId="Title1">
    <w:name w:val="Title1"/>
    <w:basedOn w:val="Normal"/>
    <w:rsid w:val="00EF007B"/>
    <w:pPr>
      <w:suppressAutoHyphens/>
      <w:spacing w:after="0" w:line="240" w:lineRule="auto"/>
    </w:pPr>
    <w:rPr>
      <w:rFonts w:ascii="Times New Roman Bold" w:eastAsia="Times New Roman" w:hAnsi="Times New Roman Bold" w:cs="Times New Roman"/>
      <w:b/>
      <w:sz w:val="36"/>
      <w:szCs w:val="20"/>
    </w:rPr>
  </w:style>
  <w:style w:type="paragraph" w:customStyle="1" w:styleId="StyleSection7heading5LeftLeft0Hanging049">
    <w:name w:val="Style Section 7 heading 5 + Left Left:  0&quot; Hanging:  0.49&quot;"/>
    <w:basedOn w:val="Section7heading5"/>
    <w:rsid w:val="00EF007B"/>
    <w:pPr>
      <w:ind w:left="706" w:hanging="706"/>
      <w:jc w:val="left"/>
    </w:pPr>
    <w:rPr>
      <w:bCs/>
    </w:rPr>
  </w:style>
  <w:style w:type="paragraph" w:customStyle="1" w:styleId="BlockQuotation">
    <w:name w:val="Block Quotation"/>
    <w:basedOn w:val="Normal"/>
    <w:rsid w:val="00EF007B"/>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Header3-Paragraph">
    <w:name w:val="Header 3 - Paragraph"/>
    <w:basedOn w:val="Normal"/>
    <w:rsid w:val="00EF007B"/>
    <w:pPr>
      <w:tabs>
        <w:tab w:val="num" w:pos="864"/>
        <w:tab w:val="num" w:pos="1152"/>
      </w:tabs>
      <w:spacing w:after="200" w:line="240" w:lineRule="auto"/>
      <w:ind w:left="1238" w:hanging="619"/>
      <w:jc w:val="both"/>
    </w:pPr>
    <w:rPr>
      <w:rFonts w:ascii="Times New Roman" w:eastAsia="Times New Roman" w:hAnsi="Times New Roman" w:cs="Times New Roman"/>
      <w:sz w:val="24"/>
      <w:szCs w:val="20"/>
      <w:lang w:eastAsia="fr-FR"/>
    </w:rPr>
  </w:style>
  <w:style w:type="paragraph" w:customStyle="1" w:styleId="outlinebullet">
    <w:name w:val="outlinebullet"/>
    <w:basedOn w:val="Normal"/>
    <w:rsid w:val="00EF007B"/>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Outline1">
    <w:name w:val="Outline1"/>
    <w:basedOn w:val="Outline"/>
    <w:next w:val="Outline2"/>
    <w:rsid w:val="00EF007B"/>
    <w:pPr>
      <w:keepNext/>
      <w:tabs>
        <w:tab w:val="num" w:pos="360"/>
        <w:tab w:val="num" w:pos="420"/>
      </w:tabs>
      <w:ind w:left="360" w:hanging="360"/>
    </w:pPr>
    <w:rPr>
      <w:lang w:eastAsia="fr-FR"/>
    </w:rPr>
  </w:style>
  <w:style w:type="paragraph" w:customStyle="1" w:styleId="Outline2">
    <w:name w:val="Outline2"/>
    <w:basedOn w:val="Normal"/>
    <w:rsid w:val="00EF007B"/>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a11">
    <w:name w:val="a1 1"/>
    <w:rsid w:val="00EF007B"/>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EF007B"/>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basedOn w:val="DefaultParagraphFont"/>
    <w:rsid w:val="00EF007B"/>
    <w:rPr>
      <w:sz w:val="24"/>
      <w:lang w:val="en-US" w:eastAsia="fr-FR" w:bidi="ar-SA"/>
    </w:rPr>
  </w:style>
  <w:style w:type="paragraph" w:customStyle="1" w:styleId="UGHeader1">
    <w:name w:val="UG Header 1"/>
    <w:basedOn w:val="Heading1"/>
    <w:next w:val="Normal"/>
    <w:rsid w:val="00EF007B"/>
    <w:pPr>
      <w:keepNext w:val="0"/>
      <w:keepLines w:val="0"/>
      <w:suppressAutoHyphens/>
      <w:spacing w:after="240" w:line="240" w:lineRule="auto"/>
      <w:jc w:val="center"/>
    </w:pPr>
    <w:rPr>
      <w:rFonts w:ascii="Times New Roman Bold" w:eastAsia="Times New Roman" w:hAnsi="Times New Roman Bold" w:cs="Times New Roman"/>
      <w:b/>
      <w:color w:val="auto"/>
      <w:sz w:val="36"/>
      <w:szCs w:val="20"/>
    </w:rPr>
  </w:style>
  <w:style w:type="paragraph" w:customStyle="1" w:styleId="UG-Heading2">
    <w:name w:val="UG - Heading 2"/>
    <w:basedOn w:val="Heading2"/>
    <w:next w:val="Normal"/>
    <w:rsid w:val="00EF007B"/>
    <w:pPr>
      <w:widowControl/>
      <w:suppressAutoHyphens/>
      <w:autoSpaceDE/>
      <w:autoSpaceDN/>
      <w:spacing w:after="240"/>
      <w:ind w:left="0"/>
      <w:jc w:val="center"/>
    </w:pPr>
    <w:rPr>
      <w:rFonts w:ascii="Times New Roman Bold" w:eastAsia="Times New Roman" w:hAnsi="Times New Roman Bold" w:cs="Times New Roman"/>
      <w:bCs w:val="0"/>
      <w:sz w:val="32"/>
      <w:szCs w:val="28"/>
    </w:rPr>
  </w:style>
  <w:style w:type="paragraph" w:customStyle="1" w:styleId="UG-Sec3-Heading3">
    <w:name w:val="UG - Sec 3 - Heading 3"/>
    <w:basedOn w:val="Normal"/>
    <w:rsid w:val="00EF007B"/>
    <w:pPr>
      <w:autoSpaceDE w:val="0"/>
      <w:autoSpaceDN w:val="0"/>
      <w:adjustRightInd w:val="0"/>
      <w:spacing w:after="200" w:line="240" w:lineRule="auto"/>
    </w:pPr>
    <w:rPr>
      <w:rFonts w:ascii="Times New Roman" w:eastAsia="Times New Roman" w:hAnsi="Times New Roman" w:cs="Arial-BoldMT"/>
      <w:b/>
      <w:bCs/>
      <w:color w:val="000000"/>
      <w:sz w:val="24"/>
      <w:szCs w:val="20"/>
    </w:rPr>
  </w:style>
  <w:style w:type="paragraph" w:customStyle="1" w:styleId="UG-Sec3b-Heading2">
    <w:name w:val="UG - Sec 3b - Heading 2"/>
    <w:basedOn w:val="UG-Sec3-Heading2"/>
    <w:rsid w:val="00EF007B"/>
  </w:style>
  <w:style w:type="paragraph" w:customStyle="1" w:styleId="UG-Sec3b-Heading3">
    <w:name w:val="UG - Sec 3b - Heading 3"/>
    <w:basedOn w:val="UG-Sec3-Heading3"/>
    <w:rsid w:val="00EF007B"/>
  </w:style>
  <w:style w:type="paragraph" w:customStyle="1" w:styleId="UG-Sec3b-Heading4">
    <w:name w:val="UG - Sec 3b - Heading 4"/>
    <w:basedOn w:val="Normal"/>
    <w:rsid w:val="00EF007B"/>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sz w:val="24"/>
      <w:szCs w:val="20"/>
    </w:rPr>
  </w:style>
  <w:style w:type="paragraph" w:customStyle="1" w:styleId="S4-header1">
    <w:name w:val="S4-header1"/>
    <w:basedOn w:val="Normal"/>
    <w:rsid w:val="00EF007B"/>
    <w:pPr>
      <w:spacing w:before="120" w:after="240" w:line="240" w:lineRule="auto"/>
      <w:jc w:val="center"/>
    </w:pPr>
    <w:rPr>
      <w:rFonts w:ascii="Times New Roman" w:eastAsia="Times New Roman" w:hAnsi="Times New Roman" w:cs="Times New Roman"/>
      <w:b/>
      <w:sz w:val="36"/>
      <w:szCs w:val="20"/>
    </w:rPr>
  </w:style>
  <w:style w:type="paragraph" w:customStyle="1" w:styleId="SectionVHeading2">
    <w:name w:val="Section V. Heading 2"/>
    <w:basedOn w:val="SectionVHeader"/>
    <w:rsid w:val="00EF007B"/>
    <w:pPr>
      <w:spacing w:before="120" w:after="200"/>
    </w:pPr>
    <w:rPr>
      <w:sz w:val="28"/>
    </w:rPr>
  </w:style>
  <w:style w:type="paragraph" w:customStyle="1" w:styleId="UG-Sec4-heading3">
    <w:name w:val="UG-Sec 4 - heading 3"/>
    <w:basedOn w:val="Normal"/>
    <w:rsid w:val="00EF007B"/>
    <w:pPr>
      <w:spacing w:before="120" w:after="200" w:line="240" w:lineRule="auto"/>
      <w:jc w:val="center"/>
    </w:pPr>
    <w:rPr>
      <w:rFonts w:ascii="Times New Roman" w:eastAsia="Times New Roman" w:hAnsi="Times New Roman" w:cs="Times New Roman"/>
      <w:b/>
      <w:sz w:val="28"/>
      <w:szCs w:val="28"/>
    </w:rPr>
  </w:style>
  <w:style w:type="paragraph" w:customStyle="1" w:styleId="Section1Header2">
    <w:name w:val="Section 1 Header 2"/>
    <w:basedOn w:val="StyleHeader1-ClausesLeft0Hanging03After0pt"/>
    <w:rsid w:val="00EF007B"/>
    <w:pPr>
      <w:tabs>
        <w:tab w:val="num" w:pos="720"/>
      </w:tabs>
      <w:ind w:left="720"/>
    </w:pPr>
    <w:rPr>
      <w:lang w:val="en-US"/>
    </w:rPr>
  </w:style>
  <w:style w:type="paragraph" w:customStyle="1" w:styleId="Section1Header1">
    <w:name w:val="Section 1 Header 1"/>
    <w:basedOn w:val="BodyText2"/>
    <w:link w:val="Section1Header1Char"/>
    <w:rsid w:val="00EF007B"/>
    <w:pPr>
      <w:spacing w:before="120" w:after="200"/>
      <w:jc w:val="center"/>
    </w:pPr>
    <w:rPr>
      <w:b/>
      <w:bCs/>
      <w:i w:val="0"/>
      <w:iCs/>
      <w:sz w:val="28"/>
    </w:rPr>
  </w:style>
  <w:style w:type="paragraph" w:customStyle="1" w:styleId="Section4heading">
    <w:name w:val="Section 4 heading"/>
    <w:basedOn w:val="Normal"/>
    <w:next w:val="Normal"/>
    <w:rsid w:val="00EF007B"/>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11">
    <w:name w:val="Style 11"/>
    <w:basedOn w:val="Normal"/>
    <w:rsid w:val="00EF007B"/>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Sec3header">
    <w:name w:val="Sec3 header"/>
    <w:basedOn w:val="Style11"/>
    <w:rsid w:val="00EF007B"/>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F007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rsid w:val="00EF007B"/>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20">
    <w:name w:val="Style 20"/>
    <w:basedOn w:val="Normal"/>
    <w:rsid w:val="00EF007B"/>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Header1">
    <w:name w:val="Header1"/>
    <w:basedOn w:val="Normal"/>
    <w:rsid w:val="00EF007B"/>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EF007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EF007B"/>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rsid w:val="00EF007B"/>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TextBox">
    <w:name w:val="Text Box"/>
    <w:rsid w:val="00EF007B"/>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locked/>
    <w:rsid w:val="00EF007B"/>
    <w:rPr>
      <w:rFonts w:ascii="Times New Roman" w:eastAsia="Times New Roman" w:hAnsi="Times New Roman" w:cs="Times New Roman"/>
    </w:rPr>
  </w:style>
  <w:style w:type="paragraph" w:customStyle="1" w:styleId="SPDForm2">
    <w:name w:val="SPD  Form 2"/>
    <w:basedOn w:val="Normal"/>
    <w:qFormat/>
    <w:rsid w:val="00EF007B"/>
    <w:pPr>
      <w:spacing w:before="120" w:after="240" w:line="240" w:lineRule="auto"/>
      <w:jc w:val="center"/>
    </w:pPr>
    <w:rPr>
      <w:rFonts w:ascii="Times New Roman" w:eastAsia="Times New Roman" w:hAnsi="Times New Roman" w:cs="Times New Roman"/>
      <w:b/>
      <w:sz w:val="36"/>
      <w:szCs w:val="20"/>
    </w:rPr>
  </w:style>
  <w:style w:type="paragraph" w:customStyle="1" w:styleId="Style5">
    <w:name w:val="Style 5"/>
    <w:basedOn w:val="Normal"/>
    <w:rsid w:val="00EF007B"/>
    <w:pPr>
      <w:widowControl w:val="0"/>
      <w:autoSpaceDE w:val="0"/>
      <w:autoSpaceDN w:val="0"/>
      <w:spacing w:after="0" w:line="480" w:lineRule="exact"/>
      <w:jc w:val="center"/>
    </w:pPr>
    <w:rPr>
      <w:rFonts w:ascii="Times New Roman" w:eastAsia="Times New Roman" w:hAnsi="Times New Roman" w:cs="Times New Roman"/>
      <w:sz w:val="24"/>
      <w:szCs w:val="24"/>
    </w:rPr>
  </w:style>
  <w:style w:type="paragraph" w:customStyle="1" w:styleId="Bulletnumbered">
    <w:name w:val="Bullet numbered"/>
    <w:basedOn w:val="ListParagraph"/>
    <w:autoRedefine/>
    <w:qFormat/>
    <w:rsid w:val="00EF007B"/>
    <w:pPr>
      <w:widowControl/>
      <w:numPr>
        <w:numId w:val="112"/>
      </w:numPr>
      <w:autoSpaceDE/>
      <w:autoSpaceDN/>
      <w:spacing w:after="120" w:line="259" w:lineRule="auto"/>
      <w:ind w:left="360" w:hanging="335"/>
    </w:pPr>
    <w:rPr>
      <w:rFonts w:ascii="Calibri" w:eastAsia="Calibri" w:hAnsi="Calibri"/>
      <w:sz w:val="24"/>
    </w:rPr>
  </w:style>
  <w:style w:type="paragraph" w:customStyle="1" w:styleId="Bulletroman">
    <w:name w:val="Bullet roman"/>
    <w:basedOn w:val="ListParagraph"/>
    <w:autoRedefine/>
    <w:qFormat/>
    <w:rsid w:val="00EF007B"/>
    <w:pPr>
      <w:widowControl/>
      <w:numPr>
        <w:numId w:val="113"/>
      </w:numPr>
      <w:autoSpaceDE/>
      <w:autoSpaceDN/>
      <w:spacing w:after="120" w:line="259" w:lineRule="auto"/>
      <w:ind w:left="884" w:hanging="754"/>
    </w:pPr>
    <w:rPr>
      <w:rFonts w:ascii="Calibri" w:eastAsia="Calibri" w:hAnsi="Calibri"/>
      <w:sz w:val="24"/>
    </w:rPr>
  </w:style>
  <w:style w:type="paragraph" w:customStyle="1" w:styleId="Bulletabc">
    <w:name w:val="Bullet abc"/>
    <w:basedOn w:val="ListParagraph"/>
    <w:autoRedefine/>
    <w:qFormat/>
    <w:rsid w:val="00EF007B"/>
    <w:pPr>
      <w:widowControl/>
      <w:numPr>
        <w:numId w:val="115"/>
      </w:numPr>
      <w:autoSpaceDE/>
      <w:autoSpaceDN/>
      <w:spacing w:after="120" w:line="259" w:lineRule="auto"/>
      <w:ind w:left="1240" w:hanging="558"/>
    </w:pPr>
    <w:rPr>
      <w:rFonts w:ascii="Calibri" w:eastAsia="Calibri" w:hAnsi="Calibri"/>
      <w:sz w:val="24"/>
    </w:rPr>
  </w:style>
  <w:style w:type="paragraph" w:customStyle="1" w:styleId="Bulletdash4thlevel">
    <w:name w:val="Bullet dash 4th level"/>
    <w:basedOn w:val="ListParagraph"/>
    <w:qFormat/>
    <w:rsid w:val="00EF007B"/>
    <w:pPr>
      <w:widowControl/>
      <w:numPr>
        <w:numId w:val="114"/>
      </w:numPr>
      <w:tabs>
        <w:tab w:val="left" w:pos="720"/>
      </w:tabs>
      <w:autoSpaceDE/>
      <w:autoSpaceDN/>
      <w:spacing w:line="259" w:lineRule="auto"/>
      <w:ind w:left="1440" w:hanging="570"/>
      <w:contextualSpacing/>
    </w:pPr>
    <w:rPr>
      <w:rFonts w:ascii="Calibri" w:eastAsia="Calibri" w:hAnsi="Calibri"/>
      <w:sz w:val="24"/>
    </w:rPr>
  </w:style>
  <w:style w:type="paragraph" w:customStyle="1" w:styleId="SubEvaCriteria">
    <w:name w:val="Sub Eva Criteria"/>
    <w:basedOn w:val="Normal"/>
    <w:autoRedefine/>
    <w:qFormat/>
    <w:rsid w:val="00EF007B"/>
    <w:pPr>
      <w:tabs>
        <w:tab w:val="left" w:pos="1170"/>
      </w:tabs>
      <w:spacing w:before="240" w:after="120" w:line="240" w:lineRule="auto"/>
      <w:ind w:left="360"/>
    </w:pPr>
    <w:rPr>
      <w:rFonts w:ascii="Times New Roman" w:eastAsia="Times New Roman" w:hAnsi="Times New Roman" w:cs="Times New Roman"/>
      <w:b/>
      <w:bCs/>
      <w:color w:val="000000"/>
      <w:sz w:val="24"/>
      <w:szCs w:val="24"/>
    </w:rPr>
  </w:style>
  <w:style w:type="character" w:customStyle="1" w:styleId="ClauseSubParaChar">
    <w:name w:val="ClauseSub_Para Char"/>
    <w:basedOn w:val="DefaultParagraphFont"/>
    <w:link w:val="ClauseSubPara"/>
    <w:rsid w:val="00EF007B"/>
    <w:rPr>
      <w:rFonts w:ascii="Times New Roman" w:eastAsia="Times New Roman" w:hAnsi="Times New Roman" w:cs="Times New Roman"/>
      <w:lang w:val="en-GB"/>
    </w:rPr>
  </w:style>
  <w:style w:type="paragraph" w:customStyle="1" w:styleId="HeaderEC1">
    <w:name w:val="Header EC1"/>
    <w:basedOn w:val="Normal"/>
    <w:link w:val="HeaderEC1Char"/>
    <w:qFormat/>
    <w:rsid w:val="00EF007B"/>
    <w:pPr>
      <w:spacing w:after="0" w:line="240" w:lineRule="auto"/>
      <w:jc w:val="both"/>
    </w:pPr>
    <w:rPr>
      <w:rFonts w:ascii="Times New Roman" w:eastAsia="Times New Roman" w:hAnsi="Times New Roman" w:cs="Times New Roman"/>
      <w:b/>
      <w:sz w:val="28"/>
      <w:szCs w:val="28"/>
    </w:rPr>
  </w:style>
  <w:style w:type="character" w:customStyle="1" w:styleId="HeaderEC1Char">
    <w:name w:val="Header EC1 Char"/>
    <w:basedOn w:val="DefaultParagraphFont"/>
    <w:link w:val="HeaderEC1"/>
    <w:rsid w:val="00EF007B"/>
    <w:rPr>
      <w:rFonts w:ascii="Times New Roman" w:eastAsia="Times New Roman" w:hAnsi="Times New Roman" w:cs="Times New Roman"/>
      <w:b/>
      <w:sz w:val="28"/>
      <w:szCs w:val="28"/>
    </w:rPr>
  </w:style>
  <w:style w:type="paragraph" w:customStyle="1" w:styleId="HeaderEC2">
    <w:name w:val="Header EC2"/>
    <w:basedOn w:val="Normal"/>
    <w:link w:val="HeaderEC2Char"/>
    <w:qFormat/>
    <w:rsid w:val="00EF007B"/>
    <w:pPr>
      <w:spacing w:after="0" w:line="240" w:lineRule="auto"/>
      <w:ind w:left="720"/>
      <w:jc w:val="both"/>
    </w:pPr>
    <w:rPr>
      <w:rFonts w:ascii="Times New Roman" w:eastAsia="Times New Roman" w:hAnsi="Times New Roman" w:cs="Times New Roman"/>
      <w:b/>
      <w:sz w:val="24"/>
      <w:szCs w:val="24"/>
    </w:rPr>
  </w:style>
  <w:style w:type="character" w:customStyle="1" w:styleId="HeaderEC2Char">
    <w:name w:val="Header EC2 Char"/>
    <w:basedOn w:val="DefaultParagraphFont"/>
    <w:link w:val="HeaderEC2"/>
    <w:rsid w:val="00EF007B"/>
    <w:rPr>
      <w:rFonts w:ascii="Times New Roman" w:eastAsia="Times New Roman" w:hAnsi="Times New Roman" w:cs="Times New Roman"/>
      <w:b/>
      <w:sz w:val="24"/>
      <w:szCs w:val="24"/>
    </w:rPr>
  </w:style>
  <w:style w:type="character" w:customStyle="1" w:styleId="Header1-ClausesChar">
    <w:name w:val="Header 1 - Clauses Char"/>
    <w:basedOn w:val="DefaultParagraphFont"/>
    <w:link w:val="Header1-Clauses"/>
    <w:rsid w:val="00EF007B"/>
    <w:rPr>
      <w:rFonts w:ascii="Times New Roman" w:eastAsia="Times New Roman" w:hAnsi="Times New Roman" w:cs="Times New Roman"/>
      <w:b/>
      <w:sz w:val="24"/>
      <w:szCs w:val="20"/>
      <w:lang w:val="es-ES_tradnl"/>
    </w:rPr>
  </w:style>
  <w:style w:type="table" w:customStyle="1" w:styleId="TableGrid1">
    <w:name w:val="Table Grid1"/>
    <w:basedOn w:val="TableNormal"/>
    <w:next w:val="TableGrid"/>
    <w:uiPriority w:val="39"/>
    <w:rsid w:val="00EF007B"/>
    <w:pPr>
      <w:spacing w:after="0" w:line="240" w:lineRule="auto"/>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Header1-ClausesLeft0Hanging03After0ptChar">
    <w:name w:val="Style Header 1 - Clauses + Left:  0&quot; Hanging:  0.3&quot; After:  0 pt Char"/>
    <w:basedOn w:val="Header1-ClausesChar"/>
    <w:link w:val="StyleHeader1-ClausesLeft0Hanging03After0pt"/>
    <w:rsid w:val="00EF007B"/>
    <w:rPr>
      <w:rFonts w:ascii="Times New Roman" w:eastAsia="Times New Roman" w:hAnsi="Times New Roman" w:cs="Times New Roman"/>
      <w:b/>
      <w:bCs/>
      <w:sz w:val="24"/>
      <w:szCs w:val="20"/>
      <w:lang w:val="es-ES_tradnl"/>
    </w:rPr>
  </w:style>
  <w:style w:type="character" w:customStyle="1" w:styleId="Section1Header1Char">
    <w:name w:val="Section 1 Header 1 Char"/>
    <w:basedOn w:val="BodyText2Char"/>
    <w:link w:val="Section1Header1"/>
    <w:rsid w:val="00EF007B"/>
    <w:rPr>
      <w:rFonts w:ascii="Times New Roman" w:eastAsia="Times New Roman" w:hAnsi="Times New Roman" w:cs="Times New Roman"/>
      <w:b/>
      <w:bCs/>
      <w:i w:val="0"/>
      <w:iCs/>
      <w:sz w:val="28"/>
      <w:szCs w:val="20"/>
    </w:rPr>
  </w:style>
  <w:style w:type="paragraph" w:customStyle="1" w:styleId="Sub-ClauseText">
    <w:name w:val="Sub-Clause Text"/>
    <w:basedOn w:val="Normal"/>
    <w:rsid w:val="00EF007B"/>
    <w:pPr>
      <w:spacing w:before="120" w:after="120" w:line="240" w:lineRule="auto"/>
      <w:jc w:val="both"/>
    </w:pPr>
    <w:rPr>
      <w:rFonts w:ascii="Times New Roman" w:eastAsia="Times New Roman" w:hAnsi="Times New Roman" w:cs="Times New Roman"/>
      <w:spacing w:val="-4"/>
      <w:sz w:val="24"/>
      <w:szCs w:val="24"/>
    </w:rPr>
  </w:style>
  <w:style w:type="paragraph" w:customStyle="1" w:styleId="SectionVIHeader0">
    <w:name w:val="Section VI. Header"/>
    <w:basedOn w:val="SectionVHeader"/>
    <w:rsid w:val="00EF007B"/>
    <w:pPr>
      <w:spacing w:before="120" w:after="240"/>
    </w:pPr>
    <w:rPr>
      <w:szCs w:val="24"/>
      <w:lang w:val="en-US"/>
    </w:rPr>
  </w:style>
  <w:style w:type="table" w:customStyle="1" w:styleId="Tablaconcuadrcula1">
    <w:name w:val="Tabla con cuadrícula1"/>
    <w:basedOn w:val="TableNormal"/>
    <w:next w:val="TableGrid"/>
    <w:rsid w:val="00EF00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1-Clauses">
    <w:name w:val="Sec1-Clauses"/>
    <w:basedOn w:val="Normal"/>
    <w:rsid w:val="00EF007B"/>
    <w:pPr>
      <w:tabs>
        <w:tab w:val="num" w:pos="360"/>
      </w:tabs>
      <w:spacing w:before="120" w:after="120" w:line="240" w:lineRule="auto"/>
      <w:ind w:left="360" w:hanging="360"/>
    </w:pPr>
    <w:rPr>
      <w:rFonts w:ascii="Times New Roman" w:eastAsia="Times New Roman" w:hAnsi="Times New Roman" w:cs="Times New Roman"/>
      <w:b/>
      <w:sz w:val="24"/>
      <w:szCs w:val="20"/>
    </w:rPr>
  </w:style>
  <w:style w:type="table" w:customStyle="1" w:styleId="Tablaconcuadrcula2">
    <w:name w:val="Tabla con cuadrícula2"/>
    <w:basedOn w:val="TableNormal"/>
    <w:next w:val="TableGrid"/>
    <w:rsid w:val="00EF00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
    <w:name w:val="Part"/>
    <w:basedOn w:val="Normal"/>
    <w:rsid w:val="00EF007B"/>
    <w:pPr>
      <w:keepNext/>
      <w:spacing w:before="2280" w:after="0" w:line="240" w:lineRule="auto"/>
      <w:jc w:val="center"/>
    </w:pPr>
    <w:rPr>
      <w:rFonts w:ascii="Times New Roman" w:eastAsia="Times New Roman" w:hAnsi="Times New Roman" w:cs="Times New Roman"/>
      <w:b/>
      <w:sz w:val="52"/>
      <w:szCs w:val="24"/>
    </w:rPr>
  </w:style>
  <w:style w:type="paragraph" w:customStyle="1" w:styleId="TOCHeading1">
    <w:name w:val="TOC Heading1"/>
    <w:basedOn w:val="Heading1"/>
    <w:next w:val="Normal"/>
    <w:uiPriority w:val="39"/>
    <w:unhideWhenUsed/>
    <w:qFormat/>
    <w:rsid w:val="00EF007B"/>
    <w:pPr>
      <w:spacing w:before="480" w:line="276" w:lineRule="auto"/>
      <w:outlineLvl w:val="9"/>
    </w:pPr>
    <w:rPr>
      <w:rFonts w:ascii="Cambria" w:eastAsia="MS Gothic" w:hAnsi="Cambria" w:cs="Times New Roman"/>
      <w:b/>
      <w:bCs/>
      <w:color w:val="365F91"/>
      <w:sz w:val="28"/>
      <w:szCs w:val="28"/>
    </w:rPr>
  </w:style>
  <w:style w:type="paragraph" w:customStyle="1" w:styleId="SecNoHe">
    <w:name w:val="Sec No. &amp; He"/>
    <w:rsid w:val="00EF007B"/>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xmsonormal">
    <w:name w:val="x_msonormal"/>
    <w:basedOn w:val="Normal"/>
    <w:rsid w:val="00EF00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EF007B"/>
  </w:style>
  <w:style w:type="paragraph" w:customStyle="1" w:styleId="RightPar40">
    <w:name w:val="Right Par[4]"/>
    <w:rsid w:val="00EF007B"/>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CG Times" w:eastAsia="Times New Roman" w:hAnsi="CG Times" w:cs="Times New Roman"/>
      <w:b/>
      <w:i/>
      <w:sz w:val="24"/>
      <w:szCs w:val="20"/>
    </w:rPr>
  </w:style>
  <w:style w:type="paragraph" w:customStyle="1" w:styleId="S1-Header2">
    <w:name w:val="S1-Header2"/>
    <w:basedOn w:val="Normal"/>
    <w:rsid w:val="00EF007B"/>
    <w:pPr>
      <w:tabs>
        <w:tab w:val="num" w:pos="432"/>
      </w:tabs>
      <w:spacing w:after="200" w:line="240" w:lineRule="auto"/>
      <w:ind w:left="432" w:hanging="432"/>
    </w:pPr>
    <w:rPr>
      <w:rFonts w:ascii="Times New Roman" w:eastAsia="Times New Roman" w:hAnsi="Times New Roman" w:cs="Times New Roman"/>
      <w:b/>
      <w:sz w:val="24"/>
      <w:szCs w:val="24"/>
    </w:rPr>
  </w:style>
  <w:style w:type="character" w:customStyle="1" w:styleId="StyleHeader2-SubClausesItalicChar">
    <w:name w:val="Style Header 2 - SubClauses + Italic Char"/>
    <w:rsid w:val="00EF007B"/>
    <w:rPr>
      <w:rFonts w:cs="Arial"/>
      <w:i/>
      <w:iCs/>
      <w:sz w:val="24"/>
      <w:szCs w:val="24"/>
      <w:lang w:val="en-US" w:eastAsia="en-US" w:bidi="ar-SA"/>
    </w:rPr>
  </w:style>
  <w:style w:type="paragraph" w:customStyle="1" w:styleId="AHeadingofParts">
    <w:name w:val="AHeading of Parts"/>
    <w:basedOn w:val="Normal"/>
    <w:link w:val="AHeadingofPartsChar"/>
    <w:qFormat/>
    <w:rsid w:val="00EF007B"/>
    <w:pPr>
      <w:spacing w:after="0" w:line="240" w:lineRule="auto"/>
      <w:jc w:val="center"/>
    </w:pPr>
    <w:rPr>
      <w:rFonts w:ascii="Times New Roman" w:eastAsia="Times New Roman" w:hAnsi="Times New Roman" w:cs="Times New Roman"/>
      <w:b/>
      <w:sz w:val="56"/>
      <w:szCs w:val="24"/>
    </w:rPr>
  </w:style>
  <w:style w:type="character" w:customStyle="1" w:styleId="AHeadingofPartsChar">
    <w:name w:val="AHeading of Parts Char"/>
    <w:basedOn w:val="DefaultParagraphFont"/>
    <w:link w:val="AHeadingofParts"/>
    <w:rsid w:val="00EF007B"/>
    <w:rPr>
      <w:rFonts w:ascii="Times New Roman" w:eastAsia="Times New Roman" w:hAnsi="Times New Roman" w:cs="Times New Roman"/>
      <w:b/>
      <w:sz w:val="56"/>
      <w:szCs w:val="24"/>
    </w:rPr>
  </w:style>
  <w:style w:type="paragraph" w:customStyle="1" w:styleId="AHeadingofSections">
    <w:name w:val="AHeading of Sections"/>
    <w:basedOn w:val="Normal"/>
    <w:link w:val="AHeadingofSectionsChar"/>
    <w:qFormat/>
    <w:rsid w:val="00EF007B"/>
    <w:pPr>
      <w:spacing w:after="0" w:line="240" w:lineRule="auto"/>
      <w:jc w:val="center"/>
    </w:pPr>
    <w:rPr>
      <w:rFonts w:ascii="Times New Roman" w:eastAsia="Times New Roman" w:hAnsi="Times New Roman" w:cs="Times New Roman"/>
      <w:b/>
      <w:sz w:val="48"/>
      <w:szCs w:val="24"/>
    </w:rPr>
  </w:style>
  <w:style w:type="character" w:customStyle="1" w:styleId="AHeadingofSectionsChar">
    <w:name w:val="AHeading of Sections Char"/>
    <w:basedOn w:val="DefaultParagraphFont"/>
    <w:link w:val="AHeadingofSections"/>
    <w:rsid w:val="00EF007B"/>
    <w:rPr>
      <w:rFonts w:ascii="Times New Roman" w:eastAsia="Times New Roman" w:hAnsi="Times New Roman" w:cs="Times New Roman"/>
      <w:b/>
      <w:sz w:val="48"/>
      <w:szCs w:val="24"/>
    </w:rPr>
  </w:style>
  <w:style w:type="paragraph" w:styleId="DocumentMap">
    <w:name w:val="Document Map"/>
    <w:basedOn w:val="Normal"/>
    <w:link w:val="DocumentMapChar"/>
    <w:semiHidden/>
    <w:unhideWhenUsed/>
    <w:rsid w:val="00EF007B"/>
    <w:pPr>
      <w:spacing w:after="0" w:line="240" w:lineRule="auto"/>
      <w:jc w:val="both"/>
    </w:pPr>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EF007B"/>
    <w:rPr>
      <w:rFonts w:ascii="Times New Roman" w:eastAsia="Times New Roman" w:hAnsi="Times New Roman" w:cs="Times New Roman"/>
      <w:sz w:val="24"/>
      <w:szCs w:val="24"/>
    </w:rPr>
  </w:style>
  <w:style w:type="paragraph" w:customStyle="1" w:styleId="GCHeading1">
    <w:name w:val="GC Heading 1"/>
    <w:basedOn w:val="Normal"/>
    <w:next w:val="Normal"/>
    <w:autoRedefine/>
    <w:rsid w:val="00EF007B"/>
    <w:pPr>
      <w:keepNext/>
      <w:keepLines/>
      <w:tabs>
        <w:tab w:val="left" w:pos="540"/>
      </w:tabs>
      <w:spacing w:before="120" w:after="120" w:line="240" w:lineRule="auto"/>
      <w:ind w:left="547" w:hanging="547"/>
      <w:jc w:val="both"/>
    </w:pPr>
    <w:rPr>
      <w:rFonts w:ascii="Times New Roman" w:eastAsia="Times New Roman" w:hAnsi="Times New Roman" w:cs="Times New Roman"/>
      <w:sz w:val="24"/>
      <w:szCs w:val="20"/>
    </w:rPr>
  </w:style>
  <w:style w:type="paragraph" w:customStyle="1" w:styleId="GCHeading2">
    <w:name w:val="GC Heading 2"/>
    <w:basedOn w:val="Normal"/>
    <w:next w:val="Normal"/>
    <w:autoRedefine/>
    <w:rsid w:val="00EF007B"/>
    <w:pPr>
      <w:keepNext/>
      <w:keepLines/>
      <w:numPr>
        <w:ilvl w:val="1"/>
        <w:numId w:val="117"/>
      </w:numPr>
      <w:spacing w:before="120" w:after="120" w:line="240" w:lineRule="auto"/>
      <w:jc w:val="both"/>
    </w:pPr>
    <w:rPr>
      <w:rFonts w:ascii="Times New Roman" w:eastAsia="Times New Roman" w:hAnsi="Times New Roman" w:cs="Times New Roman"/>
      <w:b/>
      <w:bCs/>
      <w:sz w:val="24"/>
      <w:szCs w:val="20"/>
    </w:rPr>
  </w:style>
  <w:style w:type="paragraph" w:customStyle="1" w:styleId="GCHeading3">
    <w:name w:val="GC Heading 3"/>
    <w:basedOn w:val="Normal"/>
    <w:next w:val="Normal"/>
    <w:autoRedefine/>
    <w:rsid w:val="00EF007B"/>
    <w:pPr>
      <w:keepNext/>
      <w:keepLines/>
      <w:numPr>
        <w:ilvl w:val="2"/>
        <w:numId w:val="117"/>
      </w:numPr>
      <w:spacing w:before="120" w:after="120" w:line="240" w:lineRule="auto"/>
      <w:jc w:val="both"/>
    </w:pPr>
    <w:rPr>
      <w:rFonts w:ascii="Times New Roman" w:eastAsia="Times New Roman" w:hAnsi="Times New Roman" w:cs="Times New Roman"/>
      <w:b/>
      <w:sz w:val="24"/>
      <w:szCs w:val="20"/>
      <w:lang w:val="en-GB"/>
    </w:rPr>
  </w:style>
  <w:style w:type="paragraph" w:styleId="ListNumber2">
    <w:name w:val="List Number 2"/>
    <w:basedOn w:val="Normal"/>
    <w:semiHidden/>
    <w:unhideWhenUsed/>
    <w:rsid w:val="00EF007B"/>
    <w:pPr>
      <w:numPr>
        <w:numId w:val="116"/>
      </w:numPr>
      <w:spacing w:after="0" w:line="240" w:lineRule="auto"/>
      <w:contextualSpacing/>
      <w:jc w:val="both"/>
    </w:pPr>
    <w:rPr>
      <w:rFonts w:ascii="Times New Roman" w:eastAsia="Times New Roman" w:hAnsi="Times New Roman" w:cs="Times New Roman"/>
      <w:sz w:val="24"/>
      <w:szCs w:val="24"/>
    </w:rPr>
  </w:style>
  <w:style w:type="paragraph" w:customStyle="1" w:styleId="StyleHeader1-ClausesAfter10pt">
    <w:name w:val="Style Header 1 - Clauses + After:  10 pt"/>
    <w:basedOn w:val="Header1-Clauses"/>
    <w:autoRedefine/>
    <w:rsid w:val="00EF007B"/>
    <w:pPr>
      <w:spacing w:before="240" w:after="120"/>
      <w:ind w:left="612" w:hanging="612"/>
      <w:jc w:val="both"/>
    </w:pPr>
    <w:rPr>
      <w:bCs/>
      <w:sz w:val="20"/>
      <w:lang w:val="en-US"/>
    </w:rPr>
  </w:style>
  <w:style w:type="paragraph" w:customStyle="1" w:styleId="NewHeading2">
    <w:name w:val="New Heading 2"/>
    <w:basedOn w:val="Part"/>
    <w:autoRedefine/>
    <w:qFormat/>
    <w:rsid w:val="00EF007B"/>
    <w:pPr>
      <w:spacing w:before="360" w:after="240"/>
    </w:pPr>
    <w:rPr>
      <w:color w:val="000000"/>
    </w:rPr>
  </w:style>
  <w:style w:type="paragraph" w:customStyle="1" w:styleId="Sub-Heading2">
    <w:name w:val="Sub-Heading2"/>
    <w:basedOn w:val="Heading8"/>
    <w:autoRedefine/>
    <w:qFormat/>
    <w:rsid w:val="00EF007B"/>
    <w:pPr>
      <w:spacing w:before="360" w:after="240"/>
    </w:pPr>
    <w:rPr>
      <w:color w:val="000000"/>
      <w:sz w:val="48"/>
      <w:szCs w:val="48"/>
    </w:rPr>
  </w:style>
  <w:style w:type="paragraph" w:customStyle="1" w:styleId="Section1-Clauses">
    <w:name w:val="Section 1-Clauses"/>
    <w:basedOn w:val="Normal"/>
    <w:qFormat/>
    <w:rsid w:val="00EF007B"/>
    <w:pPr>
      <w:numPr>
        <w:numId w:val="118"/>
      </w:numPr>
      <w:spacing w:after="200" w:line="240" w:lineRule="auto"/>
      <w:ind w:left="360"/>
    </w:pPr>
    <w:rPr>
      <w:rFonts w:ascii="Times New Roman" w:eastAsia="Times New Roman" w:hAnsi="Times New Roman" w:cs="Times New Roman"/>
      <w:b/>
      <w:bCs/>
      <w:sz w:val="24"/>
      <w:szCs w:val="20"/>
    </w:rPr>
  </w:style>
  <w:style w:type="paragraph" w:customStyle="1" w:styleId="SectionXHeading">
    <w:name w:val="Section X Heading"/>
    <w:basedOn w:val="Normal"/>
    <w:rsid w:val="00EF007B"/>
    <w:pPr>
      <w:spacing w:before="240" w:after="240" w:line="240" w:lineRule="auto"/>
      <w:jc w:val="center"/>
    </w:pPr>
    <w:rPr>
      <w:rFonts w:ascii="Times New Roman Bold" w:eastAsia="Times New Roman" w:hAnsi="Times New Roman Bold" w:cs="Times New Roman"/>
      <w:b/>
      <w:sz w:val="36"/>
      <w:szCs w:val="24"/>
    </w:rPr>
  </w:style>
  <w:style w:type="table" w:customStyle="1" w:styleId="TableGrid11">
    <w:name w:val="Table Grid11"/>
    <w:basedOn w:val="TableNormal"/>
    <w:next w:val="TableGrid"/>
    <w:uiPriority w:val="39"/>
    <w:rsid w:val="00EF007B"/>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9-appx">
    <w:name w:val="S9 - appx"/>
    <w:basedOn w:val="Normal"/>
    <w:rsid w:val="00EF007B"/>
    <w:pPr>
      <w:spacing w:before="120" w:after="240" w:line="240" w:lineRule="auto"/>
      <w:jc w:val="center"/>
    </w:pPr>
    <w:rPr>
      <w:rFonts w:ascii="Times New Roman" w:eastAsia="Times New Roman" w:hAnsi="Times New Roman" w:cs="Times New Roman"/>
      <w:b/>
      <w:sz w:val="28"/>
      <w:szCs w:val="20"/>
    </w:rPr>
  </w:style>
  <w:style w:type="paragraph" w:customStyle="1" w:styleId="ESSpara">
    <w:name w:val="ESS para"/>
    <w:basedOn w:val="Normal"/>
    <w:link w:val="ESSparaChar"/>
    <w:qFormat/>
    <w:rsid w:val="00EF007B"/>
    <w:pPr>
      <w:numPr>
        <w:numId w:val="120"/>
      </w:numPr>
      <w:spacing w:after="240" w:line="240" w:lineRule="auto"/>
      <w:jc w:val="both"/>
    </w:pPr>
    <w:rPr>
      <w:rFonts w:eastAsia="MS Mincho"/>
      <w:lang w:eastAsia="ja-JP"/>
    </w:rPr>
  </w:style>
  <w:style w:type="character" w:customStyle="1" w:styleId="ESSparaChar">
    <w:name w:val="ESS para Char"/>
    <w:basedOn w:val="DefaultParagraphFont"/>
    <w:link w:val="ESSpara"/>
    <w:rsid w:val="00EF007B"/>
    <w:rPr>
      <w:rFonts w:eastAsia="MS Mincho"/>
      <w:lang w:eastAsia="ja-JP"/>
    </w:rPr>
  </w:style>
  <w:style w:type="paragraph" w:customStyle="1" w:styleId="AAAtablebullet2">
    <w:name w:val="AAA table bullet 2"/>
    <w:basedOn w:val="StyleHeader1-ClausesLeft0Hanging03After0pt"/>
    <w:qFormat/>
    <w:rsid w:val="00EF007B"/>
    <w:pPr>
      <w:numPr>
        <w:numId w:val="0"/>
      </w:numPr>
      <w:tabs>
        <w:tab w:val="clear" w:pos="342"/>
        <w:tab w:val="num" w:pos="504"/>
      </w:tabs>
      <w:ind w:left="504" w:hanging="504"/>
    </w:pPr>
    <w:rPr>
      <w:b w:val="0"/>
      <w:color w:val="000000"/>
      <w:szCs w:val="24"/>
      <w:lang w:val="en-US"/>
    </w:rPr>
  </w:style>
  <w:style w:type="paragraph" w:customStyle="1" w:styleId="HeadingITBToC1">
    <w:name w:val="Heading ITB ToC 1"/>
    <w:basedOn w:val="Section1Header1"/>
    <w:link w:val="HeadingITBToC1Char"/>
    <w:qFormat/>
    <w:rsid w:val="00EF007B"/>
    <w:pPr>
      <w:numPr>
        <w:numId w:val="119"/>
      </w:numPr>
      <w:spacing w:before="160" w:after="80"/>
    </w:pPr>
    <w:rPr>
      <w:color w:val="000000"/>
      <w:szCs w:val="24"/>
    </w:rPr>
  </w:style>
  <w:style w:type="character" w:customStyle="1" w:styleId="HeadingITBToC1Char">
    <w:name w:val="Heading ITB ToC 1 Char"/>
    <w:basedOn w:val="Section1Header1Char"/>
    <w:link w:val="HeadingITBToC1"/>
    <w:rsid w:val="00EF007B"/>
    <w:rPr>
      <w:rFonts w:ascii="Times New Roman" w:eastAsia="Times New Roman" w:hAnsi="Times New Roman" w:cs="Times New Roman"/>
      <w:b/>
      <w:bCs/>
      <w:i w:val="0"/>
      <w:iCs/>
      <w:color w:val="000000"/>
      <w:sz w:val="28"/>
      <w:szCs w:val="24"/>
    </w:rPr>
  </w:style>
  <w:style w:type="paragraph" w:customStyle="1" w:styleId="HeadingTocITB2">
    <w:name w:val="Heading Toc ITB 2"/>
    <w:basedOn w:val="StyleHeader1-ClausesLeft0Hanging03After0pt"/>
    <w:link w:val="HeadingTocITB2Char"/>
    <w:qFormat/>
    <w:rsid w:val="00EF007B"/>
    <w:pPr>
      <w:numPr>
        <w:numId w:val="0"/>
      </w:numPr>
      <w:tabs>
        <w:tab w:val="clear" w:pos="342"/>
        <w:tab w:val="num" w:pos="576"/>
      </w:tabs>
      <w:ind w:left="432" w:hanging="432"/>
    </w:pPr>
    <w:rPr>
      <w:color w:val="000000"/>
      <w:szCs w:val="24"/>
    </w:rPr>
  </w:style>
  <w:style w:type="character" w:customStyle="1" w:styleId="HeadingTocITB2Char">
    <w:name w:val="Heading Toc ITB 2 Char"/>
    <w:basedOn w:val="StyleHeader1-ClausesLeft0Hanging03After0ptChar"/>
    <w:link w:val="HeadingTocITB2"/>
    <w:rsid w:val="00EF007B"/>
    <w:rPr>
      <w:rFonts w:ascii="Times New Roman" w:eastAsia="Times New Roman" w:hAnsi="Times New Roman" w:cs="Times New Roman"/>
      <w:b/>
      <w:bCs/>
      <w:color w:val="000000"/>
      <w:sz w:val="24"/>
      <w:szCs w:val="24"/>
      <w:lang w:val="es-ES_tradnl"/>
    </w:rPr>
  </w:style>
  <w:style w:type="paragraph" w:customStyle="1" w:styleId="SPD3EmployersRequirement">
    <w:name w:val="SPD 3 Employers Requirement"/>
    <w:basedOn w:val="Normal"/>
    <w:link w:val="SPD3EmployersRequirementChar"/>
    <w:qFormat/>
    <w:rsid w:val="00EF007B"/>
    <w:pPr>
      <w:spacing w:after="0" w:line="240" w:lineRule="auto"/>
      <w:jc w:val="center"/>
    </w:pPr>
    <w:rPr>
      <w:rFonts w:ascii="Times New Roman" w:eastAsia="Times New Roman" w:hAnsi="Times New Roman" w:cs="Times New Roman"/>
      <w:b/>
      <w:sz w:val="36"/>
      <w:szCs w:val="20"/>
    </w:rPr>
  </w:style>
  <w:style w:type="character" w:customStyle="1" w:styleId="SPD3EmployersRequirementChar">
    <w:name w:val="SPD 3 Employers Requirement Char"/>
    <w:basedOn w:val="DefaultParagraphFont"/>
    <w:link w:val="SPD3EmployersRequirement"/>
    <w:rsid w:val="00EF007B"/>
    <w:rPr>
      <w:rFonts w:ascii="Times New Roman" w:eastAsia="Times New Roman" w:hAnsi="Times New Roman" w:cs="Times New Roman"/>
      <w:b/>
      <w:sz w:val="36"/>
      <w:szCs w:val="20"/>
    </w:rPr>
  </w:style>
  <w:style w:type="numbering" w:customStyle="1" w:styleId="NoList1">
    <w:name w:val="No List1"/>
    <w:next w:val="NoList"/>
    <w:uiPriority w:val="99"/>
    <w:semiHidden/>
    <w:unhideWhenUsed/>
    <w:rsid w:val="00EF007B"/>
  </w:style>
  <w:style w:type="numbering" w:customStyle="1" w:styleId="NoList2">
    <w:name w:val="No List2"/>
    <w:next w:val="NoList"/>
    <w:uiPriority w:val="99"/>
    <w:semiHidden/>
    <w:unhideWhenUsed/>
    <w:rsid w:val="00EF007B"/>
  </w:style>
  <w:style w:type="numbering" w:customStyle="1" w:styleId="NoList11">
    <w:name w:val="No List11"/>
    <w:next w:val="NoList"/>
    <w:uiPriority w:val="99"/>
    <w:semiHidden/>
    <w:unhideWhenUsed/>
    <w:rsid w:val="00EF00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pp.gov.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CBCD272B914579942A12ABC73E6628"/>
        <w:category>
          <w:name w:val="General"/>
          <w:gallery w:val="placeholder"/>
        </w:category>
        <w:types>
          <w:type w:val="bbPlcHdr"/>
        </w:types>
        <w:behaviors>
          <w:behavior w:val="content"/>
        </w:behaviors>
        <w:guid w:val="{14393196-B7B8-4E44-A54E-7165950A27F2}"/>
      </w:docPartPr>
      <w:docPartBody>
        <w:p w:rsidR="0048683D" w:rsidRDefault="00335482" w:rsidP="00335482">
          <w:pPr>
            <w:pStyle w:val="8BCBCD272B914579942A12ABC73E6628"/>
          </w:pPr>
          <w:r w:rsidRPr="004C2A78">
            <w:rPr>
              <w:rStyle w:val="PlaceholderText"/>
              <w:rFonts w:cstheme="minorHAnsi"/>
              <w:b/>
              <w:bCs/>
              <w:color w:val="385623" w:themeColor="accent6" w:themeShade="80"/>
              <w:sz w:val="24"/>
              <w:szCs w:val="24"/>
            </w:rPr>
            <w:t>Click or tap here to enter text.</w:t>
          </w:r>
        </w:p>
      </w:docPartBody>
    </w:docPart>
    <w:docPart>
      <w:docPartPr>
        <w:name w:val="9E8AD25C7CA340BFA992DEEE2CA6A62D"/>
        <w:category>
          <w:name w:val="General"/>
          <w:gallery w:val="placeholder"/>
        </w:category>
        <w:types>
          <w:type w:val="bbPlcHdr"/>
        </w:types>
        <w:behaviors>
          <w:behavior w:val="content"/>
        </w:behaviors>
        <w:guid w:val="{8A2B6AD6-5D83-49F8-92D1-7189AE1FA616}"/>
      </w:docPartPr>
      <w:docPartBody>
        <w:p w:rsidR="0048683D" w:rsidRDefault="00335482" w:rsidP="00335482">
          <w:pPr>
            <w:pStyle w:val="9E8AD25C7CA340BFA992DEEE2CA6A62D"/>
          </w:pPr>
          <w:r w:rsidRPr="004C2A78">
            <w:rPr>
              <w:rStyle w:val="PlaceholderText"/>
              <w:rFonts w:cstheme="minorHAnsi"/>
              <w:b/>
              <w:bCs/>
              <w:color w:val="385623" w:themeColor="accent6" w:themeShade="80"/>
              <w:sz w:val="24"/>
              <w:szCs w:val="24"/>
            </w:rPr>
            <w:t>Click or tap here to enter text.</w:t>
          </w:r>
        </w:p>
      </w:docPartBody>
    </w:docPart>
    <w:docPart>
      <w:docPartPr>
        <w:name w:val="A7E64157D1F64440AA3EE00F425F6F07"/>
        <w:category>
          <w:name w:val="General"/>
          <w:gallery w:val="placeholder"/>
        </w:category>
        <w:types>
          <w:type w:val="bbPlcHdr"/>
        </w:types>
        <w:behaviors>
          <w:behavior w:val="content"/>
        </w:behaviors>
        <w:guid w:val="{239A2180-153A-43E4-A39F-C6EC56F4BA1B}"/>
      </w:docPartPr>
      <w:docPartBody>
        <w:p w:rsidR="0048683D" w:rsidRDefault="00335482" w:rsidP="00335482">
          <w:pPr>
            <w:pStyle w:val="A7E64157D1F64440AA3EE00F425F6F07"/>
          </w:pPr>
          <w:r w:rsidRPr="004C2A78">
            <w:rPr>
              <w:rStyle w:val="PlaceholderText"/>
              <w:rFonts w:cstheme="minorHAnsi"/>
              <w:b/>
              <w:bCs/>
              <w:color w:val="385623" w:themeColor="accent6" w:themeShade="80"/>
              <w:sz w:val="24"/>
              <w:szCs w:val="24"/>
            </w:rPr>
            <w:t>Click or tap here to enter text.</w:t>
          </w:r>
        </w:p>
      </w:docPartBody>
    </w:docPart>
    <w:docPart>
      <w:docPartPr>
        <w:name w:val="D654988EC5D64BD1A58252390881FAFD"/>
        <w:category>
          <w:name w:val="General"/>
          <w:gallery w:val="placeholder"/>
        </w:category>
        <w:types>
          <w:type w:val="bbPlcHdr"/>
        </w:types>
        <w:behaviors>
          <w:behavior w:val="content"/>
        </w:behaviors>
        <w:guid w:val="{02EFBA8F-65A6-4E46-AB50-3332F2D63690}"/>
      </w:docPartPr>
      <w:docPartBody>
        <w:p w:rsidR="0048683D" w:rsidRDefault="00335482" w:rsidP="00335482">
          <w:pPr>
            <w:pStyle w:val="D654988EC5D64BD1A58252390881FAFD"/>
          </w:pPr>
          <w:r w:rsidRPr="004C2A78">
            <w:rPr>
              <w:rStyle w:val="PlaceholderText"/>
              <w:rFonts w:cstheme="minorHAnsi"/>
              <w:b/>
              <w:bCs/>
              <w:color w:val="385623" w:themeColor="accent6" w:themeShade="80"/>
              <w:sz w:val="24"/>
              <w:szCs w:val="24"/>
            </w:rPr>
            <w:t>Click or tap here to enter text.</w:t>
          </w:r>
        </w:p>
      </w:docPartBody>
    </w:docPart>
    <w:docPart>
      <w:docPartPr>
        <w:name w:val="38DA878CC29A4BD790C00008CE60C030"/>
        <w:category>
          <w:name w:val="General"/>
          <w:gallery w:val="placeholder"/>
        </w:category>
        <w:types>
          <w:type w:val="bbPlcHdr"/>
        </w:types>
        <w:behaviors>
          <w:behavior w:val="content"/>
        </w:behaviors>
        <w:guid w:val="{CB10A9A8-6643-4827-A31B-6229E951BCB6}"/>
      </w:docPartPr>
      <w:docPartBody>
        <w:p w:rsidR="0048683D" w:rsidRDefault="00335482" w:rsidP="00335482">
          <w:pPr>
            <w:pStyle w:val="38DA878CC29A4BD790C00008CE60C030"/>
          </w:pPr>
          <w:r w:rsidRPr="004C2A78">
            <w:rPr>
              <w:rStyle w:val="PlaceholderText"/>
              <w:rFonts w:cstheme="minorHAnsi"/>
              <w:b/>
              <w:bCs/>
              <w:color w:val="385623" w:themeColor="accent6" w:themeShade="80"/>
              <w:sz w:val="24"/>
              <w:szCs w:val="24"/>
            </w:rPr>
            <w:t>Click or tap here to enter text.</w:t>
          </w:r>
        </w:p>
      </w:docPartBody>
    </w:docPart>
    <w:docPart>
      <w:docPartPr>
        <w:name w:val="182E665A053C4F768B649376DE703C3D"/>
        <w:category>
          <w:name w:val="General"/>
          <w:gallery w:val="placeholder"/>
        </w:category>
        <w:types>
          <w:type w:val="bbPlcHdr"/>
        </w:types>
        <w:behaviors>
          <w:behavior w:val="content"/>
        </w:behaviors>
        <w:guid w:val="{DAC0DF6F-A7A8-49B9-8B5A-910101D3193D}"/>
      </w:docPartPr>
      <w:docPartBody>
        <w:p w:rsidR="0048683D" w:rsidRDefault="00335482" w:rsidP="00335482">
          <w:pPr>
            <w:pStyle w:val="182E665A053C4F768B649376DE703C3D"/>
          </w:pPr>
          <w:r w:rsidRPr="004C2A78">
            <w:rPr>
              <w:rStyle w:val="PlaceholderText"/>
              <w:rFonts w:cstheme="minorHAnsi"/>
              <w:b/>
              <w:bCs/>
              <w:color w:val="385623" w:themeColor="accent6" w:themeShade="80"/>
              <w:sz w:val="24"/>
              <w:szCs w:val="24"/>
            </w:rPr>
            <w:t>Click or tap here to enter text.</w:t>
          </w:r>
        </w:p>
      </w:docPartBody>
    </w:docPart>
    <w:docPart>
      <w:docPartPr>
        <w:name w:val="6030C27D5AC44183B9B76039C69D17A6"/>
        <w:category>
          <w:name w:val="General"/>
          <w:gallery w:val="placeholder"/>
        </w:category>
        <w:types>
          <w:type w:val="bbPlcHdr"/>
        </w:types>
        <w:behaviors>
          <w:behavior w:val="content"/>
        </w:behaviors>
        <w:guid w:val="{D1CD5415-BA76-4585-B2A5-2E86DAFBA11E}"/>
      </w:docPartPr>
      <w:docPartBody>
        <w:p w:rsidR="0048683D" w:rsidRDefault="00335482" w:rsidP="00335482">
          <w:pPr>
            <w:pStyle w:val="6030C27D5AC44183B9B76039C69D17A6"/>
          </w:pPr>
          <w:r w:rsidRPr="004C2A78">
            <w:rPr>
              <w:rStyle w:val="PlaceholderText"/>
              <w:rFonts w:cstheme="minorHAnsi"/>
              <w:b/>
              <w:bCs/>
              <w:color w:val="385623" w:themeColor="accent6" w:themeShade="80"/>
              <w:sz w:val="24"/>
              <w:szCs w:val="24"/>
            </w:rPr>
            <w:t>Click or tap here to enter text.</w:t>
          </w:r>
        </w:p>
      </w:docPartBody>
    </w:docPart>
    <w:docPart>
      <w:docPartPr>
        <w:name w:val="E985560E78564C5D9100B065C13F3208"/>
        <w:category>
          <w:name w:val="General"/>
          <w:gallery w:val="placeholder"/>
        </w:category>
        <w:types>
          <w:type w:val="bbPlcHdr"/>
        </w:types>
        <w:behaviors>
          <w:behavior w:val="content"/>
        </w:behaviors>
        <w:guid w:val="{7F8034D5-C37B-4970-AB61-BADE2FBAC8F8}"/>
      </w:docPartPr>
      <w:docPartBody>
        <w:p w:rsidR="0048683D" w:rsidRDefault="00335482" w:rsidP="00335482">
          <w:pPr>
            <w:pStyle w:val="E985560E78564C5D9100B065C13F3208"/>
          </w:pPr>
          <w:r w:rsidRPr="004C2A78">
            <w:rPr>
              <w:rFonts w:cstheme="minorHAnsi"/>
              <w:b/>
              <w:bCs/>
              <w:iCs/>
              <w:color w:val="385623" w:themeColor="accent6" w:themeShade="80"/>
              <w:sz w:val="24"/>
              <w:szCs w:val="24"/>
            </w:rPr>
            <w:t>Enter name of Procuring Entity</w:t>
          </w:r>
        </w:p>
      </w:docPartBody>
    </w:docPart>
    <w:docPart>
      <w:docPartPr>
        <w:name w:val="128994140B9F46F082E3556EAEFAB4A6"/>
        <w:category>
          <w:name w:val="General"/>
          <w:gallery w:val="placeholder"/>
        </w:category>
        <w:types>
          <w:type w:val="bbPlcHdr"/>
        </w:types>
        <w:behaviors>
          <w:behavior w:val="content"/>
        </w:behaviors>
        <w:guid w:val="{34F40341-966C-46F0-99B6-90475920B46A}"/>
      </w:docPartPr>
      <w:docPartBody>
        <w:p w:rsidR="0048683D" w:rsidRDefault="00335482" w:rsidP="00335482">
          <w:pPr>
            <w:pStyle w:val="128994140B9F46F082E3556EAEFAB4A6"/>
          </w:pPr>
          <w:r w:rsidRPr="004C2A78">
            <w:rPr>
              <w:rFonts w:cstheme="minorHAnsi"/>
              <w:b/>
              <w:bCs/>
              <w:iCs/>
              <w:color w:val="385623" w:themeColor="accent6" w:themeShade="80"/>
              <w:sz w:val="24"/>
              <w:szCs w:val="24"/>
            </w:rPr>
            <w:t>Enter brief description of goods, services, works, technology, or other products required, delivery timing and delivery location, lots, etc.</w:t>
          </w:r>
        </w:p>
      </w:docPartBody>
    </w:docPart>
    <w:docPart>
      <w:docPartPr>
        <w:name w:val="4BA35771FBA5408CBC1FD47D45F0E7AD"/>
        <w:category>
          <w:name w:val="General"/>
          <w:gallery w:val="placeholder"/>
        </w:category>
        <w:types>
          <w:type w:val="bbPlcHdr"/>
        </w:types>
        <w:behaviors>
          <w:behavior w:val="content"/>
        </w:behaviors>
        <w:guid w:val="{95D216C1-55F9-4EF9-AE45-1E5DD6BE5F5A}"/>
      </w:docPartPr>
      <w:docPartBody>
        <w:p w:rsidR="0048683D" w:rsidRDefault="00335482" w:rsidP="00335482">
          <w:pPr>
            <w:pStyle w:val="4BA35771FBA5408CBC1FD47D45F0E7AD"/>
          </w:pPr>
          <w:r w:rsidRPr="004C2A78">
            <w:rPr>
              <w:rFonts w:cstheme="minorHAnsi"/>
              <w:b/>
              <w:bCs/>
              <w:iCs/>
              <w:color w:val="385623" w:themeColor="accent6" w:themeShade="80"/>
              <w:sz w:val="24"/>
              <w:szCs w:val="24"/>
            </w:rPr>
            <w:t>Enter either “National” or “International”</w:t>
          </w:r>
        </w:p>
      </w:docPartBody>
    </w:docPart>
    <w:docPart>
      <w:docPartPr>
        <w:name w:val="4FBA9ECC7B6648E6BC66B14E6369918F"/>
        <w:category>
          <w:name w:val="General"/>
          <w:gallery w:val="placeholder"/>
        </w:category>
        <w:types>
          <w:type w:val="bbPlcHdr"/>
        </w:types>
        <w:behaviors>
          <w:behavior w:val="content"/>
        </w:behaviors>
        <w:guid w:val="{1813B416-B26D-4BBA-AD85-7FC121EDFC8C}"/>
      </w:docPartPr>
      <w:docPartBody>
        <w:p w:rsidR="0048683D" w:rsidRDefault="00335482" w:rsidP="00335482">
          <w:pPr>
            <w:pStyle w:val="4FBA9ECC7B6648E6BC66B14E6369918F"/>
          </w:pPr>
          <w:r w:rsidRPr="004C2A78">
            <w:rPr>
              <w:rFonts w:cstheme="minorHAnsi"/>
              <w:b/>
              <w:bCs/>
              <w:iCs/>
              <w:color w:val="385623" w:themeColor="accent6" w:themeShade="80"/>
              <w:sz w:val="24"/>
              <w:szCs w:val="24"/>
            </w:rPr>
            <w:t>If Tender is subject to a Reservation, specify the Group eligible to tender, insert e.g., “Tendering is open to all Small and Medium Enterprises registered appropriately with ___”. In case the tender is subject to multiple contracts/lots, insert “Tenderers will be allowed to tender for one or more lots”</w:t>
          </w:r>
        </w:p>
      </w:docPartBody>
    </w:docPart>
    <w:docPart>
      <w:docPartPr>
        <w:name w:val="6C3B239AFF144AB293EF302B5EF3F3A1"/>
        <w:category>
          <w:name w:val="General"/>
          <w:gallery w:val="placeholder"/>
        </w:category>
        <w:types>
          <w:type w:val="bbPlcHdr"/>
        </w:types>
        <w:behaviors>
          <w:behavior w:val="content"/>
        </w:behaviors>
        <w:guid w:val="{BB97FB2B-8893-42E7-B476-FECA5C6CD9C3}"/>
      </w:docPartPr>
      <w:docPartBody>
        <w:p w:rsidR="0048683D" w:rsidRDefault="00335482" w:rsidP="00335482">
          <w:pPr>
            <w:pStyle w:val="6C3B239AFF144AB293EF302B5EF3F3A1"/>
          </w:pPr>
          <w:r w:rsidRPr="004C2A78">
            <w:rPr>
              <w:rFonts w:cstheme="minorHAnsi"/>
              <w:b/>
              <w:bCs/>
              <w:iCs/>
              <w:color w:val="385623" w:themeColor="accent6" w:themeShade="80"/>
              <w:sz w:val="24"/>
              <w:szCs w:val="24"/>
            </w:rPr>
            <w:t>Insert ofﬁce hours if applicable, i.e., 0900 to 1500 hours, at the address given below</w:t>
          </w:r>
        </w:p>
      </w:docPartBody>
    </w:docPart>
    <w:docPart>
      <w:docPartPr>
        <w:name w:val="AD20FCF5C17540B8B4CE57E3123A607A"/>
        <w:category>
          <w:name w:val="General"/>
          <w:gallery w:val="placeholder"/>
        </w:category>
        <w:types>
          <w:type w:val="bbPlcHdr"/>
        </w:types>
        <w:behaviors>
          <w:behavior w:val="content"/>
        </w:behaviors>
        <w:guid w:val="{A2458865-E844-464C-970C-D8910EA8BDD7}"/>
      </w:docPartPr>
      <w:docPartBody>
        <w:p w:rsidR="0048683D" w:rsidRDefault="00335482" w:rsidP="00335482">
          <w:pPr>
            <w:pStyle w:val="AD20FCF5C17540B8B4CE57E3123A607A"/>
          </w:pPr>
          <w:r w:rsidRPr="004C2A78">
            <w:rPr>
              <w:rFonts w:cstheme="minorHAnsi"/>
              <w:b/>
              <w:bCs/>
              <w:iCs/>
              <w:color w:val="385623" w:themeColor="accent6" w:themeShade="80"/>
              <w:sz w:val="24"/>
              <w:szCs w:val="24"/>
            </w:rPr>
            <w:t>Enter amount in Nigeria Nairas in both words and parenthetically in digits, e.g., one (1)</w:t>
          </w:r>
        </w:p>
      </w:docPartBody>
    </w:docPart>
    <w:docPart>
      <w:docPartPr>
        <w:name w:val="119AE838B3A44689B1941BFA0B873DF3"/>
        <w:category>
          <w:name w:val="General"/>
          <w:gallery w:val="placeholder"/>
        </w:category>
        <w:types>
          <w:type w:val="bbPlcHdr"/>
        </w:types>
        <w:behaviors>
          <w:behavior w:val="content"/>
        </w:behaviors>
        <w:guid w:val="{00351BF1-2DA4-4393-A1F5-D4954B613560}"/>
      </w:docPartPr>
      <w:docPartBody>
        <w:p w:rsidR="0048683D" w:rsidRDefault="00335482" w:rsidP="00335482">
          <w:pPr>
            <w:pStyle w:val="119AE838B3A44689B1941BFA0B873DF3"/>
          </w:pPr>
          <w:r w:rsidRPr="004C2A78">
            <w:rPr>
              <w:rFonts w:cstheme="minorHAnsi"/>
              <w:b/>
              <w:bCs/>
              <w:iCs/>
              <w:color w:val="385623" w:themeColor="accent6" w:themeShade="80"/>
              <w:sz w:val="24"/>
              <w:szCs w:val="24"/>
            </w:rPr>
            <w:t>Enter website url</w:t>
          </w:r>
        </w:p>
      </w:docPartBody>
    </w:docPart>
    <w:docPart>
      <w:docPartPr>
        <w:name w:val="3BEDE65B6FAF42DAADA9ADECA04C4294"/>
        <w:category>
          <w:name w:val="General"/>
          <w:gallery w:val="placeholder"/>
        </w:category>
        <w:types>
          <w:type w:val="bbPlcHdr"/>
        </w:types>
        <w:behaviors>
          <w:behavior w:val="content"/>
        </w:behaviors>
        <w:guid w:val="{2DE287AB-F4F5-43C3-A8A4-7B1759175AF5}"/>
      </w:docPartPr>
      <w:docPartBody>
        <w:p w:rsidR="0048683D" w:rsidRDefault="00335482" w:rsidP="00335482">
          <w:pPr>
            <w:pStyle w:val="3BEDE65B6FAF42DAADA9ADECA04C4294"/>
          </w:pPr>
          <w:r w:rsidRPr="004C2A78">
            <w:rPr>
              <w:rFonts w:cstheme="minorHAnsi"/>
              <w:b/>
              <w:bCs/>
              <w:iCs/>
              <w:color w:val="385623" w:themeColor="accent6" w:themeShade="80"/>
              <w:sz w:val="24"/>
              <w:szCs w:val="24"/>
            </w:rPr>
            <w:t>Enter website url</w:t>
          </w:r>
        </w:p>
      </w:docPartBody>
    </w:docPart>
    <w:docPart>
      <w:docPartPr>
        <w:name w:val="488F6ACC2E6E47C2B6D580FAEF27A116"/>
        <w:category>
          <w:name w:val="General"/>
          <w:gallery w:val="placeholder"/>
        </w:category>
        <w:types>
          <w:type w:val="bbPlcHdr"/>
        </w:types>
        <w:behaviors>
          <w:behavior w:val="content"/>
        </w:behaviors>
        <w:guid w:val="{412EBA60-4A88-414D-BFBF-8FBAF7D050CC}"/>
      </w:docPartPr>
      <w:docPartBody>
        <w:p w:rsidR="0048683D" w:rsidRDefault="00335482" w:rsidP="00335482">
          <w:pPr>
            <w:pStyle w:val="488F6ACC2E6E47C2B6D580FAEF27A116"/>
          </w:pPr>
          <w:r w:rsidRPr="004C2A78">
            <w:rPr>
              <w:rFonts w:cstheme="minorHAnsi"/>
              <w:b/>
              <w:bCs/>
              <w:iCs/>
              <w:color w:val="385623" w:themeColor="accent6" w:themeShade="80"/>
              <w:sz w:val="24"/>
              <w:szCs w:val="24"/>
            </w:rPr>
            <w:t>Enter email address, telephone, and postal address</w:t>
          </w:r>
        </w:p>
      </w:docPartBody>
    </w:docPart>
    <w:docPart>
      <w:docPartPr>
        <w:name w:val="6DA080FA55484541BFA13E5612D4994E"/>
        <w:category>
          <w:name w:val="General"/>
          <w:gallery w:val="placeholder"/>
        </w:category>
        <w:types>
          <w:type w:val="bbPlcHdr"/>
        </w:types>
        <w:behaviors>
          <w:behavior w:val="content"/>
        </w:behaviors>
        <w:guid w:val="{C0871A8B-9DA7-4BD0-A8EB-EEFF8DB12256}"/>
      </w:docPartPr>
      <w:docPartBody>
        <w:p w:rsidR="0048683D" w:rsidRDefault="00335482" w:rsidP="00335482">
          <w:pPr>
            <w:pStyle w:val="6DA080FA55484541BFA13E5612D4994E"/>
          </w:pPr>
          <w:r w:rsidRPr="004C2A78">
            <w:rPr>
              <w:rFonts w:cstheme="minorHAnsi"/>
              <w:b/>
              <w:bCs/>
              <w:iCs/>
              <w:color w:val="385623" w:themeColor="accent6" w:themeShade="80"/>
              <w:sz w:val="24"/>
              <w:szCs w:val="24"/>
            </w:rPr>
            <w:t>Enter “Tender Security” or “Tender-Securing Declaration,” as appropriate</w:t>
          </w:r>
        </w:p>
      </w:docPartBody>
    </w:docPart>
    <w:docPart>
      <w:docPartPr>
        <w:name w:val="2F6815D8C08E4338A1547438D268B7FB"/>
        <w:category>
          <w:name w:val="General"/>
          <w:gallery w:val="placeholder"/>
        </w:category>
        <w:types>
          <w:type w:val="bbPlcHdr"/>
        </w:types>
        <w:behaviors>
          <w:behavior w:val="content"/>
        </w:behaviors>
        <w:guid w:val="{D87FCCE7-A1AA-4322-9825-A4D9E5EF52E0}"/>
      </w:docPartPr>
      <w:docPartBody>
        <w:p w:rsidR="0048683D" w:rsidRDefault="00335482" w:rsidP="00335482">
          <w:pPr>
            <w:pStyle w:val="2F6815D8C08E4338A1547438D268B7FB"/>
          </w:pPr>
          <w:r w:rsidRPr="004C2A78">
            <w:rPr>
              <w:rFonts w:cstheme="minorHAnsi"/>
              <w:b/>
              <w:bCs/>
              <w:iCs/>
              <w:color w:val="385623" w:themeColor="accent6" w:themeShade="80"/>
              <w:sz w:val="24"/>
              <w:szCs w:val="24"/>
            </w:rPr>
            <w:t>Enter amount in Nigeria Nairas, in both words and parenthetical digits, e.g., one (1), in case of a Tender Security</w:t>
          </w:r>
        </w:p>
      </w:docPartBody>
    </w:docPart>
    <w:docPart>
      <w:docPartPr>
        <w:name w:val="CED327228B8F4BE4AA2EB49F92EBA67B"/>
        <w:category>
          <w:name w:val="General"/>
          <w:gallery w:val="placeholder"/>
        </w:category>
        <w:types>
          <w:type w:val="bbPlcHdr"/>
        </w:types>
        <w:behaviors>
          <w:behavior w:val="content"/>
        </w:behaviors>
        <w:guid w:val="{3226CB95-CC02-47AE-8E64-9434426756D9}"/>
      </w:docPartPr>
      <w:docPartBody>
        <w:p w:rsidR="0048683D" w:rsidRDefault="00335482" w:rsidP="00335482">
          <w:pPr>
            <w:pStyle w:val="CED327228B8F4BE4AA2EB49F92EBA67B"/>
          </w:pPr>
          <w:r w:rsidRPr="004C2A78">
            <w:rPr>
              <w:rFonts w:cstheme="minorHAnsi"/>
              <w:b/>
              <w:bCs/>
              <w:iCs/>
              <w:color w:val="385623" w:themeColor="accent6" w:themeShade="80"/>
              <w:sz w:val="24"/>
              <w:szCs w:val="24"/>
            </w:rPr>
            <w:t>Enter time and date</w:t>
          </w:r>
        </w:p>
      </w:docPartBody>
    </w:docPart>
    <w:docPart>
      <w:docPartPr>
        <w:name w:val="67A4F6BBD83E4803AB72D2ECEB8F8282"/>
        <w:category>
          <w:name w:val="General"/>
          <w:gallery w:val="placeholder"/>
        </w:category>
        <w:types>
          <w:type w:val="bbPlcHdr"/>
        </w:types>
        <w:behaviors>
          <w:behavior w:val="content"/>
        </w:behaviors>
        <w:guid w:val="{20F39D7C-D832-4694-8583-31455F3CBECB}"/>
      </w:docPartPr>
      <w:docPartBody>
        <w:p w:rsidR="0048683D" w:rsidRDefault="00335482" w:rsidP="00335482">
          <w:pPr>
            <w:pStyle w:val="67A4F6BBD83E4803AB72D2ECEB8F8282"/>
          </w:pPr>
          <w:r w:rsidRPr="004C2A78">
            <w:rPr>
              <w:rFonts w:cstheme="minorHAnsi"/>
              <w:b/>
              <w:bCs/>
              <w:iCs/>
              <w:color w:val="385623" w:themeColor="accent6" w:themeShade="80"/>
              <w:sz w:val="24"/>
              <w:szCs w:val="24"/>
            </w:rPr>
            <w:t>Enter “will” or “will not”</w:t>
          </w:r>
        </w:p>
      </w:docPartBody>
    </w:docPart>
    <w:docPart>
      <w:docPartPr>
        <w:name w:val="B12203F751FF483C81A0766D0D58B9F9"/>
        <w:category>
          <w:name w:val="General"/>
          <w:gallery w:val="placeholder"/>
        </w:category>
        <w:types>
          <w:type w:val="bbPlcHdr"/>
        </w:types>
        <w:behaviors>
          <w:behavior w:val="content"/>
        </w:behaviors>
        <w:guid w:val="{B96802F9-CFBF-4EEF-9FA6-8488E201A534}"/>
      </w:docPartPr>
      <w:docPartBody>
        <w:p w:rsidR="0048683D" w:rsidRDefault="00335482" w:rsidP="00335482">
          <w:pPr>
            <w:pStyle w:val="B12203F751FF483C81A0766D0D58B9F9"/>
          </w:pPr>
          <w:r w:rsidRPr="004C2A78">
            <w:rPr>
              <w:rFonts w:cstheme="minorHAnsi"/>
              <w:b/>
              <w:bCs/>
              <w:color w:val="385623" w:themeColor="accent6" w:themeShade="80"/>
              <w:sz w:val="24"/>
              <w:szCs w:val="24"/>
            </w:rPr>
            <w:t>Enter Name of Procuring Entity</w:t>
          </w:r>
        </w:p>
      </w:docPartBody>
    </w:docPart>
    <w:docPart>
      <w:docPartPr>
        <w:name w:val="69B72C0C82114392958EA87DF532B605"/>
        <w:category>
          <w:name w:val="General"/>
          <w:gallery w:val="placeholder"/>
        </w:category>
        <w:types>
          <w:type w:val="bbPlcHdr"/>
        </w:types>
        <w:behaviors>
          <w:behavior w:val="content"/>
        </w:behaviors>
        <w:guid w:val="{E54CEEFD-9A60-4C1A-BE76-46EBC62D8273}"/>
      </w:docPartPr>
      <w:docPartBody>
        <w:p w:rsidR="0048683D" w:rsidRDefault="00335482" w:rsidP="00335482">
          <w:pPr>
            <w:pStyle w:val="69B72C0C82114392958EA87DF532B605"/>
          </w:pPr>
          <w:r w:rsidRPr="004C2A78">
            <w:rPr>
              <w:rFonts w:cstheme="minorHAnsi"/>
              <w:b/>
              <w:bCs/>
              <w:color w:val="385623" w:themeColor="accent6" w:themeShade="80"/>
              <w:sz w:val="24"/>
              <w:szCs w:val="24"/>
            </w:rPr>
            <w:t>Enter Physical Address for an office or tender box (city, state name, building, floor number, and room</w:t>
          </w:r>
        </w:p>
      </w:docPartBody>
    </w:docPart>
    <w:docPart>
      <w:docPartPr>
        <w:name w:val="ACAC9BD8EB484DDA92CB9908A43271C0"/>
        <w:category>
          <w:name w:val="General"/>
          <w:gallery w:val="placeholder"/>
        </w:category>
        <w:types>
          <w:type w:val="bbPlcHdr"/>
        </w:types>
        <w:behaviors>
          <w:behavior w:val="content"/>
        </w:behaviors>
        <w:guid w:val="{F9B5291D-B2FA-4F8B-AD7D-A5A879993727}"/>
      </w:docPartPr>
      <w:docPartBody>
        <w:p w:rsidR="0048683D" w:rsidRDefault="00335482" w:rsidP="00335482">
          <w:pPr>
            <w:pStyle w:val="ACAC9BD8EB484DDA92CB9908A43271C0"/>
          </w:pPr>
          <w:r w:rsidRPr="004C2A78">
            <w:rPr>
              <w:rFonts w:cstheme="minorHAnsi"/>
              <w:b/>
              <w:bCs/>
              <w:color w:val="385623" w:themeColor="accent6" w:themeShade="80"/>
              <w:sz w:val="24"/>
              <w:szCs w:val="24"/>
            </w:rPr>
            <w:t>Enter Postal Address</w:t>
          </w:r>
        </w:p>
      </w:docPartBody>
    </w:docPart>
    <w:docPart>
      <w:docPartPr>
        <w:name w:val="64D13C88D378495E835F028D8584E19C"/>
        <w:category>
          <w:name w:val="General"/>
          <w:gallery w:val="placeholder"/>
        </w:category>
        <w:types>
          <w:type w:val="bbPlcHdr"/>
        </w:types>
        <w:behaviors>
          <w:behavior w:val="content"/>
        </w:behaviors>
        <w:guid w:val="{9F14B482-D80F-45A4-8D97-15E2F952029F}"/>
      </w:docPartPr>
      <w:docPartBody>
        <w:p w:rsidR="0048683D" w:rsidRDefault="00335482" w:rsidP="00335482">
          <w:pPr>
            <w:pStyle w:val="64D13C88D378495E835F028D8584E19C"/>
          </w:pPr>
          <w:r w:rsidRPr="004C2A78">
            <w:rPr>
              <w:rFonts w:cstheme="minorHAnsi"/>
              <w:b/>
              <w:bCs/>
              <w:color w:val="385623" w:themeColor="accent6" w:themeShade="80"/>
              <w:sz w:val="24"/>
              <w:szCs w:val="24"/>
            </w:rPr>
            <w:t>Enter Telephone Number and Email Address of the officer to be contacted</w:t>
          </w:r>
        </w:p>
      </w:docPartBody>
    </w:docPart>
    <w:docPart>
      <w:docPartPr>
        <w:name w:val="CCA3534694E142CE98B5DA009E779B5D"/>
        <w:category>
          <w:name w:val="General"/>
          <w:gallery w:val="placeholder"/>
        </w:category>
        <w:types>
          <w:type w:val="bbPlcHdr"/>
        </w:types>
        <w:behaviors>
          <w:behavior w:val="content"/>
        </w:behaviors>
        <w:guid w:val="{AB507197-D799-4195-B79B-E68CFFF377D9}"/>
      </w:docPartPr>
      <w:docPartBody>
        <w:p w:rsidR="0048683D" w:rsidRDefault="00335482" w:rsidP="00335482">
          <w:pPr>
            <w:pStyle w:val="CCA3534694E142CE98B5DA009E779B5D"/>
          </w:pPr>
          <w:r w:rsidRPr="004C2A78">
            <w:rPr>
              <w:rFonts w:cstheme="minorHAnsi"/>
              <w:b/>
              <w:bCs/>
              <w:color w:val="385623" w:themeColor="accent6" w:themeShade="80"/>
              <w:sz w:val="24"/>
              <w:szCs w:val="24"/>
            </w:rPr>
            <w:t>Enter Name of Procuring Entity</w:t>
          </w:r>
        </w:p>
      </w:docPartBody>
    </w:docPart>
    <w:docPart>
      <w:docPartPr>
        <w:name w:val="D51D51DABC32486E86B301FC11BFDA7A"/>
        <w:category>
          <w:name w:val="General"/>
          <w:gallery w:val="placeholder"/>
        </w:category>
        <w:types>
          <w:type w:val="bbPlcHdr"/>
        </w:types>
        <w:behaviors>
          <w:behavior w:val="content"/>
        </w:behaviors>
        <w:guid w:val="{0BD41A06-C9F8-4422-8027-060BB23952A1}"/>
      </w:docPartPr>
      <w:docPartBody>
        <w:p w:rsidR="0048683D" w:rsidRDefault="00335482" w:rsidP="00335482">
          <w:pPr>
            <w:pStyle w:val="D51D51DABC32486E86B301FC11BFDA7A"/>
          </w:pPr>
          <w:r w:rsidRPr="004C2A78">
            <w:rPr>
              <w:rFonts w:cstheme="minorHAnsi"/>
              <w:b/>
              <w:bCs/>
              <w:color w:val="385623" w:themeColor="accent6" w:themeShade="80"/>
              <w:sz w:val="24"/>
              <w:szCs w:val="24"/>
            </w:rPr>
            <w:t>Enter Physical Address for an office or tender box (city, state name, building, floor number, and room</w:t>
          </w:r>
        </w:p>
      </w:docPartBody>
    </w:docPart>
    <w:docPart>
      <w:docPartPr>
        <w:name w:val="49F2C397C9AE491D9E10A205409DEC4B"/>
        <w:category>
          <w:name w:val="General"/>
          <w:gallery w:val="placeholder"/>
        </w:category>
        <w:types>
          <w:type w:val="bbPlcHdr"/>
        </w:types>
        <w:behaviors>
          <w:behavior w:val="content"/>
        </w:behaviors>
        <w:guid w:val="{AC51194E-C013-485E-ADDD-6A8D067CE9A0}"/>
      </w:docPartPr>
      <w:docPartBody>
        <w:p w:rsidR="0048683D" w:rsidRDefault="00335482" w:rsidP="00335482">
          <w:pPr>
            <w:pStyle w:val="49F2C397C9AE491D9E10A205409DEC4B"/>
          </w:pPr>
          <w:r w:rsidRPr="004C2A78">
            <w:rPr>
              <w:rFonts w:cstheme="minorHAnsi"/>
              <w:b/>
              <w:bCs/>
              <w:color w:val="385623" w:themeColor="accent6" w:themeShade="80"/>
              <w:sz w:val="24"/>
              <w:szCs w:val="24"/>
            </w:rPr>
            <w:t>Enter Postal Address</w:t>
          </w:r>
        </w:p>
      </w:docPartBody>
    </w:docPart>
    <w:docPart>
      <w:docPartPr>
        <w:name w:val="044AE537C6D640148FBB5520A4C2B6EF"/>
        <w:category>
          <w:name w:val="General"/>
          <w:gallery w:val="placeholder"/>
        </w:category>
        <w:types>
          <w:type w:val="bbPlcHdr"/>
        </w:types>
        <w:behaviors>
          <w:behavior w:val="content"/>
        </w:behaviors>
        <w:guid w:val="{9F1A6DCD-29F4-4D8C-93A5-08A5C5C7B0BA}"/>
      </w:docPartPr>
      <w:docPartBody>
        <w:p w:rsidR="0048683D" w:rsidRDefault="00335482" w:rsidP="00335482">
          <w:pPr>
            <w:pStyle w:val="044AE537C6D640148FBB5520A4C2B6EF"/>
          </w:pPr>
          <w:r w:rsidRPr="004C2A78">
            <w:rPr>
              <w:rFonts w:cstheme="minorHAnsi"/>
              <w:b/>
              <w:bCs/>
              <w:color w:val="385623" w:themeColor="accent6" w:themeShade="80"/>
              <w:sz w:val="24"/>
              <w:szCs w:val="24"/>
            </w:rPr>
            <w:t>Enter Telephone Number and Email Address of the officer to be contacted</w:t>
          </w:r>
        </w:p>
      </w:docPartBody>
    </w:docPart>
    <w:docPart>
      <w:docPartPr>
        <w:name w:val="624DA2CFB4154826A6E9231CCBACFE3D"/>
        <w:category>
          <w:name w:val="General"/>
          <w:gallery w:val="placeholder"/>
        </w:category>
        <w:types>
          <w:type w:val="bbPlcHdr"/>
        </w:types>
        <w:behaviors>
          <w:behavior w:val="content"/>
        </w:behaviors>
        <w:guid w:val="{CD8CA9F1-1CC0-4FB2-A7B2-DE2441B83485}"/>
      </w:docPartPr>
      <w:docPartBody>
        <w:p w:rsidR="0048683D" w:rsidRDefault="00335482" w:rsidP="00335482">
          <w:pPr>
            <w:pStyle w:val="624DA2CFB4154826A6E9231CCBACFE3D"/>
          </w:pPr>
          <w:r w:rsidRPr="004C2A78">
            <w:rPr>
              <w:rFonts w:cstheme="minorHAnsi"/>
              <w:b/>
              <w:bCs/>
              <w:color w:val="385623" w:themeColor="accent6" w:themeShade="80"/>
              <w:sz w:val="24"/>
              <w:szCs w:val="24"/>
            </w:rPr>
            <w:t>Enter Name of Procuring Entity</w:t>
          </w:r>
        </w:p>
      </w:docPartBody>
    </w:docPart>
    <w:docPart>
      <w:docPartPr>
        <w:name w:val="B27EE4A00B93450CBAB8D15D05BFEEA9"/>
        <w:category>
          <w:name w:val="General"/>
          <w:gallery w:val="placeholder"/>
        </w:category>
        <w:types>
          <w:type w:val="bbPlcHdr"/>
        </w:types>
        <w:behaviors>
          <w:behavior w:val="content"/>
        </w:behaviors>
        <w:guid w:val="{8ECD0C60-8666-4716-A732-8CB4EA7542E3}"/>
      </w:docPartPr>
      <w:docPartBody>
        <w:p w:rsidR="0048683D" w:rsidRDefault="00335482" w:rsidP="00335482">
          <w:pPr>
            <w:pStyle w:val="B27EE4A00B93450CBAB8D15D05BFEEA9"/>
          </w:pPr>
          <w:r w:rsidRPr="004C2A78">
            <w:rPr>
              <w:rFonts w:cstheme="minorHAnsi"/>
              <w:b/>
              <w:bCs/>
              <w:color w:val="385623" w:themeColor="accent6" w:themeShade="80"/>
              <w:sz w:val="24"/>
              <w:szCs w:val="24"/>
            </w:rPr>
            <w:t>Enter Physical Address for an office or tender box (city, state name, building, floor number, and room</w:t>
          </w:r>
        </w:p>
      </w:docPartBody>
    </w:docPart>
    <w:docPart>
      <w:docPartPr>
        <w:name w:val="E6935C2ACC6544B8BE3976A4D8E8BE15"/>
        <w:category>
          <w:name w:val="General"/>
          <w:gallery w:val="placeholder"/>
        </w:category>
        <w:types>
          <w:type w:val="bbPlcHdr"/>
        </w:types>
        <w:behaviors>
          <w:behavior w:val="content"/>
        </w:behaviors>
        <w:guid w:val="{F8BE8509-5EC0-4372-886F-8BAE78E400FE}"/>
      </w:docPartPr>
      <w:docPartBody>
        <w:p w:rsidR="0048683D" w:rsidRDefault="00335482" w:rsidP="00335482">
          <w:pPr>
            <w:pStyle w:val="E6935C2ACC6544B8BE3976A4D8E8BE15"/>
          </w:pPr>
          <w:r w:rsidRPr="004C2A78">
            <w:rPr>
              <w:rFonts w:cstheme="minorHAnsi"/>
              <w:b/>
              <w:bCs/>
              <w:color w:val="385623" w:themeColor="accent6" w:themeShade="80"/>
              <w:sz w:val="24"/>
              <w:szCs w:val="24"/>
            </w:rPr>
            <w:t>Enter Postal Address</w:t>
          </w:r>
        </w:p>
      </w:docPartBody>
    </w:docPart>
    <w:docPart>
      <w:docPartPr>
        <w:name w:val="A599310A16B642A28674E0585C3B96A2"/>
        <w:category>
          <w:name w:val="General"/>
          <w:gallery w:val="placeholder"/>
        </w:category>
        <w:types>
          <w:type w:val="bbPlcHdr"/>
        </w:types>
        <w:behaviors>
          <w:behavior w:val="content"/>
        </w:behaviors>
        <w:guid w:val="{6B74FFDC-46F4-41F9-BAD7-696CD46CC9B7}"/>
      </w:docPartPr>
      <w:docPartBody>
        <w:p w:rsidR="0048683D" w:rsidRDefault="00335482" w:rsidP="00335482">
          <w:pPr>
            <w:pStyle w:val="A599310A16B642A28674E0585C3B96A2"/>
          </w:pPr>
          <w:r w:rsidRPr="004C2A78">
            <w:rPr>
              <w:rFonts w:cstheme="minorHAnsi"/>
              <w:b/>
              <w:bCs/>
              <w:color w:val="385623" w:themeColor="accent6" w:themeShade="80"/>
              <w:sz w:val="24"/>
              <w:szCs w:val="24"/>
            </w:rPr>
            <w:t>Enter Telephone Number and Email Address of the officer to be contacted</w:t>
          </w:r>
        </w:p>
      </w:docPartBody>
    </w:docPart>
    <w:docPart>
      <w:docPartPr>
        <w:name w:val="D6A76582D0D7481880CFC15AE24A5143"/>
        <w:category>
          <w:name w:val="General"/>
          <w:gallery w:val="placeholder"/>
        </w:category>
        <w:types>
          <w:type w:val="bbPlcHdr"/>
        </w:types>
        <w:behaviors>
          <w:behavior w:val="content"/>
        </w:behaviors>
        <w:guid w:val="{7DF26595-6239-43C6-BCC8-B1F2215F830B}"/>
      </w:docPartPr>
      <w:docPartBody>
        <w:p w:rsidR="0048683D" w:rsidRDefault="00335482" w:rsidP="00335482">
          <w:pPr>
            <w:pStyle w:val="D6A76582D0D7481880CFC15AE24A5143"/>
          </w:pPr>
          <w:r w:rsidRPr="004C2A78">
            <w:rPr>
              <w:rFonts w:eastAsia="Times New Roman" w:cstheme="minorHAnsi"/>
              <w:b/>
              <w:bCs/>
              <w:color w:val="385623" w:themeColor="accent6" w:themeShade="80"/>
              <w:sz w:val="24"/>
              <w:szCs w:val="24"/>
            </w:rPr>
            <w:t>Enter Name</w:t>
          </w:r>
        </w:p>
      </w:docPartBody>
    </w:docPart>
    <w:docPart>
      <w:docPartPr>
        <w:name w:val="5E5C81F8E18D4F8A83BE382E68406AA2"/>
        <w:category>
          <w:name w:val="General"/>
          <w:gallery w:val="placeholder"/>
        </w:category>
        <w:types>
          <w:type w:val="bbPlcHdr"/>
        </w:types>
        <w:behaviors>
          <w:behavior w:val="content"/>
        </w:behaviors>
        <w:guid w:val="{BC888508-38B6-4B76-8DBB-B9842B31432A}"/>
      </w:docPartPr>
      <w:docPartBody>
        <w:p w:rsidR="0048683D" w:rsidRDefault="00335482" w:rsidP="00335482">
          <w:pPr>
            <w:pStyle w:val="5E5C81F8E18D4F8A83BE382E68406AA2"/>
          </w:pPr>
          <w:r w:rsidRPr="004C2A78">
            <w:rPr>
              <w:rFonts w:eastAsia="Times New Roman" w:cstheme="minorHAnsi"/>
              <w:b/>
              <w:bCs/>
              <w:color w:val="385623" w:themeColor="accent6" w:themeShade="80"/>
              <w:sz w:val="24"/>
              <w:szCs w:val="24"/>
            </w:rPr>
            <w:t>Enter Designation</w:t>
          </w:r>
        </w:p>
      </w:docPartBody>
    </w:docPart>
    <w:docPart>
      <w:docPartPr>
        <w:name w:val="BC67337A32BA4AD68417F11AE8B02812"/>
        <w:category>
          <w:name w:val="General"/>
          <w:gallery w:val="placeholder"/>
        </w:category>
        <w:types>
          <w:type w:val="bbPlcHdr"/>
        </w:types>
        <w:behaviors>
          <w:behavior w:val="content"/>
        </w:behaviors>
        <w:guid w:val="{08D1C3F5-79B4-431E-A37E-E4A940A251EF}"/>
      </w:docPartPr>
      <w:docPartBody>
        <w:p w:rsidR="0048683D" w:rsidRDefault="00335482" w:rsidP="00335482">
          <w:pPr>
            <w:pStyle w:val="BC67337A32BA4AD68417F11AE8B02812"/>
          </w:pPr>
          <w:r w:rsidRPr="004C2A78">
            <w:rPr>
              <w:rFonts w:eastAsia="Times New Roman" w:cstheme="minorHAnsi"/>
              <w:b/>
              <w:bCs/>
              <w:color w:val="385623" w:themeColor="accent6" w:themeShade="80"/>
              <w:sz w:val="24"/>
              <w:szCs w:val="24"/>
            </w:rPr>
            <w:t>Enter Date of Signature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auto"/>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Helvetica Neue">
    <w:charset w:val="00"/>
    <w:family w:val="auto"/>
    <w:pitch w:val="variable"/>
    <w:sig w:usb0="E50002FF" w:usb1="500079DB" w:usb2="00000010" w:usb3="00000000" w:csb0="00000001" w:csb1="00000000"/>
  </w:font>
  <w:font w:name="‚l‚r –¾’©">
    <w:altName w:val="Calibri"/>
    <w:panose1 w:val="00000000000000000000"/>
    <w:charset w:val="00"/>
    <w:family w:val="roman"/>
    <w:notTrueType/>
    <w:pitch w:val="default"/>
    <w:sig w:usb0="00000003" w:usb1="00000000" w:usb2="00000000" w:usb3="00000000" w:csb0="00000001" w:csb1="00000000"/>
  </w:font>
  <w:font w:name="Arial-BoldMT">
    <w:charset w:val="00"/>
    <w:family w:val="auto"/>
    <w:pitch w:val="variable"/>
    <w:sig w:usb0="00000000"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30F"/>
    <w:rsid w:val="001077A5"/>
    <w:rsid w:val="00335482"/>
    <w:rsid w:val="00355572"/>
    <w:rsid w:val="0042697A"/>
    <w:rsid w:val="0048683D"/>
    <w:rsid w:val="004A4DF9"/>
    <w:rsid w:val="005121E7"/>
    <w:rsid w:val="00580D18"/>
    <w:rsid w:val="006167B1"/>
    <w:rsid w:val="00630FF3"/>
    <w:rsid w:val="0065026F"/>
    <w:rsid w:val="0067611B"/>
    <w:rsid w:val="0077704E"/>
    <w:rsid w:val="007C5853"/>
    <w:rsid w:val="007E5CD4"/>
    <w:rsid w:val="00937FC6"/>
    <w:rsid w:val="009F4BF9"/>
    <w:rsid w:val="00A24A83"/>
    <w:rsid w:val="00AF6E96"/>
    <w:rsid w:val="00B70283"/>
    <w:rsid w:val="00BE4C57"/>
    <w:rsid w:val="00C34D8A"/>
    <w:rsid w:val="00C80B2A"/>
    <w:rsid w:val="00CA5158"/>
    <w:rsid w:val="00D27174"/>
    <w:rsid w:val="00E36888"/>
    <w:rsid w:val="00E80FA9"/>
    <w:rsid w:val="00E90AEE"/>
    <w:rsid w:val="00E952D7"/>
    <w:rsid w:val="00EF1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5482"/>
    <w:rPr>
      <w:color w:val="808080"/>
    </w:rPr>
  </w:style>
  <w:style w:type="paragraph" w:customStyle="1" w:styleId="917506E9552F4854AFBB428FC2D1F15D">
    <w:name w:val="917506E9552F4854AFBB428FC2D1F15D"/>
    <w:rsid w:val="00EF130F"/>
    <w:rPr>
      <w:rFonts w:eastAsiaTheme="minorHAnsi"/>
    </w:rPr>
  </w:style>
  <w:style w:type="paragraph" w:customStyle="1" w:styleId="8BCBCD272B914579942A12ABC73E6628">
    <w:name w:val="8BCBCD272B914579942A12ABC73E6628"/>
    <w:rsid w:val="00335482"/>
  </w:style>
  <w:style w:type="paragraph" w:customStyle="1" w:styleId="9E8AD25C7CA340BFA992DEEE2CA6A62D">
    <w:name w:val="9E8AD25C7CA340BFA992DEEE2CA6A62D"/>
    <w:rsid w:val="00335482"/>
  </w:style>
  <w:style w:type="paragraph" w:customStyle="1" w:styleId="A7E64157D1F64440AA3EE00F425F6F07">
    <w:name w:val="A7E64157D1F64440AA3EE00F425F6F07"/>
    <w:rsid w:val="00335482"/>
  </w:style>
  <w:style w:type="paragraph" w:customStyle="1" w:styleId="D654988EC5D64BD1A58252390881FAFD">
    <w:name w:val="D654988EC5D64BD1A58252390881FAFD"/>
    <w:rsid w:val="00335482"/>
  </w:style>
  <w:style w:type="paragraph" w:customStyle="1" w:styleId="38DA878CC29A4BD790C00008CE60C030">
    <w:name w:val="38DA878CC29A4BD790C00008CE60C030"/>
    <w:rsid w:val="00335482"/>
  </w:style>
  <w:style w:type="paragraph" w:customStyle="1" w:styleId="182E665A053C4F768B649376DE703C3D">
    <w:name w:val="182E665A053C4F768B649376DE703C3D"/>
    <w:rsid w:val="00335482"/>
  </w:style>
  <w:style w:type="paragraph" w:customStyle="1" w:styleId="6030C27D5AC44183B9B76039C69D17A6">
    <w:name w:val="6030C27D5AC44183B9B76039C69D17A6"/>
    <w:rsid w:val="00335482"/>
  </w:style>
  <w:style w:type="paragraph" w:customStyle="1" w:styleId="E985560E78564C5D9100B065C13F3208">
    <w:name w:val="E985560E78564C5D9100B065C13F3208"/>
    <w:rsid w:val="00335482"/>
  </w:style>
  <w:style w:type="paragraph" w:customStyle="1" w:styleId="128994140B9F46F082E3556EAEFAB4A6">
    <w:name w:val="128994140B9F46F082E3556EAEFAB4A6"/>
    <w:rsid w:val="00335482"/>
  </w:style>
  <w:style w:type="paragraph" w:customStyle="1" w:styleId="4BA35771FBA5408CBC1FD47D45F0E7AD">
    <w:name w:val="4BA35771FBA5408CBC1FD47D45F0E7AD"/>
    <w:rsid w:val="00335482"/>
  </w:style>
  <w:style w:type="paragraph" w:customStyle="1" w:styleId="4FBA9ECC7B6648E6BC66B14E6369918F">
    <w:name w:val="4FBA9ECC7B6648E6BC66B14E6369918F"/>
    <w:rsid w:val="00335482"/>
  </w:style>
  <w:style w:type="paragraph" w:customStyle="1" w:styleId="6C3B239AFF144AB293EF302B5EF3F3A1">
    <w:name w:val="6C3B239AFF144AB293EF302B5EF3F3A1"/>
    <w:rsid w:val="00335482"/>
  </w:style>
  <w:style w:type="paragraph" w:customStyle="1" w:styleId="AD20FCF5C17540B8B4CE57E3123A607A">
    <w:name w:val="AD20FCF5C17540B8B4CE57E3123A607A"/>
    <w:rsid w:val="00335482"/>
  </w:style>
  <w:style w:type="paragraph" w:customStyle="1" w:styleId="119AE838B3A44689B1941BFA0B873DF3">
    <w:name w:val="119AE838B3A44689B1941BFA0B873DF3"/>
    <w:rsid w:val="00335482"/>
  </w:style>
  <w:style w:type="paragraph" w:customStyle="1" w:styleId="3BEDE65B6FAF42DAADA9ADECA04C4294">
    <w:name w:val="3BEDE65B6FAF42DAADA9ADECA04C4294"/>
    <w:rsid w:val="00335482"/>
  </w:style>
  <w:style w:type="paragraph" w:customStyle="1" w:styleId="488F6ACC2E6E47C2B6D580FAEF27A116">
    <w:name w:val="488F6ACC2E6E47C2B6D580FAEF27A116"/>
    <w:rsid w:val="00335482"/>
  </w:style>
  <w:style w:type="paragraph" w:customStyle="1" w:styleId="6DA080FA55484541BFA13E5612D4994E">
    <w:name w:val="6DA080FA55484541BFA13E5612D4994E"/>
    <w:rsid w:val="00335482"/>
  </w:style>
  <w:style w:type="paragraph" w:customStyle="1" w:styleId="2F6815D8C08E4338A1547438D268B7FB">
    <w:name w:val="2F6815D8C08E4338A1547438D268B7FB"/>
    <w:rsid w:val="00335482"/>
  </w:style>
  <w:style w:type="paragraph" w:customStyle="1" w:styleId="CED327228B8F4BE4AA2EB49F92EBA67B">
    <w:name w:val="CED327228B8F4BE4AA2EB49F92EBA67B"/>
    <w:rsid w:val="00335482"/>
  </w:style>
  <w:style w:type="paragraph" w:customStyle="1" w:styleId="67A4F6BBD83E4803AB72D2ECEB8F8282">
    <w:name w:val="67A4F6BBD83E4803AB72D2ECEB8F8282"/>
    <w:rsid w:val="00335482"/>
  </w:style>
  <w:style w:type="paragraph" w:customStyle="1" w:styleId="B12203F751FF483C81A0766D0D58B9F9">
    <w:name w:val="B12203F751FF483C81A0766D0D58B9F9"/>
    <w:rsid w:val="00335482"/>
  </w:style>
  <w:style w:type="paragraph" w:customStyle="1" w:styleId="69B72C0C82114392958EA87DF532B605">
    <w:name w:val="69B72C0C82114392958EA87DF532B605"/>
    <w:rsid w:val="00335482"/>
  </w:style>
  <w:style w:type="paragraph" w:customStyle="1" w:styleId="ACAC9BD8EB484DDA92CB9908A43271C0">
    <w:name w:val="ACAC9BD8EB484DDA92CB9908A43271C0"/>
    <w:rsid w:val="00335482"/>
  </w:style>
  <w:style w:type="paragraph" w:customStyle="1" w:styleId="64D13C88D378495E835F028D8584E19C">
    <w:name w:val="64D13C88D378495E835F028D8584E19C"/>
    <w:rsid w:val="00335482"/>
  </w:style>
  <w:style w:type="paragraph" w:customStyle="1" w:styleId="CCA3534694E142CE98B5DA009E779B5D">
    <w:name w:val="CCA3534694E142CE98B5DA009E779B5D"/>
    <w:rsid w:val="00335482"/>
  </w:style>
  <w:style w:type="paragraph" w:customStyle="1" w:styleId="D51D51DABC32486E86B301FC11BFDA7A">
    <w:name w:val="D51D51DABC32486E86B301FC11BFDA7A"/>
    <w:rsid w:val="00335482"/>
  </w:style>
  <w:style w:type="paragraph" w:customStyle="1" w:styleId="49F2C397C9AE491D9E10A205409DEC4B">
    <w:name w:val="49F2C397C9AE491D9E10A205409DEC4B"/>
    <w:rsid w:val="00335482"/>
  </w:style>
  <w:style w:type="paragraph" w:customStyle="1" w:styleId="044AE537C6D640148FBB5520A4C2B6EF">
    <w:name w:val="044AE537C6D640148FBB5520A4C2B6EF"/>
    <w:rsid w:val="00335482"/>
  </w:style>
  <w:style w:type="paragraph" w:customStyle="1" w:styleId="624DA2CFB4154826A6E9231CCBACFE3D">
    <w:name w:val="624DA2CFB4154826A6E9231CCBACFE3D"/>
    <w:rsid w:val="00335482"/>
  </w:style>
  <w:style w:type="paragraph" w:customStyle="1" w:styleId="B27EE4A00B93450CBAB8D15D05BFEEA9">
    <w:name w:val="B27EE4A00B93450CBAB8D15D05BFEEA9"/>
    <w:rsid w:val="00335482"/>
  </w:style>
  <w:style w:type="paragraph" w:customStyle="1" w:styleId="E6935C2ACC6544B8BE3976A4D8E8BE15">
    <w:name w:val="E6935C2ACC6544B8BE3976A4D8E8BE15"/>
    <w:rsid w:val="00335482"/>
  </w:style>
  <w:style w:type="paragraph" w:customStyle="1" w:styleId="A599310A16B642A28674E0585C3B96A2">
    <w:name w:val="A599310A16B642A28674E0585C3B96A2"/>
    <w:rsid w:val="00335482"/>
  </w:style>
  <w:style w:type="paragraph" w:customStyle="1" w:styleId="D6A76582D0D7481880CFC15AE24A5143">
    <w:name w:val="D6A76582D0D7481880CFC15AE24A5143"/>
    <w:rsid w:val="00335482"/>
  </w:style>
  <w:style w:type="paragraph" w:customStyle="1" w:styleId="5E5C81F8E18D4F8A83BE382E68406AA2">
    <w:name w:val="5E5C81F8E18D4F8A83BE382E68406AA2"/>
    <w:rsid w:val="00335482"/>
  </w:style>
  <w:style w:type="paragraph" w:customStyle="1" w:styleId="BC67337A32BA4AD68417F11AE8B02812">
    <w:name w:val="BC67337A32BA4AD68417F11AE8B02812"/>
    <w:rsid w:val="00335482"/>
  </w:style>
  <w:style w:type="paragraph" w:customStyle="1" w:styleId="B9C1EBF35F5149F58E94BD0B3E53F3EB">
    <w:name w:val="B9C1EBF35F5149F58E94BD0B3E53F3EB"/>
    <w:rsid w:val="00580D18"/>
  </w:style>
  <w:style w:type="paragraph" w:customStyle="1" w:styleId="6A65508FCC7D4417A3C4F05FEB9C0B55">
    <w:name w:val="6A65508FCC7D4417A3C4F05FEB9C0B55"/>
    <w:rsid w:val="00580D18"/>
  </w:style>
  <w:style w:type="paragraph" w:customStyle="1" w:styleId="BE6B384DEFEA4558B6BA545F3335EA3F">
    <w:name w:val="BE6B384DEFEA4558B6BA545F3335EA3F"/>
    <w:rsid w:val="00580D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2B280-1135-41A9-8546-67D9B2E47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1881</TotalTime>
  <Pages>148</Pages>
  <Words>51084</Words>
  <Characters>291184</Characters>
  <Application>Microsoft Office Word</Application>
  <DocSecurity>0</DocSecurity>
  <Lines>2426</Lines>
  <Paragraphs>683</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Standard Bidding Document</vt:lpstr>
      <vt:lpstr>INVITATION TO TENDER</vt:lpstr>
      <vt:lpstr>PART 1 - PROCEDURES</vt:lpstr>
      <vt:lpstr>SECTION I: INSTRUCTIONS TO TENDERERS</vt:lpstr>
      <vt:lpstr>SECTION III: EVALUATION AND QUALIFICATION CRITERIA</vt:lpstr>
      <vt:lpstr>TENDERING FORMS</vt:lpstr>
      <vt:lpstr>PART 2 - REQUIREMENTS</vt:lpstr>
      <vt:lpstr>SECTION V: SCHEDULE OF REQUIREMENTS</vt:lpstr>
    </vt:vector>
  </TitlesOfParts>
  <Company/>
  <LinksUpToDate>false</LinksUpToDate>
  <CharactersWithSpaces>341585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dc:title>
  <dc:subject>Procurement of Works (Large - Building)</dc:subject>
  <dc:creator>Bureau of Public Procurement</dc:creator>
  <cp:keywords/>
  <dc:description/>
  <cp:lastModifiedBy>A and E Law</cp:lastModifiedBy>
  <cp:revision>118</cp:revision>
  <dcterms:created xsi:type="dcterms:W3CDTF">2025-09-25T11:07:00Z</dcterms:created>
  <dcterms:modified xsi:type="dcterms:W3CDTF">2025-09-28T16:13:00Z</dcterms:modified>
</cp:coreProperties>
</file>